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96" w:rsidRDefault="00B74296" w:rsidP="00B74296">
      <w:pPr>
        <w:jc w:val="center"/>
        <w:rPr>
          <w:b/>
        </w:rPr>
      </w:pPr>
      <w:r>
        <w:rPr>
          <w:b/>
        </w:rPr>
        <w:t>WÓJT  GMINY  OSTROWITE</w:t>
      </w:r>
    </w:p>
    <w:p w:rsidR="00B74296" w:rsidRDefault="00B74296" w:rsidP="00B74296">
      <w:pPr>
        <w:jc w:val="center"/>
        <w:rPr>
          <w:b/>
        </w:rPr>
      </w:pPr>
      <w:r>
        <w:rPr>
          <w:b/>
        </w:rPr>
        <w:t xml:space="preserve">OGŁASZA </w:t>
      </w:r>
    </w:p>
    <w:p w:rsidR="00B74296" w:rsidRDefault="00B74296" w:rsidP="00B74296">
      <w:pPr>
        <w:jc w:val="center"/>
        <w:rPr>
          <w:b/>
        </w:rPr>
      </w:pPr>
      <w:r>
        <w:rPr>
          <w:b/>
          <w:u w:val="single"/>
        </w:rPr>
        <w:t xml:space="preserve"> DRUGI USTNY PRZETARG NIE</w:t>
      </w:r>
      <w:r w:rsidRPr="004F7A25">
        <w:rPr>
          <w:b/>
          <w:u w:val="single"/>
        </w:rPr>
        <w:t>OGRANICZONY</w:t>
      </w:r>
      <w:r>
        <w:rPr>
          <w:b/>
        </w:rPr>
        <w:t xml:space="preserve">      </w:t>
      </w:r>
    </w:p>
    <w:p w:rsidR="00B74296" w:rsidRDefault="00B74296" w:rsidP="00B74296">
      <w:pPr>
        <w:rPr>
          <w:b/>
        </w:rPr>
      </w:pPr>
      <w:r>
        <w:rPr>
          <w:b/>
        </w:rPr>
        <w:t xml:space="preserve">                                                                      NA  SPRZEDAŻ  NIERUCHOMOŚCI POŁOŻONEJ </w:t>
      </w:r>
    </w:p>
    <w:p w:rsidR="00B74296" w:rsidRDefault="00B74296" w:rsidP="00B74296">
      <w:pPr>
        <w:jc w:val="center"/>
        <w:rPr>
          <w:b/>
        </w:rPr>
      </w:pPr>
      <w:r>
        <w:rPr>
          <w:b/>
        </w:rPr>
        <w:t xml:space="preserve">W MIEJCOWOŚCI IZDEBNO, </w:t>
      </w:r>
    </w:p>
    <w:p w:rsidR="00B74296" w:rsidRDefault="00B74296" w:rsidP="00B74296">
      <w:pPr>
        <w:jc w:val="center"/>
        <w:rPr>
          <w:b/>
        </w:rPr>
      </w:pPr>
      <w:r>
        <w:rPr>
          <w:b/>
        </w:rPr>
        <w:t>KTÓRY ODBĘDZIE SIĘ 21.12.2020 r. O GODZINIE 8.00</w:t>
      </w:r>
    </w:p>
    <w:p w:rsidR="00B74296" w:rsidRPr="003A102D" w:rsidRDefault="00B74296" w:rsidP="00B74296">
      <w:pPr>
        <w:jc w:val="center"/>
        <w:rPr>
          <w:b/>
        </w:rPr>
      </w:pPr>
      <w:r>
        <w:rPr>
          <w:b/>
        </w:rPr>
        <w:t>W SIEDZIBIE URZĘDU GMINY, POK.  NR 1</w:t>
      </w:r>
    </w:p>
    <w:p w:rsidR="00B74296" w:rsidRDefault="00B74296" w:rsidP="00B74296">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152 o pow. 0,2700 ha, położona w miejscowości Izdebno (obręb ewidencyjny Izdebno). Zgodnie z księgą wieczystą KW KN1S/00052082/5 prowadzoną przez Sąd Rejonowy w Słupcy działka ta stanowi własność Gminy Ostrowite.</w:t>
      </w:r>
    </w:p>
    <w:p w:rsidR="00B74296" w:rsidRDefault="00B74296" w:rsidP="00B74296">
      <w:pPr>
        <w:widowControl/>
        <w:shd w:val="clear" w:color="auto" w:fill="FFFFFF"/>
        <w:suppressAutoHyphens w:val="0"/>
        <w:spacing w:line="270" w:lineRule="atLeast"/>
        <w:jc w:val="both"/>
      </w:pPr>
      <w:r>
        <w:t xml:space="preserve">Przedmiotowa działka nie podlega żadnym obciążeniom. </w:t>
      </w:r>
    </w:p>
    <w:p w:rsidR="00B74296" w:rsidRPr="000359AC" w:rsidRDefault="00B74296" w:rsidP="00B74296">
      <w:pPr>
        <w:pStyle w:val="NormalnyWeb"/>
        <w:numPr>
          <w:ilvl w:val="0"/>
          <w:numId w:val="1"/>
        </w:numPr>
        <w:spacing w:before="0" w:beforeAutospacing="0" w:after="0" w:afterAutospacing="0"/>
        <w:jc w:val="both"/>
        <w:rPr>
          <w:b/>
        </w:rPr>
      </w:pPr>
      <w:r w:rsidRPr="000359AC">
        <w:rPr>
          <w:b/>
        </w:rPr>
        <w:t>Uzasadnienie do wyboru formy przetargu:</w:t>
      </w:r>
    </w:p>
    <w:p w:rsidR="00B74296" w:rsidRDefault="00B74296" w:rsidP="00B74296">
      <w:pPr>
        <w:pStyle w:val="NormalnyWeb"/>
        <w:spacing w:before="0" w:beforeAutospacing="0" w:after="0" w:afterAutospacing="0"/>
        <w:jc w:val="both"/>
      </w:pPr>
      <w:r>
        <w:t xml:space="preserve">Działka posiada bezpośredni dostęp do drogi. </w:t>
      </w:r>
    </w:p>
    <w:p w:rsidR="00B74296" w:rsidRPr="000359AC" w:rsidRDefault="00B74296" w:rsidP="00B74296">
      <w:pPr>
        <w:pStyle w:val="NormalnyWeb"/>
        <w:numPr>
          <w:ilvl w:val="0"/>
          <w:numId w:val="1"/>
        </w:numPr>
        <w:spacing w:before="0" w:beforeAutospacing="0" w:after="0" w:afterAutospacing="0"/>
        <w:jc w:val="both"/>
        <w:rPr>
          <w:b/>
        </w:rPr>
      </w:pPr>
      <w:r>
        <w:t xml:space="preserve"> </w:t>
      </w:r>
      <w:r w:rsidRPr="000359AC">
        <w:rPr>
          <w:b/>
        </w:rPr>
        <w:t>Opis nieruchomości:</w:t>
      </w:r>
    </w:p>
    <w:p w:rsidR="00B74296" w:rsidRDefault="00B74296" w:rsidP="00B74296">
      <w:pPr>
        <w:pStyle w:val="NormalnyWeb"/>
        <w:spacing w:before="0" w:beforeAutospacing="0" w:after="0" w:afterAutospacing="0"/>
        <w:jc w:val="both"/>
      </w:pPr>
      <w:r>
        <w:t xml:space="preserve">Działka  gruntu o powierzchni 0,2700 ha niezabudowana. Bliskie sąsiedztwo przedmiotowej nieruchomości stanowi zabudowa zagrodowa, mieszkaniowa, tereny rolne. W dalszym sąsiedztwie nieruchomości znajduje się zabudowa mieszkaniowa, usługowa, obiekty użyteczności publicznej, obiekty handlowo – usługowe. Ukształtowanie tereny, na którym znajduje się nieruchomość jest płaskie w lokalnym zaniżeniu poniżej drogi dojazdowej. Obszar na którym znajduje się nieruchomość posiada dostęp do części urządzeń sieci infrastruktury technicznej. Nieruchomość niezabudowana wykorzystywana pod uprawy polowe. Zgodnie z miejscowym planem zagospodarowania przestrzennego Gminy Ostrowite zatwierdzonym  uchwałą Rady Gminy nr XVIII/95/2004 z dnia 18.03.2004 r. ogłoszoną w Dz. Urz. Województwa Wielkopolskiego </w:t>
      </w:r>
      <w:r>
        <w:br/>
        <w:t>z dnia 14.05.2004 r. Nr 67 poz. 1484 przedmiotowa nieruchomość położona jest na terenie upraw polowych  – oznaczenie RP.</w:t>
      </w:r>
      <w:r w:rsidR="00973771">
        <w:t xml:space="preserve"> Oznaczenie i opis użytków: RVI, N, ŁV.</w:t>
      </w:r>
    </w:p>
    <w:p w:rsidR="00B74296" w:rsidRPr="000359AC" w:rsidRDefault="00B74296" w:rsidP="00B74296">
      <w:pPr>
        <w:pStyle w:val="NormalnyWeb"/>
        <w:numPr>
          <w:ilvl w:val="0"/>
          <w:numId w:val="1"/>
        </w:numPr>
        <w:spacing w:before="0" w:beforeAutospacing="0" w:after="0" w:afterAutospacing="0"/>
        <w:jc w:val="both"/>
        <w:rPr>
          <w:b/>
        </w:rPr>
      </w:pPr>
      <w:r w:rsidRPr="000359AC">
        <w:rPr>
          <w:b/>
        </w:rPr>
        <w:t>Termin zgłoszenia uczestnictwa w przetargu:</w:t>
      </w:r>
    </w:p>
    <w:p w:rsidR="00B74296" w:rsidRPr="00500062" w:rsidRDefault="00B74296" w:rsidP="00B74296">
      <w:pPr>
        <w:pStyle w:val="NormalnyWeb"/>
        <w:spacing w:before="0" w:beforeAutospacing="0" w:after="0" w:afterAutospacing="0"/>
        <w:jc w:val="both"/>
      </w:pPr>
      <w:r>
        <w:t>Do dnia 14.12.2020 r. należy złożyć pisemne oświadczenie dotyczące uczestnictwa w przetargu.</w:t>
      </w:r>
    </w:p>
    <w:p w:rsidR="00B74296" w:rsidRPr="007A0A87" w:rsidRDefault="00B74296" w:rsidP="00B74296">
      <w:pPr>
        <w:pStyle w:val="NormalnyWeb"/>
        <w:numPr>
          <w:ilvl w:val="0"/>
          <w:numId w:val="1"/>
        </w:numPr>
        <w:spacing w:before="0" w:beforeAutospacing="0" w:after="0" w:afterAutospacing="0"/>
        <w:jc w:val="both"/>
        <w:rPr>
          <w:b/>
        </w:rPr>
      </w:pPr>
      <w:r>
        <w:rPr>
          <w:b/>
        </w:rPr>
        <w:t>Cena wywoławcza nieruchomości:</w:t>
      </w:r>
    </w:p>
    <w:p w:rsidR="00B74296" w:rsidRDefault="00B74296" w:rsidP="00B74296">
      <w:pPr>
        <w:pStyle w:val="NormalnyWeb"/>
        <w:spacing w:before="0" w:beforeAutospacing="0" w:after="0" w:afterAutospacing="0"/>
        <w:jc w:val="both"/>
      </w:pPr>
      <w:r>
        <w:t xml:space="preserve">Cena wywoławcza nieruchomości wynosi 6.200,00 zł.  </w:t>
      </w:r>
    </w:p>
    <w:p w:rsidR="00B74296" w:rsidRPr="00210B53" w:rsidRDefault="00B74296" w:rsidP="00B74296">
      <w:pPr>
        <w:pStyle w:val="NormalnyWeb"/>
        <w:numPr>
          <w:ilvl w:val="0"/>
          <w:numId w:val="1"/>
        </w:numPr>
        <w:spacing w:before="0" w:beforeAutospacing="0" w:after="0" w:afterAutospacing="0"/>
        <w:jc w:val="both"/>
        <w:rPr>
          <w:b/>
        </w:rPr>
      </w:pPr>
      <w:r>
        <w:rPr>
          <w:b/>
        </w:rPr>
        <w:t>Wadium:</w:t>
      </w:r>
    </w:p>
    <w:p w:rsidR="00B74296" w:rsidRDefault="00B74296" w:rsidP="00B74296">
      <w:pPr>
        <w:pStyle w:val="NormalnyWeb"/>
        <w:spacing w:before="0" w:beforeAutospacing="0" w:after="0" w:afterAutospacing="0"/>
        <w:jc w:val="both"/>
      </w:pPr>
      <w:r>
        <w:t xml:space="preserve">Warunkiem przystąpienia do przetargu jest wpłacenie wadium w pieniądzu w wysokości 930,00 zł.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 nr 152.”.</w:t>
      </w:r>
    </w:p>
    <w:p w:rsidR="00B74296" w:rsidRDefault="00B74296" w:rsidP="00B74296">
      <w:pPr>
        <w:jc w:val="both"/>
      </w:pPr>
      <w:r>
        <w:t xml:space="preserve">Wadium w podanej kwocie powinno znaleźć się na koncie Urzędu  najpóźniej do dnia 14.12.2020 r. Dowód wniesienia wadium przez uczestnika przetargu podlega przedłożeniu wraz ze zgłoszeniem uczestnictwa o którym mowa w pkt. 3. </w:t>
      </w:r>
    </w:p>
    <w:p w:rsidR="00B74296" w:rsidRDefault="00B74296" w:rsidP="00B74296">
      <w:pPr>
        <w:jc w:val="both"/>
      </w:pPr>
    </w:p>
    <w:p w:rsidR="00B74296" w:rsidRDefault="00B74296" w:rsidP="00B74296">
      <w:pPr>
        <w:jc w:val="both"/>
      </w:pPr>
    </w:p>
    <w:p w:rsidR="00B74296" w:rsidRPr="00234FD4" w:rsidRDefault="00B74296" w:rsidP="00B74296">
      <w:pPr>
        <w:pStyle w:val="Akapitzlist"/>
        <w:numPr>
          <w:ilvl w:val="0"/>
          <w:numId w:val="1"/>
        </w:numPr>
        <w:jc w:val="both"/>
        <w:rPr>
          <w:b/>
        </w:rPr>
      </w:pPr>
      <w:r w:rsidRPr="00234FD4">
        <w:rPr>
          <w:b/>
        </w:rPr>
        <w:t>Termin i mi</w:t>
      </w:r>
      <w:r>
        <w:rPr>
          <w:b/>
        </w:rPr>
        <w:t>ejsce przeprowadzenia przetargu:</w:t>
      </w:r>
    </w:p>
    <w:p w:rsidR="00B74296" w:rsidRPr="00234FD4" w:rsidRDefault="00B74296" w:rsidP="00B74296">
      <w:pPr>
        <w:jc w:val="both"/>
        <w:rPr>
          <w:b/>
        </w:rPr>
      </w:pPr>
    </w:p>
    <w:p w:rsidR="00B74296" w:rsidRDefault="00B74296" w:rsidP="00B74296">
      <w:pPr>
        <w:jc w:val="both"/>
      </w:pPr>
      <w:r>
        <w:t xml:space="preserve">Przetarg odbędzie się w dniu </w:t>
      </w:r>
      <w:r>
        <w:rPr>
          <w:b/>
        </w:rPr>
        <w:t>21</w:t>
      </w:r>
      <w:r w:rsidRPr="00496C64">
        <w:rPr>
          <w:b/>
        </w:rPr>
        <w:t>.</w:t>
      </w:r>
      <w:r>
        <w:rPr>
          <w:b/>
        </w:rPr>
        <w:t>12</w:t>
      </w:r>
      <w:r w:rsidRPr="00496C64">
        <w:rPr>
          <w:b/>
        </w:rPr>
        <w:t xml:space="preserve">.2020 r. o godz. </w:t>
      </w:r>
      <w:r>
        <w:rPr>
          <w:b/>
        </w:rPr>
        <w:t>8</w:t>
      </w:r>
      <w:r w:rsidRPr="00496C64">
        <w:rPr>
          <w:b/>
        </w:rPr>
        <w:t>.00</w:t>
      </w:r>
      <w:r>
        <w:t xml:space="preserve"> w siedzibie Urzędu Gminy Ostrowite, ul. Lipowa 2, pok. nr 1.</w:t>
      </w:r>
    </w:p>
    <w:p w:rsidR="00B74296" w:rsidRDefault="00B74296" w:rsidP="00B74296">
      <w:pPr>
        <w:jc w:val="both"/>
      </w:pPr>
    </w:p>
    <w:p w:rsidR="00B74296" w:rsidRPr="00A04B8A" w:rsidRDefault="00B74296" w:rsidP="00B74296">
      <w:pPr>
        <w:pStyle w:val="Akapitzlist"/>
        <w:numPr>
          <w:ilvl w:val="0"/>
          <w:numId w:val="1"/>
        </w:numPr>
        <w:jc w:val="both"/>
        <w:rPr>
          <w:b/>
        </w:rPr>
      </w:pPr>
      <w:r>
        <w:rPr>
          <w:b/>
        </w:rPr>
        <w:t>Warunki przetargu:</w:t>
      </w:r>
    </w:p>
    <w:p w:rsidR="00B74296" w:rsidRDefault="00B74296" w:rsidP="00B74296">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B74296" w:rsidRDefault="00B74296" w:rsidP="00B74296">
      <w:pPr>
        <w:ind w:firstLine="709"/>
        <w:jc w:val="both"/>
      </w:pPr>
      <w:r>
        <w:t xml:space="preserve">Postąpienie nie może wynosić mniej niż 1% ceny wywoławczej, z zaokrągleniem w górę do pełnych dziesiątek złotych tj. </w:t>
      </w:r>
      <w:r w:rsidR="00620955">
        <w:t>62</w:t>
      </w:r>
      <w:r>
        <w:t>,00 zł.</w:t>
      </w:r>
    </w:p>
    <w:p w:rsidR="00B74296" w:rsidRDefault="00B74296" w:rsidP="00B74296">
      <w:pPr>
        <w:ind w:firstLine="709"/>
        <w:jc w:val="both"/>
      </w:pPr>
    </w:p>
    <w:p w:rsidR="00B74296" w:rsidRDefault="00B74296" w:rsidP="00B74296">
      <w:pPr>
        <w:pStyle w:val="Akapitzlist"/>
        <w:numPr>
          <w:ilvl w:val="0"/>
          <w:numId w:val="1"/>
        </w:numPr>
        <w:jc w:val="both"/>
        <w:rPr>
          <w:b/>
        </w:rPr>
      </w:pPr>
      <w:r w:rsidRPr="00A04B8A">
        <w:rPr>
          <w:b/>
        </w:rPr>
        <w:t>Informacje dodatkowe</w:t>
      </w:r>
      <w:r>
        <w:rPr>
          <w:b/>
        </w:rPr>
        <w:t>:</w:t>
      </w:r>
    </w:p>
    <w:p w:rsidR="00B74296" w:rsidRPr="00B02C46" w:rsidRDefault="00B74296" w:rsidP="00B74296">
      <w:pPr>
        <w:ind w:left="360"/>
        <w:jc w:val="both"/>
        <w:rPr>
          <w:b/>
        </w:rPr>
      </w:pPr>
    </w:p>
    <w:p w:rsidR="00B74296" w:rsidRDefault="00B74296" w:rsidP="00B74296">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osiągniętą w przetargu, pomniejszoną 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B74296" w:rsidRDefault="00B74296" w:rsidP="00B74296">
      <w:pPr>
        <w:jc w:val="both"/>
      </w:pPr>
    </w:p>
    <w:p w:rsidR="00B74296" w:rsidRDefault="00B74296" w:rsidP="00B74296">
      <w:pPr>
        <w:jc w:val="both"/>
      </w:pPr>
      <w:r>
        <w:t>Informacji na temat przetargu udziela Dział Gospodarki Gruntami Urzędu Gminy  w  Ostrowitem, pokój nr 12, tel. 63 276-51-60 wew. 143.</w:t>
      </w:r>
    </w:p>
    <w:p w:rsidR="00B74296" w:rsidRDefault="00B74296" w:rsidP="00B74296">
      <w:pPr>
        <w:pStyle w:val="Tekstpodstawowy"/>
      </w:pPr>
    </w:p>
    <w:p w:rsidR="00B74296" w:rsidRDefault="00B74296" w:rsidP="00B74296">
      <w:pPr>
        <w:pStyle w:val="NormalnyWeb"/>
        <w:spacing w:before="0" w:beforeAutospacing="0" w:after="0" w:afterAutospacing="0"/>
        <w:jc w:val="both"/>
      </w:pPr>
      <w:r>
        <w:t>Zastrzega się prawo odwołania lub unieważnienia przetargu.</w:t>
      </w:r>
    </w:p>
    <w:p w:rsidR="00B74296" w:rsidRDefault="00B74296" w:rsidP="00B74296">
      <w:pPr>
        <w:pStyle w:val="NormalnyWeb"/>
        <w:spacing w:before="0" w:beforeAutospacing="0" w:after="0" w:afterAutospacing="0"/>
        <w:jc w:val="both"/>
      </w:pPr>
    </w:p>
    <w:p w:rsidR="00B74296" w:rsidRDefault="00B74296" w:rsidP="00B74296">
      <w:pPr>
        <w:pStyle w:val="NormalnyWeb"/>
        <w:spacing w:before="0" w:beforeAutospacing="0" w:after="0" w:afterAutospacing="0"/>
        <w:jc w:val="both"/>
      </w:pPr>
      <w:r>
        <w:tab/>
      </w:r>
      <w:r>
        <w:tab/>
      </w:r>
      <w:r>
        <w:tab/>
      </w:r>
      <w:r>
        <w:tab/>
      </w:r>
      <w:r>
        <w:tab/>
      </w:r>
      <w:r>
        <w:tab/>
      </w:r>
      <w:r>
        <w:tab/>
      </w:r>
      <w:r>
        <w:tab/>
      </w:r>
      <w:r>
        <w:tab/>
      </w:r>
      <w:r>
        <w:tab/>
      </w:r>
      <w:r>
        <w:tab/>
      </w:r>
      <w:r>
        <w:tab/>
      </w:r>
      <w:r>
        <w:tab/>
      </w:r>
      <w:r>
        <w:tab/>
        <w:t>Wójt Gminy Ostrowite</w:t>
      </w:r>
    </w:p>
    <w:p w:rsidR="00B74296" w:rsidRDefault="00B74296" w:rsidP="00B74296">
      <w:pPr>
        <w:pStyle w:val="NormalnyWeb"/>
        <w:spacing w:before="0" w:beforeAutospacing="0" w:after="0" w:afterAutospacing="0"/>
        <w:jc w:val="both"/>
      </w:pPr>
      <w:r>
        <w:tab/>
      </w:r>
      <w:r>
        <w:tab/>
      </w:r>
      <w:r>
        <w:tab/>
      </w:r>
      <w:r>
        <w:tab/>
      </w:r>
      <w:r>
        <w:tab/>
      </w:r>
      <w:r>
        <w:tab/>
      </w:r>
      <w:r>
        <w:tab/>
      </w:r>
      <w:r>
        <w:tab/>
      </w:r>
      <w:r>
        <w:tab/>
      </w:r>
      <w:r>
        <w:tab/>
      </w:r>
      <w:r>
        <w:tab/>
      </w:r>
      <w:r>
        <w:tab/>
      </w:r>
      <w:r>
        <w:tab/>
        <w:t xml:space="preserve">        /-/ Mateusz Wojciechowski</w:t>
      </w:r>
    </w:p>
    <w:p w:rsidR="00B74296" w:rsidRDefault="00B74296" w:rsidP="00B74296">
      <w:pPr>
        <w:pStyle w:val="ng-scope"/>
        <w:shd w:val="clear" w:color="auto" w:fill="FFFFFF"/>
        <w:spacing w:before="0" w:beforeAutospacing="0" w:after="180" w:afterAutospacing="0" w:line="300" w:lineRule="atLeast"/>
        <w:jc w:val="both"/>
        <w:rPr>
          <w:rStyle w:val="Uwydatnienie"/>
          <w:rFonts w:ascii="Hind" w:hAnsi="Hind"/>
          <w:color w:val="000000"/>
          <w:sz w:val="22"/>
          <w:szCs w:val="22"/>
        </w:rPr>
      </w:pPr>
      <w:r>
        <w:rPr>
          <w:rStyle w:val="Uwydatnienie"/>
          <w:rFonts w:ascii="Hind" w:hAnsi="Hind"/>
          <w:color w:val="000000"/>
          <w:sz w:val="22"/>
          <w:szCs w:val="22"/>
        </w:rPr>
        <w:t>Ostrowite, 1</w:t>
      </w:r>
      <w:r w:rsidR="00620955">
        <w:rPr>
          <w:rStyle w:val="Uwydatnienie"/>
          <w:rFonts w:ascii="Hind" w:hAnsi="Hind"/>
          <w:color w:val="000000"/>
          <w:sz w:val="22"/>
          <w:szCs w:val="22"/>
        </w:rPr>
        <w:t>8</w:t>
      </w:r>
      <w:r>
        <w:rPr>
          <w:rStyle w:val="Uwydatnienie"/>
          <w:rFonts w:ascii="Hind" w:hAnsi="Hind"/>
          <w:color w:val="000000"/>
          <w:sz w:val="22"/>
          <w:szCs w:val="22"/>
        </w:rPr>
        <w:t>.1</w:t>
      </w:r>
      <w:r w:rsidR="00620955">
        <w:rPr>
          <w:rStyle w:val="Uwydatnienie"/>
          <w:rFonts w:ascii="Hind" w:hAnsi="Hind"/>
          <w:color w:val="000000"/>
          <w:sz w:val="22"/>
          <w:szCs w:val="22"/>
        </w:rPr>
        <w:t>1</w:t>
      </w:r>
      <w:r>
        <w:rPr>
          <w:rStyle w:val="Uwydatnienie"/>
          <w:rFonts w:ascii="Hind" w:hAnsi="Hind"/>
          <w:color w:val="000000"/>
          <w:sz w:val="22"/>
          <w:szCs w:val="22"/>
        </w:rPr>
        <w:t>.2020 r.</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B74296" w:rsidRDefault="00B74296" w:rsidP="00B74296">
      <w:pPr>
        <w:pStyle w:val="ng-scope"/>
        <w:shd w:val="clear" w:color="auto" w:fill="FFFFFF"/>
        <w:spacing w:before="0" w:beforeAutospacing="0" w:after="180" w:afterAutospacing="0" w:line="300" w:lineRule="atLeast"/>
        <w:jc w:val="both"/>
        <w:rPr>
          <w:rStyle w:val="Uwydatnienie"/>
          <w:rFonts w:ascii="Hind" w:hAnsi="Hind"/>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67ze zm.), zgodnie z kategorią archiwalną tj. Pani/Pan dane będą przechowywane wieczyście.</w:t>
      </w:r>
    </w:p>
    <w:p w:rsidR="00B74296" w:rsidRDefault="00B74296" w:rsidP="00B74296">
      <w:pPr>
        <w:pStyle w:val="ng-scope"/>
        <w:shd w:val="clear" w:color="auto" w:fill="FFFFFF"/>
        <w:spacing w:before="0" w:beforeAutospacing="0" w:after="180" w:afterAutospacing="0" w:line="300" w:lineRule="atLeast"/>
        <w:rPr>
          <w:rFonts w:ascii="Hind" w:hAnsi="Hind"/>
          <w:color w:val="000000"/>
          <w:sz w:val="22"/>
          <w:szCs w:val="22"/>
        </w:rPr>
      </w:pP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B74296" w:rsidRDefault="00B74296" w:rsidP="00B74296">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B74296" w:rsidRPr="00684489" w:rsidRDefault="00B74296" w:rsidP="00B74296">
      <w:pPr>
        <w:pStyle w:val="NormalnyWeb"/>
        <w:spacing w:before="0" w:beforeAutospacing="0" w:after="0" w:afterAutospacing="0"/>
        <w:jc w:val="both"/>
      </w:pPr>
    </w:p>
    <w:p w:rsidR="00B74296" w:rsidRDefault="00B74296" w:rsidP="00B74296"/>
    <w:p w:rsidR="00B74296" w:rsidRDefault="00B74296" w:rsidP="00B74296"/>
    <w:p w:rsidR="00382D9C" w:rsidRDefault="00382D9C"/>
    <w:sectPr w:rsidR="00382D9C"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3E22"/>
    <w:multiLevelType w:val="hybridMultilevel"/>
    <w:tmpl w:val="48925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4296"/>
    <w:rsid w:val="00382D9C"/>
    <w:rsid w:val="005C6B94"/>
    <w:rsid w:val="00620955"/>
    <w:rsid w:val="00973771"/>
    <w:rsid w:val="00AD0D3A"/>
    <w:rsid w:val="00B742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4296"/>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B74296"/>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B74296"/>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B74296"/>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4296"/>
    <w:rPr>
      <w:b/>
      <w:bCs/>
    </w:rPr>
  </w:style>
  <w:style w:type="paragraph" w:styleId="Akapitzlist">
    <w:name w:val="List Paragraph"/>
    <w:basedOn w:val="Normalny"/>
    <w:uiPriority w:val="34"/>
    <w:qFormat/>
    <w:rsid w:val="00B74296"/>
    <w:pPr>
      <w:widowControl/>
      <w:suppressAutoHyphens w:val="0"/>
      <w:ind w:left="720"/>
      <w:contextualSpacing/>
    </w:pPr>
    <w:rPr>
      <w:rFonts w:eastAsia="Times New Roman"/>
      <w:kern w:val="0"/>
      <w:lang w:eastAsia="pl-PL"/>
    </w:rPr>
  </w:style>
  <w:style w:type="paragraph" w:customStyle="1" w:styleId="ng-scope">
    <w:name w:val="ng-scope"/>
    <w:basedOn w:val="Normalny"/>
    <w:rsid w:val="00B74296"/>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B74296"/>
    <w:rPr>
      <w:i/>
      <w:iCs/>
    </w:rPr>
  </w:style>
  <w:style w:type="character" w:customStyle="1" w:styleId="apple-converted-space">
    <w:name w:val="apple-converted-space"/>
    <w:basedOn w:val="Domylnaczcionkaakapitu"/>
    <w:rsid w:val="00B742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1005</Words>
  <Characters>6036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4</cp:revision>
  <dcterms:created xsi:type="dcterms:W3CDTF">2020-11-17T08:39:00Z</dcterms:created>
  <dcterms:modified xsi:type="dcterms:W3CDTF">2020-11-17T10:28:00Z</dcterms:modified>
</cp:coreProperties>
</file>