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D3A" w:rsidRPr="00B70D3A" w:rsidRDefault="00B70D3A" w:rsidP="00B70D3A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70D3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Ostrowite: Świadczenie usługi oświetlenia ulic, dróg oraz innych otwartych terenów publicznych za pomocą infrastruktury oświetleniowej stanowiącej własność spółki Oświetlenie Uliczne i drogowe Sp. o.o. oraz infrastruktury oświetleniowej będącej w posiadaniu Wykonawcy, w obrębie administracyjnym Gminy Ostrowite . OGŁOSZENIE O ZAMIARZE ZAWARCIA UMOWY - </w:t>
      </w:r>
    </w:p>
    <w:p w:rsidR="00B70D3A" w:rsidRDefault="00B70D3A" w:rsidP="00B70D3A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</w:p>
    <w:p w:rsidR="00B70D3A" w:rsidRDefault="00B70D3A" w:rsidP="00B70D3A">
      <w:pPr>
        <w:spacing w:after="0" w:line="502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Ogłoszenie nr 550001512-N-2019 z dnia 04-01-2019 r. </w:t>
      </w:r>
    </w:p>
    <w:p w:rsidR="00B70D3A" w:rsidRDefault="00B70D3A" w:rsidP="00B70D3A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</w:p>
    <w:p w:rsidR="00B70D3A" w:rsidRPr="00B70D3A" w:rsidRDefault="00B70D3A" w:rsidP="00B70D3A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B70D3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Zamówienie dotyczy projektu lub programu współfinansowanego ze środków Unii Europejskiej </w:t>
      </w:r>
    </w:p>
    <w:p w:rsidR="00B70D3A" w:rsidRPr="00B70D3A" w:rsidRDefault="00B70D3A" w:rsidP="00B70D3A">
      <w:pPr>
        <w:spacing w:after="0" w:line="502" w:lineRule="atLeast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nie </w:t>
      </w:r>
    </w:p>
    <w:p w:rsidR="00B70D3A" w:rsidRPr="00B70D3A" w:rsidRDefault="00B70D3A" w:rsidP="00B70D3A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Pr="00B70D3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Postępowanie przeprowadza centralny zamawiający </w:t>
      </w:r>
    </w:p>
    <w:p w:rsidR="00B70D3A" w:rsidRPr="00B70D3A" w:rsidRDefault="00B70D3A" w:rsidP="00B70D3A">
      <w:pPr>
        <w:spacing w:after="0" w:line="502" w:lineRule="atLeast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nie </w:t>
      </w:r>
    </w:p>
    <w:p w:rsidR="00B70D3A" w:rsidRPr="00B70D3A" w:rsidRDefault="00B70D3A" w:rsidP="00B70D3A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B70D3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Postępowanie przeprowadza podmiot, któremu zamawiający powierzył/powierzyli przeprowadzenie postępowania </w:t>
      </w:r>
    </w:p>
    <w:p w:rsidR="00B70D3A" w:rsidRPr="00B70D3A" w:rsidRDefault="00B70D3A" w:rsidP="00B70D3A">
      <w:pPr>
        <w:spacing w:after="0" w:line="502" w:lineRule="atLeast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nie </w:t>
      </w:r>
    </w:p>
    <w:p w:rsidR="00B70D3A" w:rsidRPr="00B70D3A" w:rsidRDefault="00B70D3A" w:rsidP="00B70D3A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Pr="00B70D3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Postępowanie jest przeprowadzane wspólnie przez zamawiających</w:t>
      </w:r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</w:p>
    <w:p w:rsidR="00B70D3A" w:rsidRPr="00B70D3A" w:rsidRDefault="00B70D3A" w:rsidP="00B70D3A">
      <w:pPr>
        <w:spacing w:after="0" w:line="502" w:lineRule="atLeast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nie </w:t>
      </w:r>
    </w:p>
    <w:p w:rsidR="00B70D3A" w:rsidRPr="00B70D3A" w:rsidRDefault="00B70D3A" w:rsidP="00B70D3A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Pr="00B70D3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Postępowanie jest przeprowadzane wspólnie z zamawiającymi z innych państw członkowskich Unii Europejskiej </w:t>
      </w:r>
    </w:p>
    <w:p w:rsidR="00B70D3A" w:rsidRPr="00B70D3A" w:rsidRDefault="00B70D3A" w:rsidP="00B70D3A">
      <w:pPr>
        <w:spacing w:after="0" w:line="502" w:lineRule="atLeast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nie </w:t>
      </w:r>
    </w:p>
    <w:p w:rsidR="00B70D3A" w:rsidRPr="00B70D3A" w:rsidRDefault="00B70D3A" w:rsidP="00B70D3A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Pr="00B70D3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Informacje dodatkowe: </w:t>
      </w:r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</w:p>
    <w:p w:rsidR="00B70D3A" w:rsidRPr="00B70D3A" w:rsidRDefault="00B70D3A" w:rsidP="00B70D3A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lang w:eastAsia="pl-PL"/>
        </w:rPr>
      </w:pPr>
      <w:r w:rsidRPr="00B70D3A">
        <w:rPr>
          <w:rFonts w:ascii="Tahoma" w:eastAsia="Times New Roman" w:hAnsi="Tahoma" w:cs="Tahoma"/>
          <w:b/>
          <w:bCs/>
          <w:i/>
          <w:iCs/>
          <w:color w:val="000000"/>
          <w:lang w:eastAsia="pl-PL"/>
        </w:rPr>
        <w:t>SEKCJA I: ZAMAWIAJĄCY</w:t>
      </w:r>
      <w:r w:rsidRPr="00B70D3A">
        <w:rPr>
          <w:rFonts w:ascii="Tahoma" w:eastAsia="Times New Roman" w:hAnsi="Tahoma" w:cs="Tahoma"/>
          <w:b/>
          <w:bCs/>
          <w:color w:val="000000"/>
          <w:lang w:eastAsia="pl-PL"/>
        </w:rPr>
        <w:t xml:space="preserve"> </w:t>
      </w:r>
    </w:p>
    <w:p w:rsidR="00B70D3A" w:rsidRPr="00B70D3A" w:rsidRDefault="00B70D3A" w:rsidP="00B70D3A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B70D3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I. 1) NAZWA I ADRES: </w:t>
      </w:r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Gmina Ostrowite, Krajowy numer identyfikacyjny 31101939000000, ul. ul. Lipowa  2, 62402   Ostrowite, woj. wielkopolskie, państwo Polska, tel. 632 765 121, e-mail ugmostrowite@post.pl, faks 632 765 160. </w:t>
      </w:r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Adres strony internetowej (</w:t>
      </w:r>
      <w:proofErr w:type="spellStart"/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url</w:t>
      </w:r>
      <w:proofErr w:type="spellEnd"/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): www.ostrowite.pl </w:t>
      </w:r>
    </w:p>
    <w:p w:rsidR="00B70D3A" w:rsidRPr="00B70D3A" w:rsidRDefault="00B70D3A" w:rsidP="00B70D3A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B70D3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I. 2) RODZAJ ZAMAWIAJĄCEGO:</w:t>
      </w:r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</w:p>
    <w:p w:rsidR="00B70D3A" w:rsidRPr="00B70D3A" w:rsidRDefault="00B70D3A" w:rsidP="00B70D3A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Administracja samorządowa</w:t>
      </w:r>
    </w:p>
    <w:p w:rsidR="00B70D3A" w:rsidRPr="00B70D3A" w:rsidRDefault="00B70D3A" w:rsidP="00B70D3A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B70D3A" w:rsidRPr="00B70D3A" w:rsidRDefault="00B70D3A" w:rsidP="00B70D3A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lang w:eastAsia="pl-PL"/>
        </w:rPr>
      </w:pPr>
      <w:r w:rsidRPr="00B70D3A">
        <w:rPr>
          <w:rFonts w:ascii="Tahoma" w:eastAsia="Times New Roman" w:hAnsi="Tahoma" w:cs="Tahoma"/>
          <w:b/>
          <w:bCs/>
          <w:i/>
          <w:iCs/>
          <w:color w:val="000000"/>
          <w:lang w:eastAsia="pl-PL"/>
        </w:rPr>
        <w:t>SEKCJA II: PRZEDMIOT ZAMÓWIENIA</w:t>
      </w:r>
      <w:r w:rsidRPr="00B70D3A">
        <w:rPr>
          <w:rFonts w:ascii="Tahoma" w:eastAsia="Times New Roman" w:hAnsi="Tahoma" w:cs="Tahoma"/>
          <w:b/>
          <w:bCs/>
          <w:color w:val="000000"/>
          <w:lang w:eastAsia="pl-PL"/>
        </w:rPr>
        <w:t xml:space="preserve"> </w:t>
      </w:r>
    </w:p>
    <w:p w:rsidR="00B70D3A" w:rsidRPr="00B70D3A" w:rsidRDefault="00B70D3A" w:rsidP="00B70D3A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B70D3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II.1) Nazwa nadana zamówieniu przez zamawiającego: </w:t>
      </w:r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Świadczenie usługi oświetlenia ulic, dróg oraz innych otwartych terenów publicznych za pomocą infrastruktury oświetleniowej stanowiącej własność spółki Oświetlenie Uliczne i drogowe Sp. o.o. oraz infrastruktury oświetleniowej będącej w posiadaniu Wykonawcy, w obrębie administracyjnym Gminy Ostrowite . </w:t>
      </w:r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Pr="00B70D3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Numer referencyjny </w:t>
      </w:r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GK.271.1.2019.WR </w:t>
      </w:r>
    </w:p>
    <w:p w:rsidR="00B70D3A" w:rsidRPr="00B70D3A" w:rsidRDefault="00B70D3A" w:rsidP="00B70D3A">
      <w:pPr>
        <w:spacing w:after="0" w:line="502" w:lineRule="atLeast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Przed wszczęciem postępowania o udzielenie zamówienia nie przeprowadzono dialogu technicznego</w:t>
      </w:r>
    </w:p>
    <w:p w:rsidR="00B70D3A" w:rsidRPr="00B70D3A" w:rsidRDefault="00B70D3A" w:rsidP="00B70D3A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B70D3A" w:rsidRPr="00B70D3A" w:rsidRDefault="00B70D3A" w:rsidP="00B7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0D3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II.2) Rodzaj zamówienia</w:t>
      </w:r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</w:p>
    <w:p w:rsidR="00B70D3A" w:rsidRPr="00B70D3A" w:rsidRDefault="00B70D3A" w:rsidP="00B70D3A">
      <w:pPr>
        <w:spacing w:after="0" w:line="502" w:lineRule="atLeast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Usługi </w:t>
      </w:r>
    </w:p>
    <w:p w:rsidR="00B70D3A" w:rsidRPr="00B70D3A" w:rsidRDefault="00B70D3A" w:rsidP="00B7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lastRenderedPageBreak/>
        <w:br/>
      </w:r>
      <w:r w:rsidRPr="00B70D3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II.3) Informacja o możliwości składania ofert częściowych:</w:t>
      </w:r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Pr="00B70D3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Zamówienie podzielone jest na części:</w:t>
      </w:r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</w:p>
    <w:p w:rsidR="00B70D3A" w:rsidRPr="00B70D3A" w:rsidRDefault="00B70D3A" w:rsidP="00B70D3A">
      <w:pPr>
        <w:spacing w:after="0" w:line="502" w:lineRule="atLeast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Nie</w:t>
      </w:r>
    </w:p>
    <w:p w:rsidR="00B70D3A" w:rsidRPr="00B70D3A" w:rsidRDefault="00B70D3A" w:rsidP="00B70D3A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B70D3A" w:rsidRPr="00B70D3A" w:rsidRDefault="00B70D3A" w:rsidP="00B7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</w:p>
    <w:p w:rsidR="00B70D3A" w:rsidRPr="00B70D3A" w:rsidRDefault="00B70D3A" w:rsidP="00B70D3A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B70D3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II.4) Krótki opis przedmiotu zamówienia </w:t>
      </w:r>
      <w:r w:rsidRPr="00B70D3A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pl-PL"/>
        </w:rPr>
        <w:t>(wielkość, zakres, rodzaj i ilość dostaw, usług lub robót budowlanych lub określenie zapotrzebowania i wymagań)</w:t>
      </w:r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: </w:t>
      </w:r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 xml:space="preserve">Określenie wielkości lub zakresu zamówienia: Przedmiotem zamówienia jest usługa oświetlenia ulic, dróg oraz innych otwartych terenów publicznych znajdujących się w obrębie administracyjnym Gminy Ostrowite za pomocą infrastruktury oświetleniowej będącej w posiadaniu Wykonawcy. </w:t>
      </w:r>
    </w:p>
    <w:p w:rsidR="00B70D3A" w:rsidRPr="00B70D3A" w:rsidRDefault="00B70D3A" w:rsidP="00B70D3A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II.5) Główny Kod CPV: 50232110-4 </w:t>
      </w:r>
    </w:p>
    <w:p w:rsidR="00B70D3A" w:rsidRPr="00B70D3A" w:rsidRDefault="00B70D3A" w:rsidP="00B7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</w:p>
    <w:p w:rsidR="00B70D3A" w:rsidRPr="00B70D3A" w:rsidRDefault="00B70D3A" w:rsidP="00B70D3A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B70D3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II.6) Całkowita wartość zamówienia </w:t>
      </w:r>
      <w:r w:rsidRPr="00B70D3A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pl-PL"/>
        </w:rPr>
        <w:t>(jeżeli zamawiający podaje informacje o wartości zamówienia)</w:t>
      </w:r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:</w:t>
      </w:r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 xml:space="preserve">Wartość bez VAT: </w:t>
      </w:r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 xml:space="preserve">Waluta: </w:t>
      </w:r>
    </w:p>
    <w:p w:rsidR="00B70D3A" w:rsidRPr="00B70D3A" w:rsidRDefault="00B70D3A" w:rsidP="00B70D3A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lang w:eastAsia="pl-PL"/>
        </w:rPr>
      </w:pPr>
      <w:r w:rsidRPr="00B70D3A">
        <w:rPr>
          <w:rFonts w:ascii="Tahoma" w:eastAsia="Times New Roman" w:hAnsi="Tahoma" w:cs="Tahoma"/>
          <w:b/>
          <w:bCs/>
          <w:i/>
          <w:iCs/>
          <w:color w:val="000000"/>
          <w:lang w:eastAsia="pl-PL"/>
        </w:rPr>
        <w:t>SEKCJA III: PROCEDURA</w:t>
      </w:r>
      <w:r w:rsidRPr="00B70D3A">
        <w:rPr>
          <w:rFonts w:ascii="Tahoma" w:eastAsia="Times New Roman" w:hAnsi="Tahoma" w:cs="Tahoma"/>
          <w:b/>
          <w:bCs/>
          <w:color w:val="000000"/>
          <w:lang w:eastAsia="pl-PL"/>
        </w:rPr>
        <w:t xml:space="preserve"> </w:t>
      </w:r>
    </w:p>
    <w:p w:rsidR="00B70D3A" w:rsidRPr="00B70D3A" w:rsidRDefault="00B70D3A" w:rsidP="00B70D3A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B70D3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III.1) Tryb udzielenia zamówienia:</w:t>
      </w:r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</w:p>
    <w:p w:rsidR="00B70D3A" w:rsidRPr="00B70D3A" w:rsidRDefault="00B70D3A" w:rsidP="00B70D3A">
      <w:pPr>
        <w:spacing w:after="0" w:line="502" w:lineRule="atLeast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Zamówienie z wolnej ręki</w:t>
      </w:r>
    </w:p>
    <w:p w:rsidR="00B70D3A" w:rsidRPr="00B70D3A" w:rsidRDefault="00B70D3A" w:rsidP="00B70D3A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B70D3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III.2) Podstawa prawna</w:t>
      </w:r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 xml:space="preserve">Postępowanie wszczęte zostało na podstawie  67ust.1pkt 1lit.a ustawy </w:t>
      </w:r>
      <w:proofErr w:type="spellStart"/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Pzp</w:t>
      </w:r>
      <w:proofErr w:type="spellEnd"/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. </w:t>
      </w:r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Pr="00B70D3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III.3 Uzasadnienia wyboru trybu </w:t>
      </w:r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 xml:space="preserve">Należy podać uzasadnienie faktyczne i prawne wyboru trybu oraz wyjaśnić, dlaczego udzielenie zamówienia jest zgodne z przepisami: </w:t>
      </w:r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 xml:space="preserve">Wykonawca Oświetlenie Uliczne i Drogowe Sp. </w:t>
      </w:r>
      <w:proofErr w:type="spellStart"/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o.o</w:t>
      </w:r>
      <w:proofErr w:type="spellEnd"/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z siedziba w Kaliszu przy ul. wrocławskiej 71A jest w posiadaniu sieci oświetlenia ulic, placów i dróg publicznych znajdujących się w obrębie administracyjnym </w:t>
      </w:r>
      <w:proofErr w:type="spellStart"/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Zamawiajacego</w:t>
      </w:r>
      <w:proofErr w:type="spellEnd"/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. Zgodnie z art. 67 ust. 1 </w:t>
      </w:r>
      <w:proofErr w:type="spellStart"/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pkt</w:t>
      </w:r>
      <w:proofErr w:type="spellEnd"/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1 lit. a ustawy z dnia 29 stycznia 2004 </w:t>
      </w:r>
      <w:proofErr w:type="spellStart"/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r</w:t>
      </w:r>
      <w:proofErr w:type="spellEnd"/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_ Prawo </w:t>
      </w:r>
      <w:proofErr w:type="spellStart"/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zamówien</w:t>
      </w:r>
      <w:proofErr w:type="spellEnd"/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publicznych ( Dz. U. z 2017, poz. 1579 z </w:t>
      </w:r>
      <w:proofErr w:type="spellStart"/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pózn</w:t>
      </w:r>
      <w:proofErr w:type="spellEnd"/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. zm.) Zamawiający może udzielić </w:t>
      </w:r>
      <w:proofErr w:type="spellStart"/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zamowienie</w:t>
      </w:r>
      <w:proofErr w:type="spellEnd"/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z wolnej ręki, jeżeli usługi </w:t>
      </w:r>
      <w:proofErr w:type="spellStart"/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moga</w:t>
      </w:r>
      <w:proofErr w:type="spellEnd"/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być świadczone tylko przez jednego wykonawcę z przyczyn technicznych o obiektywnym charakterze. </w:t>
      </w:r>
    </w:p>
    <w:p w:rsidR="00B70D3A" w:rsidRPr="00B70D3A" w:rsidRDefault="00B70D3A" w:rsidP="00B7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0D3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</w:p>
    <w:p w:rsidR="00B70D3A" w:rsidRPr="00B70D3A" w:rsidRDefault="00B70D3A" w:rsidP="00B70D3A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lang w:eastAsia="pl-PL"/>
        </w:rPr>
      </w:pPr>
      <w:r w:rsidRPr="00B70D3A">
        <w:rPr>
          <w:rFonts w:ascii="Tahoma" w:eastAsia="Times New Roman" w:hAnsi="Tahoma" w:cs="Tahoma"/>
          <w:b/>
          <w:bCs/>
          <w:i/>
          <w:iCs/>
          <w:color w:val="000000"/>
          <w:lang w:eastAsia="pl-PL"/>
        </w:rPr>
        <w:t>SEKCJA IV: ZAMIAR UDZIELENIA ZAMÓWIENIA</w:t>
      </w:r>
      <w:r w:rsidRPr="00B70D3A">
        <w:rPr>
          <w:rFonts w:ascii="Tahoma" w:eastAsia="Times New Roman" w:hAnsi="Tahoma" w:cs="Tahoma"/>
          <w:b/>
          <w:bCs/>
          <w:color w:val="000000"/>
          <w:lang w:eastAsia="pl-PL"/>
        </w:rPr>
        <w:t xml:space="preserve"> </w:t>
      </w:r>
    </w:p>
    <w:p w:rsidR="00A76908" w:rsidRDefault="00A76908"/>
    <w:sectPr w:rsidR="00A76908" w:rsidSect="00A76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hyphenationZone w:val="425"/>
  <w:characterSpacingControl w:val="doNotCompress"/>
  <w:compat/>
  <w:rsids>
    <w:rsidRoot w:val="00B70D3A"/>
    <w:rsid w:val="00A76908"/>
    <w:rsid w:val="00B70D3A"/>
    <w:rsid w:val="00DE0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69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0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3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2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4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Kołata</dc:creator>
  <cp:lastModifiedBy>Irena Kołata</cp:lastModifiedBy>
  <cp:revision>1</cp:revision>
  <dcterms:created xsi:type="dcterms:W3CDTF">2019-01-04T10:04:00Z</dcterms:created>
  <dcterms:modified xsi:type="dcterms:W3CDTF">2019-01-04T10:07:00Z</dcterms:modified>
</cp:coreProperties>
</file>