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A6122" w14:textId="0ED207CC" w:rsidR="00032DBD" w:rsidRDefault="00314205" w:rsidP="00032DBD">
      <w:pPr>
        <w:pBdr>
          <w:bottom w:val="single" w:sz="8" w:space="6" w:color="4F81BD" w:themeColor="accent1"/>
        </w:pBdr>
        <w:spacing w:after="0" w:line="240" w:lineRule="auto"/>
        <w:contextualSpacing/>
        <w:jc w:val="center"/>
        <w:rPr>
          <w:rFonts w:eastAsiaTheme="majorEastAsia" w:cs="Calibri"/>
          <w:bCs/>
          <w:color w:val="002060"/>
          <w:spacing w:val="5"/>
          <w:kern w:val="28"/>
          <w:sz w:val="48"/>
          <w:szCs w:val="44"/>
          <w:lang w:val="pl-PL"/>
        </w:rPr>
      </w:pPr>
      <w:bookmarkStart w:id="0" w:name="_Toc108110334"/>
      <w:r w:rsidRPr="00314205">
        <w:rPr>
          <w:rFonts w:eastAsiaTheme="majorEastAsia" w:cs="Calibri"/>
          <w:bCs/>
          <w:color w:val="002060"/>
          <w:spacing w:val="5"/>
          <w:kern w:val="28"/>
          <w:sz w:val="48"/>
          <w:szCs w:val="44"/>
          <w:lang w:val="pl-PL"/>
        </w:rPr>
        <w:t>-projekt-</w:t>
      </w:r>
    </w:p>
    <w:p w14:paraId="514E5A9D" w14:textId="77777777" w:rsidR="00314205" w:rsidRPr="00314205" w:rsidRDefault="00314205" w:rsidP="00032DBD">
      <w:pPr>
        <w:pBdr>
          <w:bottom w:val="single" w:sz="8" w:space="6" w:color="4F81BD" w:themeColor="accent1"/>
        </w:pBdr>
        <w:spacing w:after="0" w:line="240" w:lineRule="auto"/>
        <w:contextualSpacing/>
        <w:jc w:val="center"/>
        <w:rPr>
          <w:rFonts w:eastAsiaTheme="majorEastAsia" w:cs="Calibri"/>
          <w:bCs/>
          <w:color w:val="002060"/>
          <w:spacing w:val="5"/>
          <w:kern w:val="28"/>
          <w:sz w:val="48"/>
          <w:szCs w:val="44"/>
          <w:lang w:val="pl-PL"/>
        </w:rPr>
      </w:pPr>
    </w:p>
    <w:p w14:paraId="63FD5900" w14:textId="77777777" w:rsidR="00032DBD" w:rsidRDefault="00032DBD" w:rsidP="00032DBD">
      <w:pPr>
        <w:pBdr>
          <w:bottom w:val="single" w:sz="8" w:space="6" w:color="4F81BD" w:themeColor="accent1"/>
        </w:pBdr>
        <w:spacing w:after="0" w:line="240" w:lineRule="auto"/>
        <w:contextualSpacing/>
        <w:jc w:val="center"/>
        <w:rPr>
          <w:rFonts w:eastAsiaTheme="majorEastAsia" w:cs="Calibri"/>
          <w:b/>
          <w:color w:val="002060"/>
          <w:spacing w:val="5"/>
          <w:kern w:val="28"/>
          <w:sz w:val="48"/>
          <w:szCs w:val="44"/>
          <w:lang w:val="pl-PL"/>
        </w:rPr>
      </w:pPr>
      <w:r>
        <w:rPr>
          <w:rFonts w:eastAsiaTheme="majorEastAsia" w:cs="Calibri"/>
          <w:b/>
          <w:color w:val="002060"/>
          <w:spacing w:val="5"/>
          <w:kern w:val="28"/>
          <w:sz w:val="48"/>
          <w:szCs w:val="44"/>
          <w:lang w:val="pl-PL"/>
        </w:rPr>
        <w:t>STRATEGIA ROZWOJU</w:t>
      </w:r>
    </w:p>
    <w:p w14:paraId="094C3463" w14:textId="77777777" w:rsidR="00032DBD" w:rsidRPr="00032DBD" w:rsidRDefault="00032DBD" w:rsidP="00032DBD">
      <w:pPr>
        <w:pBdr>
          <w:bottom w:val="single" w:sz="8" w:space="6" w:color="4F81BD" w:themeColor="accent1"/>
        </w:pBdr>
        <w:spacing w:after="0" w:line="240" w:lineRule="auto"/>
        <w:contextualSpacing/>
        <w:jc w:val="center"/>
        <w:rPr>
          <w:rFonts w:eastAsiaTheme="majorEastAsia" w:cs="Calibri"/>
          <w:b/>
          <w:color w:val="002060"/>
          <w:spacing w:val="5"/>
          <w:kern w:val="28"/>
          <w:sz w:val="48"/>
          <w:szCs w:val="44"/>
          <w:lang w:val="pl-PL"/>
        </w:rPr>
      </w:pPr>
      <w:r w:rsidRPr="00032DBD">
        <w:rPr>
          <w:rFonts w:eastAsiaTheme="majorEastAsia" w:cs="Calibri"/>
          <w:b/>
          <w:color w:val="002060"/>
          <w:spacing w:val="5"/>
          <w:kern w:val="28"/>
          <w:sz w:val="48"/>
          <w:szCs w:val="44"/>
          <w:lang w:val="pl-PL"/>
        </w:rPr>
        <w:t>GMINY OSTROWITE</w:t>
      </w:r>
    </w:p>
    <w:p w14:paraId="4B827635" w14:textId="77777777" w:rsidR="00032DBD" w:rsidRDefault="00213542" w:rsidP="00032DBD">
      <w:pPr>
        <w:spacing w:after="0" w:line="240" w:lineRule="auto"/>
        <w:jc w:val="center"/>
        <w:rPr>
          <w:rFonts w:cs="Calibri"/>
          <w:b/>
          <w:color w:val="002060"/>
          <w:sz w:val="44"/>
          <w:szCs w:val="40"/>
          <w:lang w:val="pl-PL"/>
        </w:rPr>
      </w:pPr>
      <w:r>
        <w:rPr>
          <w:rFonts w:cs="Calibri"/>
          <w:b/>
          <w:color w:val="002060"/>
          <w:sz w:val="44"/>
          <w:szCs w:val="40"/>
          <w:lang w:val="pl-PL"/>
        </w:rPr>
        <w:t>na lata 2024</w:t>
      </w:r>
      <w:r w:rsidR="00032DBD" w:rsidRPr="00032DBD">
        <w:rPr>
          <w:rFonts w:cs="Calibri"/>
          <w:b/>
          <w:color w:val="002060"/>
          <w:sz w:val="44"/>
          <w:szCs w:val="40"/>
          <w:lang w:val="pl-PL"/>
        </w:rPr>
        <w:t>-20</w:t>
      </w:r>
      <w:r w:rsidR="00032DBD">
        <w:rPr>
          <w:rFonts w:cs="Calibri"/>
          <w:b/>
          <w:color w:val="002060"/>
          <w:sz w:val="44"/>
          <w:szCs w:val="40"/>
          <w:lang w:val="pl-PL"/>
        </w:rPr>
        <w:t>34</w:t>
      </w:r>
    </w:p>
    <w:p w14:paraId="66FDAA97" w14:textId="77777777" w:rsidR="00032DBD" w:rsidRDefault="00032DBD" w:rsidP="00032DBD">
      <w:pPr>
        <w:spacing w:after="0" w:line="240" w:lineRule="auto"/>
        <w:jc w:val="center"/>
        <w:rPr>
          <w:rFonts w:cs="Calibri"/>
          <w:b/>
          <w:color w:val="002060"/>
          <w:sz w:val="44"/>
          <w:szCs w:val="40"/>
          <w:lang w:val="pl-PL"/>
        </w:rPr>
      </w:pPr>
    </w:p>
    <w:p w14:paraId="2C864CCE" w14:textId="77777777" w:rsidR="00032DBD" w:rsidRDefault="00032DBD" w:rsidP="00032DBD">
      <w:pPr>
        <w:spacing w:after="0" w:line="240" w:lineRule="auto"/>
        <w:jc w:val="center"/>
        <w:rPr>
          <w:rFonts w:cs="Calibri"/>
          <w:b/>
          <w:color w:val="002060"/>
          <w:sz w:val="44"/>
          <w:szCs w:val="40"/>
          <w:lang w:val="pl-PL"/>
        </w:rPr>
      </w:pPr>
    </w:p>
    <w:p w14:paraId="373D4E88" w14:textId="77777777" w:rsidR="00032DBD" w:rsidRDefault="00032DBD" w:rsidP="00032DBD">
      <w:pPr>
        <w:spacing w:after="0" w:line="240" w:lineRule="auto"/>
        <w:jc w:val="center"/>
        <w:rPr>
          <w:rFonts w:cs="Calibri"/>
          <w:b/>
          <w:color w:val="FF0000"/>
          <w:sz w:val="44"/>
          <w:szCs w:val="40"/>
          <w:lang w:val="pl-PL"/>
        </w:rPr>
      </w:pPr>
      <w:r>
        <w:rPr>
          <w:rFonts w:cs="Calibri"/>
          <w:b/>
          <w:noProof/>
          <w:color w:val="002060"/>
          <w:sz w:val="40"/>
          <w:szCs w:val="40"/>
          <w:lang w:eastAsia="de-DE"/>
        </w:rPr>
        <w:drawing>
          <wp:inline distT="0" distB="0" distL="0" distR="0" wp14:anchorId="71ADEF96" wp14:editId="38CD4694">
            <wp:extent cx="3238500" cy="3864611"/>
            <wp:effectExtent l="0" t="0" r="0" b="2540"/>
            <wp:docPr id="4" name="Obraz 4" descr="C:\Users\Krzysztof Kaluzny\Desktop\1200px-POL_gmina_Ostrowite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zysztof Kaluzny\Desktop\1200px-POL_gmina_Ostrowite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796" cy="3867350"/>
                    </a:xfrm>
                    <a:prstGeom prst="rect">
                      <a:avLst/>
                    </a:prstGeom>
                    <a:noFill/>
                    <a:ln>
                      <a:noFill/>
                    </a:ln>
                  </pic:spPr>
                </pic:pic>
              </a:graphicData>
            </a:graphic>
          </wp:inline>
        </w:drawing>
      </w:r>
    </w:p>
    <w:p w14:paraId="45FA8D20" w14:textId="77777777" w:rsidR="00032DBD" w:rsidRDefault="00032DBD" w:rsidP="00032DBD">
      <w:pPr>
        <w:spacing w:after="0" w:line="240" w:lineRule="auto"/>
        <w:jc w:val="center"/>
        <w:rPr>
          <w:rFonts w:cs="Calibri"/>
          <w:b/>
          <w:color w:val="FF0000"/>
          <w:sz w:val="44"/>
          <w:szCs w:val="40"/>
          <w:lang w:val="pl-PL"/>
        </w:rPr>
      </w:pPr>
    </w:p>
    <w:p w14:paraId="3804D6AC" w14:textId="77777777" w:rsidR="00032DBD" w:rsidRDefault="00032DBD" w:rsidP="00032DBD">
      <w:pPr>
        <w:spacing w:after="0" w:line="240" w:lineRule="auto"/>
        <w:jc w:val="center"/>
        <w:rPr>
          <w:rFonts w:cs="Calibri"/>
          <w:b/>
          <w:color w:val="FF0000"/>
          <w:sz w:val="44"/>
          <w:szCs w:val="40"/>
          <w:lang w:val="pl-PL"/>
        </w:rPr>
      </w:pPr>
    </w:p>
    <w:p w14:paraId="2CAC5A5B" w14:textId="77777777" w:rsidR="00032DBD" w:rsidRDefault="00032DBD" w:rsidP="001C40C2">
      <w:pPr>
        <w:spacing w:after="0" w:line="240" w:lineRule="auto"/>
        <w:rPr>
          <w:rFonts w:cs="Calibri"/>
          <w:b/>
          <w:color w:val="FF0000"/>
          <w:sz w:val="44"/>
          <w:szCs w:val="40"/>
          <w:lang w:val="pl-PL"/>
        </w:rPr>
      </w:pPr>
    </w:p>
    <w:p w14:paraId="6B130EAD" w14:textId="77777777" w:rsidR="00CB337F" w:rsidRPr="00032DBD" w:rsidRDefault="00CB337F" w:rsidP="001C40C2">
      <w:pPr>
        <w:spacing w:after="0" w:line="240" w:lineRule="auto"/>
        <w:rPr>
          <w:rFonts w:cs="Calibri"/>
          <w:b/>
          <w:color w:val="FF0000"/>
          <w:sz w:val="44"/>
          <w:szCs w:val="40"/>
          <w:lang w:val="pl-PL"/>
        </w:rPr>
      </w:pPr>
    </w:p>
    <w:p w14:paraId="5526F6D6" w14:textId="77777777" w:rsidR="00032DBD" w:rsidRPr="00AB637F" w:rsidRDefault="001C40C2" w:rsidP="00CB337F">
      <w:pPr>
        <w:jc w:val="center"/>
        <w:rPr>
          <w:rFonts w:ascii="Calibri" w:eastAsia="Calibri" w:hAnsi="Calibri" w:cs="Times New Roman"/>
          <w:smallCaps/>
          <w:color w:val="002060"/>
          <w:sz w:val="40"/>
          <w:lang w:val="pl-PL"/>
        </w:rPr>
      </w:pPr>
      <w:r w:rsidRPr="00AB637F">
        <w:rPr>
          <w:rFonts w:ascii="Calibri" w:eastAsia="Calibri" w:hAnsi="Calibri" w:cs="Times New Roman"/>
          <w:smallCaps/>
          <w:color w:val="002060"/>
          <w:sz w:val="40"/>
          <w:lang w:val="pl-PL"/>
        </w:rPr>
        <w:t xml:space="preserve">Ostrowite, </w:t>
      </w:r>
      <w:r w:rsidR="00213542">
        <w:rPr>
          <w:rFonts w:ascii="Calibri" w:eastAsia="Calibri" w:hAnsi="Calibri" w:cs="Times New Roman"/>
          <w:smallCaps/>
          <w:color w:val="002060"/>
          <w:sz w:val="40"/>
          <w:lang w:val="pl-PL"/>
        </w:rPr>
        <w:t>2024</w:t>
      </w:r>
    </w:p>
    <w:p w14:paraId="52D85079" w14:textId="77777777" w:rsidR="00032DBD" w:rsidRDefault="00032DBD" w:rsidP="00513CC2">
      <w:pPr>
        <w:pBdr>
          <w:bottom w:val="double" w:sz="4" w:space="1" w:color="2F5496"/>
        </w:pBdr>
        <w:spacing w:after="0" w:line="360" w:lineRule="auto"/>
        <w:ind w:left="357" w:hanging="357"/>
        <w:jc w:val="both"/>
        <w:outlineLvl w:val="0"/>
        <w:rPr>
          <w:rFonts w:ascii="Calibri" w:eastAsia="Calibri" w:hAnsi="Calibri" w:cs="Times New Roman"/>
          <w:smallCaps/>
          <w:sz w:val="32"/>
          <w:lang w:val="pl-PL"/>
        </w:rPr>
      </w:pPr>
    </w:p>
    <w:sdt>
      <w:sdtPr>
        <w:rPr>
          <w:rFonts w:asciiTheme="minorHAnsi" w:eastAsiaTheme="minorHAnsi" w:hAnsiTheme="minorHAnsi" w:cstheme="minorBidi"/>
          <w:color w:val="auto"/>
          <w:sz w:val="22"/>
          <w:szCs w:val="22"/>
          <w:lang w:val="de-DE" w:eastAsia="en-US"/>
        </w:rPr>
        <w:id w:val="975339077"/>
        <w:docPartObj>
          <w:docPartGallery w:val="Table of Contents"/>
          <w:docPartUnique/>
        </w:docPartObj>
      </w:sdtPr>
      <w:sdtEndPr>
        <w:rPr>
          <w:b/>
          <w:bCs/>
        </w:rPr>
      </w:sdtEndPr>
      <w:sdtContent>
        <w:p w14:paraId="4F941EE7" w14:textId="77777777" w:rsidR="00CB337F" w:rsidRDefault="00CB337F">
          <w:pPr>
            <w:pStyle w:val="Nagwekspisutreci"/>
          </w:pPr>
          <w:r>
            <w:t>Spis treści</w:t>
          </w:r>
        </w:p>
        <w:p w14:paraId="007261CF" w14:textId="5339B4AC" w:rsidR="0060448A" w:rsidRDefault="00CB337F">
          <w:pPr>
            <w:pStyle w:val="Spistreci1"/>
            <w:tabs>
              <w:tab w:val="left" w:pos="440"/>
              <w:tab w:val="right" w:leader="dot" w:pos="9060"/>
            </w:tabs>
            <w:rPr>
              <w:rFonts w:eastAsiaTheme="minorEastAsia"/>
              <w:noProof/>
              <w:lang w:eastAsia="ja-JP"/>
            </w:rPr>
          </w:pPr>
          <w:r>
            <w:fldChar w:fldCharType="begin"/>
          </w:r>
          <w:r>
            <w:instrText xml:space="preserve"> TOC \o "1-3" \h \z \u </w:instrText>
          </w:r>
          <w:r>
            <w:fldChar w:fldCharType="separate"/>
          </w:r>
          <w:hyperlink w:anchor="_Toc158380940" w:history="1">
            <w:r w:rsidR="0060448A" w:rsidRPr="00CC07F5">
              <w:rPr>
                <w:rStyle w:val="Hipercze"/>
                <w:noProof/>
              </w:rPr>
              <w:t>1.</w:t>
            </w:r>
            <w:r w:rsidR="0060448A">
              <w:rPr>
                <w:rFonts w:eastAsiaTheme="minorEastAsia"/>
                <w:noProof/>
                <w:lang w:eastAsia="ja-JP"/>
              </w:rPr>
              <w:tab/>
            </w:r>
            <w:r w:rsidR="0060448A" w:rsidRPr="00CC07F5">
              <w:rPr>
                <w:rStyle w:val="Hipercze"/>
                <w:noProof/>
              </w:rPr>
              <w:t>WPROWADZENIE</w:t>
            </w:r>
            <w:r w:rsidR="0060448A">
              <w:rPr>
                <w:noProof/>
                <w:webHidden/>
              </w:rPr>
              <w:tab/>
            </w:r>
            <w:r w:rsidR="0060448A">
              <w:rPr>
                <w:noProof/>
                <w:webHidden/>
              </w:rPr>
              <w:fldChar w:fldCharType="begin"/>
            </w:r>
            <w:r w:rsidR="0060448A">
              <w:rPr>
                <w:noProof/>
                <w:webHidden/>
              </w:rPr>
              <w:instrText xml:space="preserve"> PAGEREF _Toc158380940 \h </w:instrText>
            </w:r>
            <w:r w:rsidR="0060448A">
              <w:rPr>
                <w:noProof/>
                <w:webHidden/>
              </w:rPr>
            </w:r>
            <w:r w:rsidR="0060448A">
              <w:rPr>
                <w:noProof/>
                <w:webHidden/>
              </w:rPr>
              <w:fldChar w:fldCharType="separate"/>
            </w:r>
            <w:r w:rsidR="0061096E">
              <w:rPr>
                <w:noProof/>
                <w:webHidden/>
              </w:rPr>
              <w:t>3</w:t>
            </w:r>
            <w:r w:rsidR="0060448A">
              <w:rPr>
                <w:noProof/>
                <w:webHidden/>
              </w:rPr>
              <w:fldChar w:fldCharType="end"/>
            </w:r>
          </w:hyperlink>
        </w:p>
        <w:p w14:paraId="3F1EE62A" w14:textId="75A00CF4" w:rsidR="0060448A" w:rsidRDefault="00000000">
          <w:pPr>
            <w:pStyle w:val="Spistreci2"/>
            <w:tabs>
              <w:tab w:val="left" w:pos="880"/>
              <w:tab w:val="right" w:leader="dot" w:pos="9060"/>
            </w:tabs>
            <w:rPr>
              <w:rFonts w:eastAsiaTheme="minorEastAsia"/>
              <w:noProof/>
              <w:lang w:eastAsia="ja-JP"/>
            </w:rPr>
          </w:pPr>
          <w:hyperlink w:anchor="_Toc158380941" w:history="1">
            <w:r w:rsidR="0060448A" w:rsidRPr="00CC07F5">
              <w:rPr>
                <w:rStyle w:val="Hipercze"/>
                <w:noProof/>
              </w:rPr>
              <w:t>1.1.</w:t>
            </w:r>
            <w:r w:rsidR="0060448A">
              <w:rPr>
                <w:rFonts w:eastAsiaTheme="minorEastAsia"/>
                <w:noProof/>
                <w:lang w:eastAsia="ja-JP"/>
              </w:rPr>
              <w:tab/>
            </w:r>
            <w:r w:rsidR="0060448A" w:rsidRPr="00CC07F5">
              <w:rPr>
                <w:rStyle w:val="Hipercze"/>
                <w:noProof/>
              </w:rPr>
              <w:t>Podstawa prawna</w:t>
            </w:r>
            <w:r w:rsidR="0060448A">
              <w:rPr>
                <w:noProof/>
                <w:webHidden/>
              </w:rPr>
              <w:tab/>
            </w:r>
            <w:r w:rsidR="0060448A">
              <w:rPr>
                <w:noProof/>
                <w:webHidden/>
              </w:rPr>
              <w:fldChar w:fldCharType="begin"/>
            </w:r>
            <w:r w:rsidR="0060448A">
              <w:rPr>
                <w:noProof/>
                <w:webHidden/>
              </w:rPr>
              <w:instrText xml:space="preserve"> PAGEREF _Toc158380941 \h </w:instrText>
            </w:r>
            <w:r w:rsidR="0060448A">
              <w:rPr>
                <w:noProof/>
                <w:webHidden/>
              </w:rPr>
            </w:r>
            <w:r w:rsidR="0060448A">
              <w:rPr>
                <w:noProof/>
                <w:webHidden/>
              </w:rPr>
              <w:fldChar w:fldCharType="separate"/>
            </w:r>
            <w:r w:rsidR="0061096E">
              <w:rPr>
                <w:noProof/>
                <w:webHidden/>
              </w:rPr>
              <w:t>3</w:t>
            </w:r>
            <w:r w:rsidR="0060448A">
              <w:rPr>
                <w:noProof/>
                <w:webHidden/>
              </w:rPr>
              <w:fldChar w:fldCharType="end"/>
            </w:r>
          </w:hyperlink>
        </w:p>
        <w:p w14:paraId="1F70BA4B" w14:textId="4F53295F" w:rsidR="0060448A" w:rsidRDefault="00000000">
          <w:pPr>
            <w:pStyle w:val="Spistreci2"/>
            <w:tabs>
              <w:tab w:val="left" w:pos="880"/>
              <w:tab w:val="right" w:leader="dot" w:pos="9060"/>
            </w:tabs>
            <w:rPr>
              <w:rFonts w:eastAsiaTheme="minorEastAsia"/>
              <w:noProof/>
              <w:lang w:eastAsia="ja-JP"/>
            </w:rPr>
          </w:pPr>
          <w:hyperlink w:anchor="_Toc158380942" w:history="1">
            <w:r w:rsidR="0060448A" w:rsidRPr="00CC07F5">
              <w:rPr>
                <w:rStyle w:val="Hipercze"/>
                <w:noProof/>
              </w:rPr>
              <w:t>1.2.</w:t>
            </w:r>
            <w:r w:rsidR="0060448A">
              <w:rPr>
                <w:rFonts w:eastAsiaTheme="minorEastAsia"/>
                <w:noProof/>
                <w:lang w:eastAsia="ja-JP"/>
              </w:rPr>
              <w:tab/>
            </w:r>
            <w:r w:rsidR="0060448A" w:rsidRPr="00CC07F5">
              <w:rPr>
                <w:rStyle w:val="Hipercze"/>
                <w:noProof/>
              </w:rPr>
              <w:t>Etapy realizacji</w:t>
            </w:r>
            <w:r w:rsidR="0060448A">
              <w:rPr>
                <w:noProof/>
                <w:webHidden/>
              </w:rPr>
              <w:tab/>
            </w:r>
            <w:r w:rsidR="0060448A">
              <w:rPr>
                <w:noProof/>
                <w:webHidden/>
              </w:rPr>
              <w:fldChar w:fldCharType="begin"/>
            </w:r>
            <w:r w:rsidR="0060448A">
              <w:rPr>
                <w:noProof/>
                <w:webHidden/>
              </w:rPr>
              <w:instrText xml:space="preserve"> PAGEREF _Toc158380942 \h </w:instrText>
            </w:r>
            <w:r w:rsidR="0060448A">
              <w:rPr>
                <w:noProof/>
                <w:webHidden/>
              </w:rPr>
            </w:r>
            <w:r w:rsidR="0060448A">
              <w:rPr>
                <w:noProof/>
                <w:webHidden/>
              </w:rPr>
              <w:fldChar w:fldCharType="separate"/>
            </w:r>
            <w:r w:rsidR="0061096E">
              <w:rPr>
                <w:noProof/>
                <w:webHidden/>
              </w:rPr>
              <w:t>4</w:t>
            </w:r>
            <w:r w:rsidR="0060448A">
              <w:rPr>
                <w:noProof/>
                <w:webHidden/>
              </w:rPr>
              <w:fldChar w:fldCharType="end"/>
            </w:r>
          </w:hyperlink>
        </w:p>
        <w:p w14:paraId="42A796CE" w14:textId="3CA8EA2C" w:rsidR="0060448A" w:rsidRDefault="00000000">
          <w:pPr>
            <w:pStyle w:val="Spistreci1"/>
            <w:tabs>
              <w:tab w:val="left" w:pos="440"/>
              <w:tab w:val="right" w:leader="dot" w:pos="9060"/>
            </w:tabs>
            <w:rPr>
              <w:rFonts w:eastAsiaTheme="minorEastAsia"/>
              <w:noProof/>
              <w:lang w:eastAsia="ja-JP"/>
            </w:rPr>
          </w:pPr>
          <w:hyperlink w:anchor="_Toc158380943" w:history="1">
            <w:r w:rsidR="0060448A" w:rsidRPr="00CC07F5">
              <w:rPr>
                <w:rStyle w:val="Hipercze"/>
                <w:noProof/>
              </w:rPr>
              <w:t>2.</w:t>
            </w:r>
            <w:r w:rsidR="0060448A">
              <w:rPr>
                <w:rFonts w:eastAsiaTheme="minorEastAsia"/>
                <w:noProof/>
                <w:lang w:eastAsia="ja-JP"/>
              </w:rPr>
              <w:tab/>
            </w:r>
            <w:r w:rsidR="0060448A" w:rsidRPr="00CC07F5">
              <w:rPr>
                <w:rStyle w:val="Hipercze"/>
                <w:noProof/>
              </w:rPr>
              <w:t>CZĘŚĆ I: STAN I WYZWANIA ROZWOJOWE GMINY OSTROWITE</w:t>
            </w:r>
            <w:r w:rsidR="0060448A">
              <w:rPr>
                <w:noProof/>
                <w:webHidden/>
              </w:rPr>
              <w:tab/>
            </w:r>
            <w:r w:rsidR="0060448A">
              <w:rPr>
                <w:noProof/>
                <w:webHidden/>
              </w:rPr>
              <w:fldChar w:fldCharType="begin"/>
            </w:r>
            <w:r w:rsidR="0060448A">
              <w:rPr>
                <w:noProof/>
                <w:webHidden/>
              </w:rPr>
              <w:instrText xml:space="preserve"> PAGEREF _Toc158380943 \h </w:instrText>
            </w:r>
            <w:r w:rsidR="0060448A">
              <w:rPr>
                <w:noProof/>
                <w:webHidden/>
              </w:rPr>
            </w:r>
            <w:r w:rsidR="0060448A">
              <w:rPr>
                <w:noProof/>
                <w:webHidden/>
              </w:rPr>
              <w:fldChar w:fldCharType="separate"/>
            </w:r>
            <w:r w:rsidR="0061096E">
              <w:rPr>
                <w:noProof/>
                <w:webHidden/>
              </w:rPr>
              <w:t>8</w:t>
            </w:r>
            <w:r w:rsidR="0060448A">
              <w:rPr>
                <w:noProof/>
                <w:webHidden/>
              </w:rPr>
              <w:fldChar w:fldCharType="end"/>
            </w:r>
          </w:hyperlink>
        </w:p>
        <w:p w14:paraId="32512238" w14:textId="3D397049" w:rsidR="0060448A" w:rsidRDefault="00000000">
          <w:pPr>
            <w:pStyle w:val="Spistreci2"/>
            <w:tabs>
              <w:tab w:val="left" w:pos="880"/>
              <w:tab w:val="right" w:leader="dot" w:pos="9060"/>
            </w:tabs>
            <w:rPr>
              <w:rFonts w:eastAsiaTheme="minorEastAsia"/>
              <w:noProof/>
              <w:lang w:eastAsia="ja-JP"/>
            </w:rPr>
          </w:pPr>
          <w:hyperlink w:anchor="_Toc158380944" w:history="1">
            <w:r w:rsidR="0060448A" w:rsidRPr="00CC07F5">
              <w:rPr>
                <w:rStyle w:val="Hipercze"/>
                <w:noProof/>
              </w:rPr>
              <w:t>2.1.</w:t>
            </w:r>
            <w:r w:rsidR="0060448A">
              <w:rPr>
                <w:rFonts w:eastAsiaTheme="minorEastAsia"/>
                <w:noProof/>
                <w:lang w:eastAsia="ja-JP"/>
              </w:rPr>
              <w:tab/>
            </w:r>
            <w:r w:rsidR="0060448A" w:rsidRPr="00CC07F5">
              <w:rPr>
                <w:rStyle w:val="Hipercze"/>
                <w:noProof/>
              </w:rPr>
              <w:t>Wnioski wynikające z diagnozy sytuacji społecznej</w:t>
            </w:r>
            <w:r w:rsidR="0060448A">
              <w:rPr>
                <w:noProof/>
                <w:webHidden/>
              </w:rPr>
              <w:tab/>
            </w:r>
            <w:r w:rsidR="0060448A">
              <w:rPr>
                <w:noProof/>
                <w:webHidden/>
              </w:rPr>
              <w:fldChar w:fldCharType="begin"/>
            </w:r>
            <w:r w:rsidR="0060448A">
              <w:rPr>
                <w:noProof/>
                <w:webHidden/>
              </w:rPr>
              <w:instrText xml:space="preserve"> PAGEREF _Toc158380944 \h </w:instrText>
            </w:r>
            <w:r w:rsidR="0060448A">
              <w:rPr>
                <w:noProof/>
                <w:webHidden/>
              </w:rPr>
            </w:r>
            <w:r w:rsidR="0060448A">
              <w:rPr>
                <w:noProof/>
                <w:webHidden/>
              </w:rPr>
              <w:fldChar w:fldCharType="separate"/>
            </w:r>
            <w:r w:rsidR="0061096E">
              <w:rPr>
                <w:noProof/>
                <w:webHidden/>
              </w:rPr>
              <w:t>8</w:t>
            </w:r>
            <w:r w:rsidR="0060448A">
              <w:rPr>
                <w:noProof/>
                <w:webHidden/>
              </w:rPr>
              <w:fldChar w:fldCharType="end"/>
            </w:r>
          </w:hyperlink>
        </w:p>
        <w:p w14:paraId="6D9A9FD3" w14:textId="02E8DF97" w:rsidR="0060448A" w:rsidRDefault="00000000">
          <w:pPr>
            <w:pStyle w:val="Spistreci2"/>
            <w:tabs>
              <w:tab w:val="left" w:pos="880"/>
              <w:tab w:val="right" w:leader="dot" w:pos="9060"/>
            </w:tabs>
            <w:rPr>
              <w:rFonts w:eastAsiaTheme="minorEastAsia"/>
              <w:noProof/>
              <w:lang w:eastAsia="ja-JP"/>
            </w:rPr>
          </w:pPr>
          <w:hyperlink w:anchor="_Toc158380945" w:history="1">
            <w:r w:rsidR="0060448A" w:rsidRPr="00CC07F5">
              <w:rPr>
                <w:rStyle w:val="Hipercze"/>
                <w:noProof/>
              </w:rPr>
              <w:t>2.2.</w:t>
            </w:r>
            <w:r w:rsidR="0060448A">
              <w:rPr>
                <w:rFonts w:eastAsiaTheme="minorEastAsia"/>
                <w:noProof/>
                <w:lang w:eastAsia="ja-JP"/>
              </w:rPr>
              <w:tab/>
            </w:r>
            <w:r w:rsidR="0060448A" w:rsidRPr="00CC07F5">
              <w:rPr>
                <w:rStyle w:val="Hipercze"/>
                <w:noProof/>
              </w:rPr>
              <w:t>Wnioski wynikające z diagnozy sytuacji gospodarczej</w:t>
            </w:r>
            <w:r w:rsidR="0060448A">
              <w:rPr>
                <w:noProof/>
                <w:webHidden/>
              </w:rPr>
              <w:tab/>
            </w:r>
            <w:r w:rsidR="0060448A">
              <w:rPr>
                <w:noProof/>
                <w:webHidden/>
              </w:rPr>
              <w:fldChar w:fldCharType="begin"/>
            </w:r>
            <w:r w:rsidR="0060448A">
              <w:rPr>
                <w:noProof/>
                <w:webHidden/>
              </w:rPr>
              <w:instrText xml:space="preserve"> PAGEREF _Toc158380945 \h </w:instrText>
            </w:r>
            <w:r w:rsidR="0060448A">
              <w:rPr>
                <w:noProof/>
                <w:webHidden/>
              </w:rPr>
            </w:r>
            <w:r w:rsidR="0060448A">
              <w:rPr>
                <w:noProof/>
                <w:webHidden/>
              </w:rPr>
              <w:fldChar w:fldCharType="separate"/>
            </w:r>
            <w:r w:rsidR="0061096E">
              <w:rPr>
                <w:noProof/>
                <w:webHidden/>
              </w:rPr>
              <w:t>11</w:t>
            </w:r>
            <w:r w:rsidR="0060448A">
              <w:rPr>
                <w:noProof/>
                <w:webHidden/>
              </w:rPr>
              <w:fldChar w:fldCharType="end"/>
            </w:r>
          </w:hyperlink>
        </w:p>
        <w:p w14:paraId="5FF2478E" w14:textId="4DE3B267" w:rsidR="0060448A" w:rsidRDefault="00000000">
          <w:pPr>
            <w:pStyle w:val="Spistreci2"/>
            <w:tabs>
              <w:tab w:val="left" w:pos="880"/>
              <w:tab w:val="right" w:leader="dot" w:pos="9060"/>
            </w:tabs>
            <w:rPr>
              <w:rFonts w:eastAsiaTheme="minorEastAsia"/>
              <w:noProof/>
              <w:lang w:eastAsia="ja-JP"/>
            </w:rPr>
          </w:pPr>
          <w:hyperlink w:anchor="_Toc158380946" w:history="1">
            <w:r w:rsidR="0060448A" w:rsidRPr="00CC07F5">
              <w:rPr>
                <w:rStyle w:val="Hipercze"/>
                <w:noProof/>
              </w:rPr>
              <w:t>2.3.</w:t>
            </w:r>
            <w:r w:rsidR="0060448A">
              <w:rPr>
                <w:rFonts w:eastAsiaTheme="minorEastAsia"/>
                <w:noProof/>
                <w:lang w:eastAsia="ja-JP"/>
              </w:rPr>
              <w:tab/>
            </w:r>
            <w:r w:rsidR="0060448A" w:rsidRPr="00CC07F5">
              <w:rPr>
                <w:rStyle w:val="Hipercze"/>
                <w:noProof/>
              </w:rPr>
              <w:t>Wnioski wynikające z diagnozy sytuacji przestrzennej</w:t>
            </w:r>
            <w:r w:rsidR="0060448A">
              <w:rPr>
                <w:noProof/>
                <w:webHidden/>
              </w:rPr>
              <w:tab/>
            </w:r>
            <w:r w:rsidR="0060448A">
              <w:rPr>
                <w:noProof/>
                <w:webHidden/>
              </w:rPr>
              <w:fldChar w:fldCharType="begin"/>
            </w:r>
            <w:r w:rsidR="0060448A">
              <w:rPr>
                <w:noProof/>
                <w:webHidden/>
              </w:rPr>
              <w:instrText xml:space="preserve"> PAGEREF _Toc158380946 \h </w:instrText>
            </w:r>
            <w:r w:rsidR="0060448A">
              <w:rPr>
                <w:noProof/>
                <w:webHidden/>
              </w:rPr>
            </w:r>
            <w:r w:rsidR="0060448A">
              <w:rPr>
                <w:noProof/>
                <w:webHidden/>
              </w:rPr>
              <w:fldChar w:fldCharType="separate"/>
            </w:r>
            <w:r w:rsidR="0061096E">
              <w:rPr>
                <w:noProof/>
                <w:webHidden/>
              </w:rPr>
              <w:t>12</w:t>
            </w:r>
            <w:r w:rsidR="0060448A">
              <w:rPr>
                <w:noProof/>
                <w:webHidden/>
              </w:rPr>
              <w:fldChar w:fldCharType="end"/>
            </w:r>
          </w:hyperlink>
        </w:p>
        <w:p w14:paraId="6CAFED9F" w14:textId="3974E4DA" w:rsidR="0060448A" w:rsidRDefault="00000000">
          <w:pPr>
            <w:pStyle w:val="Spistreci2"/>
            <w:tabs>
              <w:tab w:val="left" w:pos="880"/>
              <w:tab w:val="right" w:leader="dot" w:pos="9060"/>
            </w:tabs>
            <w:rPr>
              <w:rFonts w:eastAsiaTheme="minorEastAsia"/>
              <w:noProof/>
              <w:lang w:eastAsia="ja-JP"/>
            </w:rPr>
          </w:pPr>
          <w:hyperlink w:anchor="_Toc158380947" w:history="1">
            <w:r w:rsidR="0060448A" w:rsidRPr="00CC07F5">
              <w:rPr>
                <w:rStyle w:val="Hipercze"/>
                <w:noProof/>
              </w:rPr>
              <w:t>2.4.</w:t>
            </w:r>
            <w:r w:rsidR="0060448A">
              <w:rPr>
                <w:rFonts w:eastAsiaTheme="minorEastAsia"/>
                <w:noProof/>
                <w:lang w:eastAsia="ja-JP"/>
              </w:rPr>
              <w:tab/>
            </w:r>
            <w:r w:rsidR="0060448A" w:rsidRPr="00CC07F5">
              <w:rPr>
                <w:rStyle w:val="Hipercze"/>
                <w:noProof/>
              </w:rPr>
              <w:t>Analiza spotkań sołeckich</w:t>
            </w:r>
            <w:r w:rsidR="0060448A">
              <w:rPr>
                <w:noProof/>
                <w:webHidden/>
              </w:rPr>
              <w:tab/>
            </w:r>
            <w:r w:rsidR="0060448A">
              <w:rPr>
                <w:noProof/>
                <w:webHidden/>
              </w:rPr>
              <w:fldChar w:fldCharType="begin"/>
            </w:r>
            <w:r w:rsidR="0060448A">
              <w:rPr>
                <w:noProof/>
                <w:webHidden/>
              </w:rPr>
              <w:instrText xml:space="preserve"> PAGEREF _Toc158380947 \h </w:instrText>
            </w:r>
            <w:r w:rsidR="0060448A">
              <w:rPr>
                <w:noProof/>
                <w:webHidden/>
              </w:rPr>
            </w:r>
            <w:r w:rsidR="0060448A">
              <w:rPr>
                <w:noProof/>
                <w:webHidden/>
              </w:rPr>
              <w:fldChar w:fldCharType="separate"/>
            </w:r>
            <w:r w:rsidR="0061096E">
              <w:rPr>
                <w:noProof/>
                <w:webHidden/>
              </w:rPr>
              <w:t>14</w:t>
            </w:r>
            <w:r w:rsidR="0060448A">
              <w:rPr>
                <w:noProof/>
                <w:webHidden/>
              </w:rPr>
              <w:fldChar w:fldCharType="end"/>
            </w:r>
          </w:hyperlink>
        </w:p>
        <w:p w14:paraId="343BE134" w14:textId="42B83133" w:rsidR="0060448A" w:rsidRDefault="00000000">
          <w:pPr>
            <w:pStyle w:val="Spistreci2"/>
            <w:tabs>
              <w:tab w:val="left" w:pos="880"/>
              <w:tab w:val="right" w:leader="dot" w:pos="9060"/>
            </w:tabs>
            <w:rPr>
              <w:rFonts w:eastAsiaTheme="minorEastAsia"/>
              <w:noProof/>
              <w:lang w:eastAsia="ja-JP"/>
            </w:rPr>
          </w:pPr>
          <w:hyperlink w:anchor="_Toc158380948" w:history="1">
            <w:r w:rsidR="0060448A" w:rsidRPr="00CC07F5">
              <w:rPr>
                <w:rStyle w:val="Hipercze"/>
                <w:noProof/>
              </w:rPr>
              <w:t>2.5.</w:t>
            </w:r>
            <w:r w:rsidR="0060448A">
              <w:rPr>
                <w:rFonts w:eastAsiaTheme="minorEastAsia"/>
                <w:noProof/>
                <w:lang w:eastAsia="ja-JP"/>
              </w:rPr>
              <w:tab/>
            </w:r>
            <w:r w:rsidR="0060448A" w:rsidRPr="00CC07F5">
              <w:rPr>
                <w:rStyle w:val="Hipercze"/>
                <w:noProof/>
              </w:rPr>
              <w:t>Analiza SWOT</w:t>
            </w:r>
            <w:r w:rsidR="0060448A">
              <w:rPr>
                <w:noProof/>
                <w:webHidden/>
              </w:rPr>
              <w:tab/>
            </w:r>
            <w:r w:rsidR="0060448A">
              <w:rPr>
                <w:noProof/>
                <w:webHidden/>
              </w:rPr>
              <w:fldChar w:fldCharType="begin"/>
            </w:r>
            <w:r w:rsidR="0060448A">
              <w:rPr>
                <w:noProof/>
                <w:webHidden/>
              </w:rPr>
              <w:instrText xml:space="preserve"> PAGEREF _Toc158380948 \h </w:instrText>
            </w:r>
            <w:r w:rsidR="0060448A">
              <w:rPr>
                <w:noProof/>
                <w:webHidden/>
              </w:rPr>
            </w:r>
            <w:r w:rsidR="0060448A">
              <w:rPr>
                <w:noProof/>
                <w:webHidden/>
              </w:rPr>
              <w:fldChar w:fldCharType="separate"/>
            </w:r>
            <w:r w:rsidR="0061096E">
              <w:rPr>
                <w:noProof/>
                <w:webHidden/>
              </w:rPr>
              <w:t>15</w:t>
            </w:r>
            <w:r w:rsidR="0060448A">
              <w:rPr>
                <w:noProof/>
                <w:webHidden/>
              </w:rPr>
              <w:fldChar w:fldCharType="end"/>
            </w:r>
          </w:hyperlink>
        </w:p>
        <w:p w14:paraId="783B45DA" w14:textId="6890B7E4" w:rsidR="0060448A" w:rsidRDefault="00000000">
          <w:pPr>
            <w:pStyle w:val="Spistreci1"/>
            <w:tabs>
              <w:tab w:val="left" w:pos="440"/>
              <w:tab w:val="right" w:leader="dot" w:pos="9060"/>
            </w:tabs>
            <w:rPr>
              <w:rFonts w:eastAsiaTheme="minorEastAsia"/>
              <w:noProof/>
              <w:lang w:eastAsia="ja-JP"/>
            </w:rPr>
          </w:pPr>
          <w:hyperlink w:anchor="_Toc158380949" w:history="1">
            <w:r w:rsidR="0060448A" w:rsidRPr="00CC07F5">
              <w:rPr>
                <w:rStyle w:val="Hipercze"/>
                <w:noProof/>
              </w:rPr>
              <w:t>3.</w:t>
            </w:r>
            <w:r w:rsidR="0060448A">
              <w:rPr>
                <w:rFonts w:eastAsiaTheme="minorEastAsia"/>
                <w:noProof/>
                <w:lang w:eastAsia="ja-JP"/>
              </w:rPr>
              <w:tab/>
            </w:r>
            <w:r w:rsidR="0060448A" w:rsidRPr="00CC07F5">
              <w:rPr>
                <w:rStyle w:val="Hipercze"/>
                <w:noProof/>
              </w:rPr>
              <w:t>CZĘŚĆ II: STRATEGICZNE KIERUNKI ROZOWJU GMINY OSTROWITE</w:t>
            </w:r>
            <w:r w:rsidR="0060448A">
              <w:rPr>
                <w:noProof/>
                <w:webHidden/>
              </w:rPr>
              <w:tab/>
            </w:r>
            <w:r w:rsidR="0060448A">
              <w:rPr>
                <w:noProof/>
                <w:webHidden/>
              </w:rPr>
              <w:fldChar w:fldCharType="begin"/>
            </w:r>
            <w:r w:rsidR="0060448A">
              <w:rPr>
                <w:noProof/>
                <w:webHidden/>
              </w:rPr>
              <w:instrText xml:space="preserve"> PAGEREF _Toc158380949 \h </w:instrText>
            </w:r>
            <w:r w:rsidR="0060448A">
              <w:rPr>
                <w:noProof/>
                <w:webHidden/>
              </w:rPr>
            </w:r>
            <w:r w:rsidR="0060448A">
              <w:rPr>
                <w:noProof/>
                <w:webHidden/>
              </w:rPr>
              <w:fldChar w:fldCharType="separate"/>
            </w:r>
            <w:r w:rsidR="0061096E">
              <w:rPr>
                <w:noProof/>
                <w:webHidden/>
              </w:rPr>
              <w:t>19</w:t>
            </w:r>
            <w:r w:rsidR="0060448A">
              <w:rPr>
                <w:noProof/>
                <w:webHidden/>
              </w:rPr>
              <w:fldChar w:fldCharType="end"/>
            </w:r>
          </w:hyperlink>
        </w:p>
        <w:p w14:paraId="14F3C4B8" w14:textId="7084C9AB" w:rsidR="0060448A" w:rsidRDefault="00000000">
          <w:pPr>
            <w:pStyle w:val="Spistreci2"/>
            <w:tabs>
              <w:tab w:val="left" w:pos="880"/>
              <w:tab w:val="right" w:leader="dot" w:pos="9060"/>
            </w:tabs>
            <w:rPr>
              <w:rFonts w:eastAsiaTheme="minorEastAsia"/>
              <w:noProof/>
              <w:lang w:eastAsia="ja-JP"/>
            </w:rPr>
          </w:pPr>
          <w:hyperlink w:anchor="_Toc158380950" w:history="1">
            <w:r w:rsidR="0060448A" w:rsidRPr="00CC07F5">
              <w:rPr>
                <w:rStyle w:val="Hipercze"/>
                <w:noProof/>
              </w:rPr>
              <w:t>3.1.</w:t>
            </w:r>
            <w:r w:rsidR="0060448A">
              <w:rPr>
                <w:rFonts w:eastAsiaTheme="minorEastAsia"/>
                <w:noProof/>
                <w:lang w:eastAsia="ja-JP"/>
              </w:rPr>
              <w:tab/>
            </w:r>
            <w:r w:rsidR="0060448A" w:rsidRPr="00CC07F5">
              <w:rPr>
                <w:rStyle w:val="Hipercze"/>
                <w:noProof/>
              </w:rPr>
              <w:t>Misja i wizja</w:t>
            </w:r>
            <w:r w:rsidR="0060448A">
              <w:rPr>
                <w:noProof/>
                <w:webHidden/>
              </w:rPr>
              <w:tab/>
            </w:r>
            <w:r w:rsidR="0060448A">
              <w:rPr>
                <w:noProof/>
                <w:webHidden/>
              </w:rPr>
              <w:fldChar w:fldCharType="begin"/>
            </w:r>
            <w:r w:rsidR="0060448A">
              <w:rPr>
                <w:noProof/>
                <w:webHidden/>
              </w:rPr>
              <w:instrText xml:space="preserve"> PAGEREF _Toc158380950 \h </w:instrText>
            </w:r>
            <w:r w:rsidR="0060448A">
              <w:rPr>
                <w:noProof/>
                <w:webHidden/>
              </w:rPr>
            </w:r>
            <w:r w:rsidR="0060448A">
              <w:rPr>
                <w:noProof/>
                <w:webHidden/>
              </w:rPr>
              <w:fldChar w:fldCharType="separate"/>
            </w:r>
            <w:r w:rsidR="0061096E">
              <w:rPr>
                <w:noProof/>
                <w:webHidden/>
              </w:rPr>
              <w:t>19</w:t>
            </w:r>
            <w:r w:rsidR="0060448A">
              <w:rPr>
                <w:noProof/>
                <w:webHidden/>
              </w:rPr>
              <w:fldChar w:fldCharType="end"/>
            </w:r>
          </w:hyperlink>
        </w:p>
        <w:p w14:paraId="66CE7885" w14:textId="0A184375" w:rsidR="0060448A" w:rsidRDefault="00000000">
          <w:pPr>
            <w:pStyle w:val="Spistreci2"/>
            <w:tabs>
              <w:tab w:val="left" w:pos="880"/>
              <w:tab w:val="right" w:leader="dot" w:pos="9060"/>
            </w:tabs>
            <w:rPr>
              <w:rFonts w:eastAsiaTheme="minorEastAsia"/>
              <w:noProof/>
              <w:lang w:eastAsia="ja-JP"/>
            </w:rPr>
          </w:pPr>
          <w:hyperlink w:anchor="_Toc158380951" w:history="1">
            <w:r w:rsidR="0060448A" w:rsidRPr="00CC07F5">
              <w:rPr>
                <w:rStyle w:val="Hipercze"/>
                <w:noProof/>
              </w:rPr>
              <w:t>3.2.</w:t>
            </w:r>
            <w:r w:rsidR="0060448A">
              <w:rPr>
                <w:rFonts w:eastAsiaTheme="minorEastAsia"/>
                <w:noProof/>
                <w:lang w:eastAsia="ja-JP"/>
              </w:rPr>
              <w:tab/>
            </w:r>
            <w:r w:rsidR="0060448A" w:rsidRPr="00CC07F5">
              <w:rPr>
                <w:rStyle w:val="Hipercze"/>
                <w:noProof/>
              </w:rPr>
              <w:t>Cele strategiczne i operacyjne rozwoju. Działania, oczekiwane rezultaty oraz wskaźniki ich osiągnięcia</w:t>
            </w:r>
            <w:r w:rsidR="0060448A">
              <w:rPr>
                <w:noProof/>
                <w:webHidden/>
              </w:rPr>
              <w:tab/>
            </w:r>
            <w:r w:rsidR="0060448A">
              <w:rPr>
                <w:noProof/>
                <w:webHidden/>
              </w:rPr>
              <w:fldChar w:fldCharType="begin"/>
            </w:r>
            <w:r w:rsidR="0060448A">
              <w:rPr>
                <w:noProof/>
                <w:webHidden/>
              </w:rPr>
              <w:instrText xml:space="preserve"> PAGEREF _Toc158380951 \h </w:instrText>
            </w:r>
            <w:r w:rsidR="0060448A">
              <w:rPr>
                <w:noProof/>
                <w:webHidden/>
              </w:rPr>
            </w:r>
            <w:r w:rsidR="0060448A">
              <w:rPr>
                <w:noProof/>
                <w:webHidden/>
              </w:rPr>
              <w:fldChar w:fldCharType="separate"/>
            </w:r>
            <w:r w:rsidR="0061096E">
              <w:rPr>
                <w:noProof/>
                <w:webHidden/>
              </w:rPr>
              <w:t>19</w:t>
            </w:r>
            <w:r w:rsidR="0060448A">
              <w:rPr>
                <w:noProof/>
                <w:webHidden/>
              </w:rPr>
              <w:fldChar w:fldCharType="end"/>
            </w:r>
          </w:hyperlink>
        </w:p>
        <w:p w14:paraId="19F27091" w14:textId="44FD9E28" w:rsidR="0060448A" w:rsidRDefault="00000000">
          <w:pPr>
            <w:pStyle w:val="Spistreci2"/>
            <w:tabs>
              <w:tab w:val="left" w:pos="880"/>
              <w:tab w:val="right" w:leader="dot" w:pos="9060"/>
            </w:tabs>
            <w:rPr>
              <w:rFonts w:eastAsiaTheme="minorEastAsia"/>
              <w:noProof/>
              <w:lang w:eastAsia="ja-JP"/>
            </w:rPr>
          </w:pPr>
          <w:hyperlink w:anchor="_Toc158380952" w:history="1">
            <w:r w:rsidR="0060448A" w:rsidRPr="00CC07F5">
              <w:rPr>
                <w:rStyle w:val="Hipercze"/>
                <w:noProof/>
              </w:rPr>
              <w:t>3.3.</w:t>
            </w:r>
            <w:r w:rsidR="0060448A">
              <w:rPr>
                <w:rFonts w:eastAsiaTheme="minorEastAsia"/>
                <w:noProof/>
                <w:lang w:eastAsia="ja-JP"/>
              </w:rPr>
              <w:tab/>
            </w:r>
            <w:r w:rsidR="0060448A" w:rsidRPr="00CC07F5">
              <w:rPr>
                <w:rStyle w:val="Hipercze"/>
                <w:noProof/>
              </w:rPr>
              <w:t>Model struktury funkcjonalno-przestrzennej gminy</w:t>
            </w:r>
            <w:r w:rsidR="0060448A">
              <w:rPr>
                <w:noProof/>
                <w:webHidden/>
              </w:rPr>
              <w:tab/>
            </w:r>
            <w:r w:rsidR="0060448A">
              <w:rPr>
                <w:noProof/>
                <w:webHidden/>
              </w:rPr>
              <w:fldChar w:fldCharType="begin"/>
            </w:r>
            <w:r w:rsidR="0060448A">
              <w:rPr>
                <w:noProof/>
                <w:webHidden/>
              </w:rPr>
              <w:instrText xml:space="preserve"> PAGEREF _Toc158380952 \h </w:instrText>
            </w:r>
            <w:r w:rsidR="0060448A">
              <w:rPr>
                <w:noProof/>
                <w:webHidden/>
              </w:rPr>
            </w:r>
            <w:r w:rsidR="0060448A">
              <w:rPr>
                <w:noProof/>
                <w:webHidden/>
              </w:rPr>
              <w:fldChar w:fldCharType="separate"/>
            </w:r>
            <w:r w:rsidR="0061096E">
              <w:rPr>
                <w:noProof/>
                <w:webHidden/>
              </w:rPr>
              <w:t>33</w:t>
            </w:r>
            <w:r w:rsidR="0060448A">
              <w:rPr>
                <w:noProof/>
                <w:webHidden/>
              </w:rPr>
              <w:fldChar w:fldCharType="end"/>
            </w:r>
          </w:hyperlink>
        </w:p>
        <w:p w14:paraId="04D533E2" w14:textId="0A0C5A31" w:rsidR="0060448A" w:rsidRDefault="00000000">
          <w:pPr>
            <w:pStyle w:val="Spistreci2"/>
            <w:tabs>
              <w:tab w:val="left" w:pos="880"/>
              <w:tab w:val="right" w:leader="dot" w:pos="9060"/>
            </w:tabs>
            <w:rPr>
              <w:rFonts w:eastAsiaTheme="minorEastAsia"/>
              <w:noProof/>
              <w:lang w:eastAsia="ja-JP"/>
            </w:rPr>
          </w:pPr>
          <w:hyperlink w:anchor="_Toc158380953" w:history="1">
            <w:r w:rsidR="0060448A" w:rsidRPr="00CC07F5">
              <w:rPr>
                <w:rStyle w:val="Hipercze"/>
                <w:noProof/>
              </w:rPr>
              <w:t>3.4.</w:t>
            </w:r>
            <w:r w:rsidR="0060448A">
              <w:rPr>
                <w:rFonts w:eastAsiaTheme="minorEastAsia"/>
                <w:noProof/>
                <w:lang w:eastAsia="ja-JP"/>
              </w:rPr>
              <w:tab/>
            </w:r>
            <w:r w:rsidR="0060448A" w:rsidRPr="00CC07F5">
              <w:rPr>
                <w:rStyle w:val="Hipercze"/>
                <w:noProof/>
              </w:rPr>
              <w:t>Ustalenia i rekomendacje w zakresie kształtowania i prowadzenia polityki przestrzennej w Gminie</w:t>
            </w:r>
            <w:r w:rsidR="0060448A">
              <w:rPr>
                <w:noProof/>
                <w:webHidden/>
              </w:rPr>
              <w:tab/>
            </w:r>
            <w:r w:rsidR="0060448A" w:rsidRPr="0060448A">
              <w:rPr>
                <w:noProof/>
                <w:webHidden/>
              </w:rPr>
              <w:tab/>
            </w:r>
            <w:r w:rsidR="0060448A">
              <w:rPr>
                <w:noProof/>
                <w:webHidden/>
              </w:rPr>
              <w:fldChar w:fldCharType="begin"/>
            </w:r>
            <w:r w:rsidR="0060448A">
              <w:rPr>
                <w:noProof/>
                <w:webHidden/>
              </w:rPr>
              <w:instrText xml:space="preserve"> PAGEREF _Toc158380953 \h </w:instrText>
            </w:r>
            <w:r w:rsidR="0060448A">
              <w:rPr>
                <w:noProof/>
                <w:webHidden/>
              </w:rPr>
            </w:r>
            <w:r w:rsidR="0060448A">
              <w:rPr>
                <w:noProof/>
                <w:webHidden/>
              </w:rPr>
              <w:fldChar w:fldCharType="separate"/>
            </w:r>
            <w:r w:rsidR="0061096E">
              <w:rPr>
                <w:noProof/>
                <w:webHidden/>
              </w:rPr>
              <w:t>35</w:t>
            </w:r>
            <w:r w:rsidR="0060448A">
              <w:rPr>
                <w:noProof/>
                <w:webHidden/>
              </w:rPr>
              <w:fldChar w:fldCharType="end"/>
            </w:r>
          </w:hyperlink>
        </w:p>
        <w:p w14:paraId="02342A57" w14:textId="156DA437" w:rsidR="0060448A" w:rsidRDefault="00000000">
          <w:pPr>
            <w:pStyle w:val="Spistreci2"/>
            <w:tabs>
              <w:tab w:val="left" w:pos="880"/>
              <w:tab w:val="right" w:leader="dot" w:pos="9060"/>
            </w:tabs>
            <w:rPr>
              <w:rFonts w:eastAsiaTheme="minorEastAsia"/>
              <w:noProof/>
              <w:lang w:eastAsia="ja-JP"/>
            </w:rPr>
          </w:pPr>
          <w:hyperlink w:anchor="_Toc158380954" w:history="1">
            <w:r w:rsidR="0060448A" w:rsidRPr="00CC07F5">
              <w:rPr>
                <w:rStyle w:val="Hipercze"/>
                <w:noProof/>
              </w:rPr>
              <w:t>3.5.</w:t>
            </w:r>
            <w:r w:rsidR="0060448A">
              <w:rPr>
                <w:rFonts w:eastAsiaTheme="minorEastAsia"/>
                <w:noProof/>
                <w:lang w:eastAsia="ja-JP"/>
              </w:rPr>
              <w:tab/>
            </w:r>
            <w:r w:rsidR="0060448A" w:rsidRPr="00CC07F5">
              <w:rPr>
                <w:rStyle w:val="Hipercze"/>
                <w:noProof/>
              </w:rPr>
              <w:t>Kierunki rozwoju Gminy Ostrowite, a inne strategie rozwoju</w:t>
            </w:r>
            <w:r w:rsidR="0060448A">
              <w:rPr>
                <w:noProof/>
                <w:webHidden/>
              </w:rPr>
              <w:tab/>
            </w:r>
            <w:r w:rsidR="0060448A">
              <w:rPr>
                <w:noProof/>
                <w:webHidden/>
              </w:rPr>
              <w:fldChar w:fldCharType="begin"/>
            </w:r>
            <w:r w:rsidR="0060448A">
              <w:rPr>
                <w:noProof/>
                <w:webHidden/>
              </w:rPr>
              <w:instrText xml:space="preserve"> PAGEREF _Toc158380954 \h </w:instrText>
            </w:r>
            <w:r w:rsidR="0060448A">
              <w:rPr>
                <w:noProof/>
                <w:webHidden/>
              </w:rPr>
            </w:r>
            <w:r w:rsidR="0060448A">
              <w:rPr>
                <w:noProof/>
                <w:webHidden/>
              </w:rPr>
              <w:fldChar w:fldCharType="separate"/>
            </w:r>
            <w:r w:rsidR="0061096E">
              <w:rPr>
                <w:noProof/>
                <w:webHidden/>
              </w:rPr>
              <w:t>36</w:t>
            </w:r>
            <w:r w:rsidR="0060448A">
              <w:rPr>
                <w:noProof/>
                <w:webHidden/>
              </w:rPr>
              <w:fldChar w:fldCharType="end"/>
            </w:r>
          </w:hyperlink>
        </w:p>
        <w:p w14:paraId="2648F8CA" w14:textId="2FB4FF26" w:rsidR="0060448A" w:rsidRDefault="00000000">
          <w:pPr>
            <w:pStyle w:val="Spistreci1"/>
            <w:tabs>
              <w:tab w:val="left" w:pos="440"/>
              <w:tab w:val="right" w:leader="dot" w:pos="9060"/>
            </w:tabs>
            <w:rPr>
              <w:rFonts w:eastAsiaTheme="minorEastAsia"/>
              <w:noProof/>
              <w:lang w:eastAsia="ja-JP"/>
            </w:rPr>
          </w:pPr>
          <w:hyperlink w:anchor="_Toc158380955" w:history="1">
            <w:r w:rsidR="0060448A" w:rsidRPr="00CC07F5">
              <w:rPr>
                <w:rStyle w:val="Hipercze"/>
                <w:noProof/>
              </w:rPr>
              <w:t>4.</w:t>
            </w:r>
            <w:r w:rsidR="0060448A">
              <w:rPr>
                <w:rFonts w:eastAsiaTheme="minorEastAsia"/>
                <w:noProof/>
                <w:lang w:eastAsia="ja-JP"/>
              </w:rPr>
              <w:tab/>
            </w:r>
            <w:r w:rsidR="0060448A" w:rsidRPr="00CC07F5">
              <w:rPr>
                <w:rStyle w:val="Hipercze"/>
                <w:noProof/>
              </w:rPr>
              <w:t>REALIZACJA STRATEGII</w:t>
            </w:r>
            <w:r w:rsidR="0060448A">
              <w:rPr>
                <w:noProof/>
                <w:webHidden/>
              </w:rPr>
              <w:tab/>
            </w:r>
            <w:r w:rsidR="0060448A">
              <w:rPr>
                <w:noProof/>
                <w:webHidden/>
              </w:rPr>
              <w:fldChar w:fldCharType="begin"/>
            </w:r>
            <w:r w:rsidR="0060448A">
              <w:rPr>
                <w:noProof/>
                <w:webHidden/>
              </w:rPr>
              <w:instrText xml:space="preserve"> PAGEREF _Toc158380955 \h </w:instrText>
            </w:r>
            <w:r w:rsidR="0060448A">
              <w:rPr>
                <w:noProof/>
                <w:webHidden/>
              </w:rPr>
            </w:r>
            <w:r w:rsidR="0060448A">
              <w:rPr>
                <w:noProof/>
                <w:webHidden/>
              </w:rPr>
              <w:fldChar w:fldCharType="separate"/>
            </w:r>
            <w:r w:rsidR="0061096E">
              <w:rPr>
                <w:noProof/>
                <w:webHidden/>
              </w:rPr>
              <w:t>46</w:t>
            </w:r>
            <w:r w:rsidR="0060448A">
              <w:rPr>
                <w:noProof/>
                <w:webHidden/>
              </w:rPr>
              <w:fldChar w:fldCharType="end"/>
            </w:r>
          </w:hyperlink>
        </w:p>
        <w:p w14:paraId="587D252A" w14:textId="07E061BF" w:rsidR="0060448A" w:rsidRDefault="00000000">
          <w:pPr>
            <w:pStyle w:val="Spistreci2"/>
            <w:tabs>
              <w:tab w:val="left" w:pos="880"/>
              <w:tab w:val="right" w:leader="dot" w:pos="9060"/>
            </w:tabs>
            <w:rPr>
              <w:rFonts w:eastAsiaTheme="minorEastAsia"/>
              <w:noProof/>
              <w:lang w:eastAsia="ja-JP"/>
            </w:rPr>
          </w:pPr>
          <w:hyperlink w:anchor="_Toc158380956" w:history="1">
            <w:r w:rsidR="0060448A" w:rsidRPr="00CC07F5">
              <w:rPr>
                <w:rStyle w:val="Hipercze"/>
                <w:noProof/>
              </w:rPr>
              <w:t>4.1.</w:t>
            </w:r>
            <w:r w:rsidR="0060448A">
              <w:rPr>
                <w:rFonts w:eastAsiaTheme="minorEastAsia"/>
                <w:noProof/>
                <w:lang w:eastAsia="ja-JP"/>
              </w:rPr>
              <w:tab/>
            </w:r>
            <w:r w:rsidR="0060448A" w:rsidRPr="00CC07F5">
              <w:rPr>
                <w:rStyle w:val="Hipercze"/>
                <w:noProof/>
              </w:rPr>
              <w:t>Przebieg realizacji strategii</w:t>
            </w:r>
            <w:r w:rsidR="0060448A">
              <w:rPr>
                <w:noProof/>
                <w:webHidden/>
              </w:rPr>
              <w:tab/>
            </w:r>
            <w:r w:rsidR="0060448A">
              <w:rPr>
                <w:noProof/>
                <w:webHidden/>
              </w:rPr>
              <w:fldChar w:fldCharType="begin"/>
            </w:r>
            <w:r w:rsidR="0060448A">
              <w:rPr>
                <w:noProof/>
                <w:webHidden/>
              </w:rPr>
              <w:instrText xml:space="preserve"> PAGEREF _Toc158380956 \h </w:instrText>
            </w:r>
            <w:r w:rsidR="0060448A">
              <w:rPr>
                <w:noProof/>
                <w:webHidden/>
              </w:rPr>
            </w:r>
            <w:r w:rsidR="0060448A">
              <w:rPr>
                <w:noProof/>
                <w:webHidden/>
              </w:rPr>
              <w:fldChar w:fldCharType="separate"/>
            </w:r>
            <w:r w:rsidR="0061096E">
              <w:rPr>
                <w:noProof/>
                <w:webHidden/>
              </w:rPr>
              <w:t>46</w:t>
            </w:r>
            <w:r w:rsidR="0060448A">
              <w:rPr>
                <w:noProof/>
                <w:webHidden/>
              </w:rPr>
              <w:fldChar w:fldCharType="end"/>
            </w:r>
          </w:hyperlink>
        </w:p>
        <w:p w14:paraId="5407AD8C" w14:textId="51B2BC9F" w:rsidR="0060448A" w:rsidRDefault="00000000">
          <w:pPr>
            <w:pStyle w:val="Spistreci2"/>
            <w:tabs>
              <w:tab w:val="left" w:pos="880"/>
              <w:tab w:val="right" w:leader="dot" w:pos="9060"/>
            </w:tabs>
            <w:rPr>
              <w:rFonts w:eastAsiaTheme="minorEastAsia"/>
              <w:noProof/>
              <w:lang w:eastAsia="ja-JP"/>
            </w:rPr>
          </w:pPr>
          <w:hyperlink w:anchor="_Toc158380957" w:history="1">
            <w:r w:rsidR="0060448A" w:rsidRPr="00CC07F5">
              <w:rPr>
                <w:rStyle w:val="Hipercze"/>
                <w:noProof/>
              </w:rPr>
              <w:t>4.2.</w:t>
            </w:r>
            <w:r w:rsidR="0060448A">
              <w:rPr>
                <w:rFonts w:eastAsiaTheme="minorEastAsia"/>
                <w:noProof/>
                <w:lang w:eastAsia="ja-JP"/>
              </w:rPr>
              <w:tab/>
            </w:r>
            <w:r w:rsidR="0060448A" w:rsidRPr="00CC07F5">
              <w:rPr>
                <w:rStyle w:val="Hipercze"/>
                <w:noProof/>
              </w:rPr>
              <w:t>Źródła finansowania wdrażanej strategii</w:t>
            </w:r>
            <w:r w:rsidR="0060448A">
              <w:rPr>
                <w:noProof/>
                <w:webHidden/>
              </w:rPr>
              <w:tab/>
            </w:r>
            <w:r w:rsidR="0060448A">
              <w:rPr>
                <w:noProof/>
                <w:webHidden/>
              </w:rPr>
              <w:fldChar w:fldCharType="begin"/>
            </w:r>
            <w:r w:rsidR="0060448A">
              <w:rPr>
                <w:noProof/>
                <w:webHidden/>
              </w:rPr>
              <w:instrText xml:space="preserve"> PAGEREF _Toc158380957 \h </w:instrText>
            </w:r>
            <w:r w:rsidR="0060448A">
              <w:rPr>
                <w:noProof/>
                <w:webHidden/>
              </w:rPr>
            </w:r>
            <w:r w:rsidR="0060448A">
              <w:rPr>
                <w:noProof/>
                <w:webHidden/>
              </w:rPr>
              <w:fldChar w:fldCharType="separate"/>
            </w:r>
            <w:r w:rsidR="0061096E">
              <w:rPr>
                <w:noProof/>
                <w:webHidden/>
              </w:rPr>
              <w:t>47</w:t>
            </w:r>
            <w:r w:rsidR="0060448A">
              <w:rPr>
                <w:noProof/>
                <w:webHidden/>
              </w:rPr>
              <w:fldChar w:fldCharType="end"/>
            </w:r>
          </w:hyperlink>
        </w:p>
        <w:p w14:paraId="4599C646" w14:textId="45B10CDA" w:rsidR="0060448A" w:rsidRDefault="00000000">
          <w:pPr>
            <w:pStyle w:val="Spistreci1"/>
            <w:tabs>
              <w:tab w:val="left" w:pos="440"/>
              <w:tab w:val="right" w:leader="dot" w:pos="9060"/>
            </w:tabs>
            <w:rPr>
              <w:rFonts w:eastAsiaTheme="minorEastAsia"/>
              <w:noProof/>
              <w:lang w:eastAsia="ja-JP"/>
            </w:rPr>
          </w:pPr>
          <w:hyperlink w:anchor="_Toc158380958" w:history="1">
            <w:r w:rsidR="0060448A" w:rsidRPr="00CC07F5">
              <w:rPr>
                <w:rStyle w:val="Hipercze"/>
                <w:noProof/>
                <w:lang w:eastAsia="de-DE"/>
              </w:rPr>
              <w:t>5.</w:t>
            </w:r>
            <w:r w:rsidR="0060448A">
              <w:rPr>
                <w:rFonts w:eastAsiaTheme="minorEastAsia"/>
                <w:noProof/>
                <w:lang w:eastAsia="ja-JP"/>
              </w:rPr>
              <w:tab/>
            </w:r>
            <w:r w:rsidR="0060448A" w:rsidRPr="00CC07F5">
              <w:rPr>
                <w:rStyle w:val="Hipercze"/>
                <w:noProof/>
                <w:lang w:eastAsia="de-DE"/>
              </w:rPr>
              <w:t>SPIS RYSUNKÓW</w:t>
            </w:r>
            <w:r w:rsidR="0060448A">
              <w:rPr>
                <w:noProof/>
                <w:webHidden/>
              </w:rPr>
              <w:tab/>
            </w:r>
            <w:r w:rsidR="0060448A">
              <w:rPr>
                <w:noProof/>
                <w:webHidden/>
              </w:rPr>
              <w:fldChar w:fldCharType="begin"/>
            </w:r>
            <w:r w:rsidR="0060448A">
              <w:rPr>
                <w:noProof/>
                <w:webHidden/>
              </w:rPr>
              <w:instrText xml:space="preserve"> PAGEREF _Toc158380958 \h </w:instrText>
            </w:r>
            <w:r w:rsidR="0060448A">
              <w:rPr>
                <w:noProof/>
                <w:webHidden/>
              </w:rPr>
            </w:r>
            <w:r w:rsidR="0060448A">
              <w:rPr>
                <w:noProof/>
                <w:webHidden/>
              </w:rPr>
              <w:fldChar w:fldCharType="separate"/>
            </w:r>
            <w:r w:rsidR="0061096E">
              <w:rPr>
                <w:noProof/>
                <w:webHidden/>
              </w:rPr>
              <w:t>49</w:t>
            </w:r>
            <w:r w:rsidR="0060448A">
              <w:rPr>
                <w:noProof/>
                <w:webHidden/>
              </w:rPr>
              <w:fldChar w:fldCharType="end"/>
            </w:r>
          </w:hyperlink>
        </w:p>
        <w:p w14:paraId="37585348" w14:textId="1EFA3F05" w:rsidR="0060448A" w:rsidRDefault="00000000">
          <w:pPr>
            <w:pStyle w:val="Spistreci1"/>
            <w:tabs>
              <w:tab w:val="left" w:pos="440"/>
              <w:tab w:val="right" w:leader="dot" w:pos="9060"/>
            </w:tabs>
            <w:rPr>
              <w:rFonts w:eastAsiaTheme="minorEastAsia"/>
              <w:noProof/>
              <w:lang w:eastAsia="ja-JP"/>
            </w:rPr>
          </w:pPr>
          <w:hyperlink w:anchor="_Toc158380959" w:history="1">
            <w:r w:rsidR="0060448A" w:rsidRPr="00CC07F5">
              <w:rPr>
                <w:rStyle w:val="Hipercze"/>
                <w:noProof/>
                <w:lang w:eastAsia="de-DE"/>
              </w:rPr>
              <w:t>6.</w:t>
            </w:r>
            <w:r w:rsidR="0060448A">
              <w:rPr>
                <w:rFonts w:eastAsiaTheme="minorEastAsia"/>
                <w:noProof/>
                <w:lang w:eastAsia="ja-JP"/>
              </w:rPr>
              <w:tab/>
            </w:r>
            <w:r w:rsidR="0060448A" w:rsidRPr="00CC07F5">
              <w:rPr>
                <w:rStyle w:val="Hipercze"/>
                <w:noProof/>
                <w:lang w:eastAsia="de-DE"/>
              </w:rPr>
              <w:t>SPIS TABEL</w:t>
            </w:r>
            <w:r w:rsidR="0060448A">
              <w:rPr>
                <w:noProof/>
                <w:webHidden/>
              </w:rPr>
              <w:tab/>
            </w:r>
            <w:r w:rsidR="0060448A">
              <w:rPr>
                <w:noProof/>
                <w:webHidden/>
              </w:rPr>
              <w:fldChar w:fldCharType="begin"/>
            </w:r>
            <w:r w:rsidR="0060448A">
              <w:rPr>
                <w:noProof/>
                <w:webHidden/>
              </w:rPr>
              <w:instrText xml:space="preserve"> PAGEREF _Toc158380959 \h </w:instrText>
            </w:r>
            <w:r w:rsidR="0060448A">
              <w:rPr>
                <w:noProof/>
                <w:webHidden/>
              </w:rPr>
            </w:r>
            <w:r w:rsidR="0060448A">
              <w:rPr>
                <w:noProof/>
                <w:webHidden/>
              </w:rPr>
              <w:fldChar w:fldCharType="separate"/>
            </w:r>
            <w:r w:rsidR="0061096E">
              <w:rPr>
                <w:noProof/>
                <w:webHidden/>
              </w:rPr>
              <w:t>50</w:t>
            </w:r>
            <w:r w:rsidR="0060448A">
              <w:rPr>
                <w:noProof/>
                <w:webHidden/>
              </w:rPr>
              <w:fldChar w:fldCharType="end"/>
            </w:r>
          </w:hyperlink>
        </w:p>
        <w:p w14:paraId="527FC18E" w14:textId="77777777" w:rsidR="00CB337F" w:rsidRDefault="00CB337F">
          <w:r>
            <w:rPr>
              <w:b/>
              <w:bCs/>
            </w:rPr>
            <w:fldChar w:fldCharType="end"/>
          </w:r>
          <w:r>
            <w:rPr>
              <w:b/>
              <w:bCs/>
            </w:rPr>
            <w:br w:type="page"/>
          </w:r>
        </w:p>
      </w:sdtContent>
    </w:sdt>
    <w:p w14:paraId="0A313A9B" w14:textId="77777777" w:rsidR="00513CC2" w:rsidRPr="00A82C51" w:rsidRDefault="00513CC2" w:rsidP="00A82C51">
      <w:pPr>
        <w:pStyle w:val="Nagwki"/>
      </w:pPr>
      <w:bookmarkStart w:id="1" w:name="_Toc158380940"/>
      <w:r w:rsidRPr="00A82C51">
        <w:lastRenderedPageBreak/>
        <w:t>WPROWADZENIE</w:t>
      </w:r>
      <w:bookmarkEnd w:id="0"/>
      <w:bookmarkEnd w:id="1"/>
    </w:p>
    <w:p w14:paraId="1DA213DE" w14:textId="77777777" w:rsidR="00513CC2" w:rsidRPr="00513CC2" w:rsidRDefault="00513CC2" w:rsidP="00513CC2">
      <w:pPr>
        <w:autoSpaceDE w:val="0"/>
        <w:autoSpaceDN w:val="0"/>
        <w:adjustRightInd w:val="0"/>
        <w:spacing w:after="0" w:line="360" w:lineRule="auto"/>
        <w:jc w:val="both"/>
        <w:rPr>
          <w:rFonts w:ascii="Times New Roman" w:eastAsia="Times New Roman" w:hAnsi="Times New Roman" w:cs="Arial"/>
          <w:sz w:val="24"/>
          <w:szCs w:val="24"/>
          <w:lang w:val="pl-PL" w:eastAsia="pl-PL"/>
        </w:rPr>
      </w:pPr>
      <w:r w:rsidRPr="00513CC2">
        <w:rPr>
          <w:rFonts w:ascii="Times New Roman" w:eastAsia="Times New Roman" w:hAnsi="Times New Roman" w:cs="Arial"/>
          <w:sz w:val="24"/>
          <w:szCs w:val="24"/>
          <w:lang w:val="pl-PL" w:eastAsia="pl-PL"/>
        </w:rPr>
        <w:tab/>
      </w:r>
    </w:p>
    <w:p w14:paraId="6DE0F108"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i/>
          <w:iCs/>
          <w:sz w:val="24"/>
          <w:szCs w:val="24"/>
          <w:lang w:val="pl-PL" w:eastAsia="de-DE"/>
        </w:rPr>
        <w:tab/>
      </w:r>
      <w:r w:rsidRPr="003A6A65">
        <w:rPr>
          <w:rFonts w:ascii="Times New Roman" w:eastAsia="Times New Roman" w:hAnsi="Times New Roman" w:cs="Times New Roman"/>
          <w:iCs/>
          <w:sz w:val="24"/>
          <w:szCs w:val="24"/>
          <w:lang w:val="pl-PL" w:eastAsia="de-DE"/>
        </w:rPr>
        <w:t xml:space="preserve">Strategia Rozwoju Gminy </w:t>
      </w:r>
      <w:r w:rsidR="009505C5" w:rsidRPr="003A6A65">
        <w:rPr>
          <w:rFonts w:ascii="Times New Roman" w:eastAsia="Times New Roman" w:hAnsi="Times New Roman" w:cs="Times New Roman"/>
          <w:iCs/>
          <w:sz w:val="24"/>
          <w:szCs w:val="24"/>
          <w:lang w:val="pl-PL" w:eastAsia="de-DE"/>
        </w:rPr>
        <w:t>Ostrowite</w:t>
      </w:r>
      <w:r w:rsidRPr="003A6A65">
        <w:rPr>
          <w:rFonts w:ascii="Times New Roman" w:eastAsia="Times New Roman" w:hAnsi="Times New Roman" w:cs="Times New Roman"/>
          <w:iCs/>
          <w:sz w:val="24"/>
          <w:szCs w:val="24"/>
          <w:lang w:val="pl-PL" w:eastAsia="de-DE"/>
        </w:rPr>
        <w:t xml:space="preserve"> na lata 202</w:t>
      </w:r>
      <w:r w:rsidR="00213542">
        <w:rPr>
          <w:rFonts w:ascii="Times New Roman" w:eastAsia="Times New Roman" w:hAnsi="Times New Roman" w:cs="Times New Roman"/>
          <w:iCs/>
          <w:sz w:val="24"/>
          <w:szCs w:val="24"/>
          <w:lang w:val="pl-PL" w:eastAsia="de-DE"/>
        </w:rPr>
        <w:t>4</w:t>
      </w:r>
      <w:r w:rsidRPr="003A6A65">
        <w:rPr>
          <w:rFonts w:ascii="Times New Roman" w:eastAsia="Times New Roman" w:hAnsi="Times New Roman" w:cs="Times New Roman"/>
          <w:iCs/>
          <w:sz w:val="24"/>
          <w:szCs w:val="24"/>
          <w:lang w:val="pl-PL" w:eastAsia="de-DE"/>
        </w:rPr>
        <w:t>–203</w:t>
      </w:r>
      <w:r w:rsidR="009505C5" w:rsidRPr="003A6A65">
        <w:rPr>
          <w:rFonts w:ascii="Times New Roman" w:eastAsia="Times New Roman" w:hAnsi="Times New Roman" w:cs="Times New Roman"/>
          <w:iCs/>
          <w:sz w:val="24"/>
          <w:szCs w:val="24"/>
          <w:lang w:val="pl-PL" w:eastAsia="de-DE"/>
        </w:rPr>
        <w:t>4</w:t>
      </w:r>
      <w:r w:rsidRPr="003A6A65">
        <w:rPr>
          <w:rFonts w:ascii="Times New Roman" w:eastAsia="Times New Roman" w:hAnsi="Times New Roman" w:cs="Times New Roman"/>
          <w:i/>
          <w:iCs/>
          <w:sz w:val="24"/>
          <w:szCs w:val="24"/>
          <w:lang w:val="pl-PL" w:eastAsia="de-DE"/>
        </w:rPr>
        <w:t xml:space="preserve"> </w:t>
      </w:r>
      <w:r w:rsidRPr="003A6A65">
        <w:rPr>
          <w:rFonts w:ascii="Times New Roman" w:eastAsia="Times New Roman" w:hAnsi="Times New Roman" w:cs="Times New Roman"/>
          <w:sz w:val="24"/>
          <w:szCs w:val="24"/>
          <w:lang w:val="pl-PL" w:eastAsia="de-DE"/>
        </w:rPr>
        <w:t xml:space="preserve">jest najważniejszym dokumentem planistycznym i strategicznym, na podstawie którego samorząd będzie realizował obowiązek prowadzenia polityki rozwoju lokalnego. W przypadku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jest to </w:t>
      </w:r>
      <w:r w:rsidR="009505C5" w:rsidRPr="003A6A65">
        <w:rPr>
          <w:rFonts w:ascii="Times New Roman" w:eastAsia="Times New Roman" w:hAnsi="Times New Roman" w:cs="Times New Roman"/>
          <w:sz w:val="24"/>
          <w:szCs w:val="24"/>
          <w:lang w:val="pl-PL" w:eastAsia="de-DE"/>
        </w:rPr>
        <w:t xml:space="preserve">nowy </w:t>
      </w:r>
      <w:r w:rsidRPr="003A6A65">
        <w:rPr>
          <w:rFonts w:ascii="Times New Roman" w:eastAsia="Times New Roman" w:hAnsi="Times New Roman" w:cs="Times New Roman"/>
          <w:sz w:val="24"/>
          <w:szCs w:val="24"/>
          <w:lang w:val="pl-PL" w:eastAsia="de-DE"/>
        </w:rPr>
        <w:t xml:space="preserve">dokument </w:t>
      </w:r>
      <w:r w:rsidR="009505C5" w:rsidRPr="003A6A65">
        <w:rPr>
          <w:rFonts w:ascii="Times New Roman" w:eastAsia="Times New Roman" w:hAnsi="Times New Roman" w:cs="Times New Roman"/>
          <w:sz w:val="24"/>
          <w:szCs w:val="24"/>
          <w:lang w:val="pl-PL" w:eastAsia="de-DE"/>
        </w:rPr>
        <w:t xml:space="preserve">po blisko 10 letniej przerwie od ostatniej </w:t>
      </w:r>
      <w:r w:rsidRPr="003A6A65">
        <w:rPr>
          <w:rFonts w:ascii="Times New Roman" w:eastAsia="Times New Roman" w:hAnsi="Times New Roman" w:cs="Times New Roman"/>
          <w:sz w:val="24"/>
          <w:szCs w:val="24"/>
          <w:lang w:val="pl-PL" w:eastAsia="de-DE"/>
        </w:rPr>
        <w:t xml:space="preserve">Strategii Rozwoju Gminy </w:t>
      </w:r>
      <w:r w:rsidR="009505C5"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na lata 20</w:t>
      </w:r>
      <w:r w:rsidR="009505C5" w:rsidRPr="003A6A65">
        <w:rPr>
          <w:rFonts w:ascii="Times New Roman" w:eastAsia="Times New Roman" w:hAnsi="Times New Roman" w:cs="Times New Roman"/>
          <w:sz w:val="24"/>
          <w:szCs w:val="24"/>
          <w:lang w:val="pl-PL" w:eastAsia="de-DE"/>
        </w:rPr>
        <w:t>05</w:t>
      </w:r>
      <w:r w:rsidRPr="003A6A65">
        <w:rPr>
          <w:rFonts w:ascii="Times New Roman" w:eastAsia="Times New Roman" w:hAnsi="Times New Roman" w:cs="Times New Roman"/>
          <w:sz w:val="24"/>
          <w:szCs w:val="24"/>
          <w:lang w:val="pl-PL" w:eastAsia="de-DE"/>
        </w:rPr>
        <w:t>-20</w:t>
      </w:r>
      <w:r w:rsidR="009505C5" w:rsidRPr="003A6A65">
        <w:rPr>
          <w:rFonts w:ascii="Times New Roman" w:eastAsia="Times New Roman" w:hAnsi="Times New Roman" w:cs="Times New Roman"/>
          <w:sz w:val="24"/>
          <w:szCs w:val="24"/>
          <w:lang w:val="pl-PL" w:eastAsia="de-DE"/>
        </w:rPr>
        <w:t>14</w:t>
      </w:r>
      <w:r w:rsidRPr="003A6A65">
        <w:rPr>
          <w:rFonts w:ascii="Times New Roman" w:eastAsia="Times New Roman" w:hAnsi="Times New Roman" w:cs="Times New Roman"/>
          <w:sz w:val="24"/>
          <w:szCs w:val="24"/>
          <w:lang w:val="pl-PL" w:eastAsia="de-DE"/>
        </w:rPr>
        <w:t xml:space="preserve">. Głównym celem  nowej Strategii jest uwzględnienie </w:t>
      </w:r>
      <w:r w:rsidR="009505C5" w:rsidRPr="003A6A65">
        <w:rPr>
          <w:rFonts w:ascii="Times New Roman" w:eastAsia="Times New Roman" w:hAnsi="Times New Roman" w:cs="Times New Roman"/>
          <w:sz w:val="24"/>
          <w:szCs w:val="24"/>
          <w:lang w:val="pl-PL" w:eastAsia="de-DE"/>
        </w:rPr>
        <w:t>aktualnych</w:t>
      </w:r>
      <w:r w:rsidRPr="003A6A65">
        <w:rPr>
          <w:rFonts w:ascii="Times New Roman" w:eastAsia="Times New Roman" w:hAnsi="Times New Roman" w:cs="Times New Roman"/>
          <w:sz w:val="24"/>
          <w:szCs w:val="24"/>
          <w:lang w:val="pl-PL" w:eastAsia="de-DE"/>
        </w:rPr>
        <w:t xml:space="preserve"> dokumentów, które zostały przyjęte na poziomie województwa i powiatu jak i nowego opracowania Strategii Rozwoju Wielkopolski Wschodniej i dokumentów związanych ze Sprawiedliwą Transformacją i ich możliwości zaadoptowania do dokumentów strategicznych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Rada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podjęła decyzję o konieczności utworzeniu nowej Strategii</w:t>
      </w:r>
      <w:r w:rsidR="009505C5" w:rsidRPr="003A6A65">
        <w:rPr>
          <w:rFonts w:ascii="Times New Roman" w:eastAsia="Times New Roman" w:hAnsi="Times New Roman" w:cs="Times New Roman"/>
          <w:sz w:val="24"/>
          <w:szCs w:val="24"/>
          <w:lang w:val="pl-PL" w:eastAsia="de-DE"/>
        </w:rPr>
        <w:t>.</w:t>
      </w:r>
      <w:r w:rsidRPr="003A6A65">
        <w:rPr>
          <w:rFonts w:ascii="Times New Roman" w:eastAsia="Times New Roman" w:hAnsi="Times New Roman" w:cs="Times New Roman"/>
          <w:sz w:val="24"/>
          <w:szCs w:val="24"/>
          <w:lang w:val="pl-PL" w:eastAsia="de-DE"/>
        </w:rPr>
        <w:t xml:space="preserve"> </w:t>
      </w:r>
      <w:r w:rsidR="009505C5" w:rsidRPr="003A6A65">
        <w:rPr>
          <w:rFonts w:ascii="Times New Roman" w:eastAsia="Times New Roman" w:hAnsi="Times New Roman" w:cs="Times New Roman"/>
          <w:sz w:val="24"/>
          <w:szCs w:val="24"/>
          <w:lang w:val="pl-PL" w:eastAsia="de-DE"/>
        </w:rPr>
        <w:t>W</w:t>
      </w:r>
      <w:r w:rsidRPr="003A6A65">
        <w:rPr>
          <w:rFonts w:ascii="Times New Roman" w:eastAsia="Times New Roman" w:hAnsi="Times New Roman" w:cs="Times New Roman"/>
          <w:sz w:val="24"/>
          <w:szCs w:val="24"/>
          <w:lang w:val="pl-PL" w:eastAsia="de-DE"/>
        </w:rPr>
        <w:t xml:space="preserve"> oparciu o szczegółową diagnozę stanu w latach 2018-2022, pracę zespołu strategicznego powołanego decyzją Wójta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przy wykorzystaniu konsultacji społecznych w formie </w:t>
      </w:r>
      <w:r w:rsidR="009505C5" w:rsidRPr="003A6A65">
        <w:rPr>
          <w:rFonts w:ascii="Times New Roman" w:eastAsia="Times New Roman" w:hAnsi="Times New Roman" w:cs="Times New Roman"/>
          <w:sz w:val="24"/>
          <w:szCs w:val="24"/>
          <w:lang w:val="pl-PL" w:eastAsia="de-DE"/>
        </w:rPr>
        <w:t>21</w:t>
      </w:r>
      <w:r w:rsidRPr="003A6A65">
        <w:rPr>
          <w:rFonts w:ascii="Times New Roman" w:eastAsia="Times New Roman" w:hAnsi="Times New Roman" w:cs="Times New Roman"/>
          <w:sz w:val="24"/>
          <w:szCs w:val="24"/>
          <w:lang w:val="pl-PL" w:eastAsia="de-DE"/>
        </w:rPr>
        <w:t xml:space="preserve"> spotkań sołeckich.  W oparciu o dostępne źródła, materiały, opracowania, odbyte spotkania wyznaczono cele strategiczne, cele operacyjne i  konkretne działania oraz środki do ich realizacji. Przy ograniczonych środkach finansowych określenie priorytetów jest konieczne. Realizacja priorytetów będzie stanowić odpowiedź na najważniejsze wyzwania gminy zmierzające do trwałego i zrównoważonego rozwoju dla dobra całej wspólnoty mieszkańców.</w:t>
      </w:r>
    </w:p>
    <w:p w14:paraId="698BA163" w14:textId="77777777" w:rsidR="00A82C51" w:rsidRDefault="00513CC2" w:rsidP="00A82C51">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Przy tworzeniu Strategii wykorzystano narzędzia pracy warsztatowej i w oparciu o nie dokonano analizy SWOT: mocnych i słabych stron oraz szans i zagrożeń i określenia h</w:t>
      </w:r>
      <w:r w:rsidR="009505C5" w:rsidRPr="003A6A65">
        <w:rPr>
          <w:rFonts w:ascii="Times New Roman" w:eastAsia="Times New Roman" w:hAnsi="Times New Roman" w:cs="Times New Roman"/>
          <w:sz w:val="24"/>
          <w:szCs w:val="24"/>
          <w:lang w:val="pl-PL" w:eastAsia="de-DE"/>
        </w:rPr>
        <w:t>ierarc</w:t>
      </w:r>
      <w:r w:rsidRPr="003A6A65">
        <w:rPr>
          <w:rFonts w:ascii="Times New Roman" w:eastAsia="Times New Roman" w:hAnsi="Times New Roman" w:cs="Times New Roman"/>
          <w:sz w:val="24"/>
          <w:szCs w:val="24"/>
          <w:lang w:val="pl-PL" w:eastAsia="de-DE"/>
        </w:rPr>
        <w:t>hi</w:t>
      </w:r>
      <w:r w:rsidR="009505C5" w:rsidRPr="003A6A65">
        <w:rPr>
          <w:rFonts w:ascii="Times New Roman" w:eastAsia="Times New Roman" w:hAnsi="Times New Roman" w:cs="Times New Roman"/>
          <w:sz w:val="24"/>
          <w:szCs w:val="24"/>
          <w:lang w:val="pl-PL" w:eastAsia="de-DE"/>
        </w:rPr>
        <w:t>i</w:t>
      </w:r>
      <w:r w:rsidRPr="003A6A65">
        <w:rPr>
          <w:rFonts w:ascii="Times New Roman" w:eastAsia="Times New Roman" w:hAnsi="Times New Roman" w:cs="Times New Roman"/>
          <w:sz w:val="24"/>
          <w:szCs w:val="24"/>
          <w:lang w:val="pl-PL" w:eastAsia="de-DE"/>
        </w:rPr>
        <w:t xml:space="preserve"> celów. Strategia jest  skutecznym narzędziem do efektywnego </w:t>
      </w:r>
      <w:r w:rsidRPr="003A6A65">
        <w:rPr>
          <w:rFonts w:ascii="Times New Roman" w:eastAsia="Times New Roman" w:hAnsi="Times New Roman" w:cs="Times New Roman"/>
          <w:bCs/>
          <w:sz w:val="24"/>
          <w:szCs w:val="24"/>
          <w:lang w:val="pl-PL" w:eastAsia="de-DE"/>
        </w:rPr>
        <w:t xml:space="preserve">zarządzania gminą </w:t>
      </w:r>
      <w:r w:rsidRPr="003A6A65">
        <w:rPr>
          <w:rFonts w:ascii="Times New Roman" w:eastAsia="Times New Roman" w:hAnsi="Times New Roman" w:cs="Times New Roman"/>
          <w:sz w:val="24"/>
          <w:szCs w:val="24"/>
          <w:lang w:val="pl-PL" w:eastAsia="de-DE"/>
        </w:rPr>
        <w:t xml:space="preserve">z perspektywy wielopoziomowego rozwoju. Ma charakter dokumentu programowego, który </w:t>
      </w:r>
      <w:r w:rsidRPr="003A6A65">
        <w:rPr>
          <w:rFonts w:ascii="Times New Roman" w:eastAsia="Times New Roman" w:hAnsi="Times New Roman" w:cs="Times New Roman"/>
          <w:bCs/>
          <w:sz w:val="24"/>
          <w:szCs w:val="24"/>
          <w:lang w:val="pl-PL" w:eastAsia="de-DE"/>
        </w:rPr>
        <w:t>nie wskazuje dokładnie</w:t>
      </w:r>
      <w:r w:rsidRPr="003A6A65">
        <w:rPr>
          <w:rFonts w:ascii="Times New Roman" w:eastAsia="Times New Roman" w:hAnsi="Times New Roman" w:cs="Times New Roman"/>
          <w:sz w:val="24"/>
          <w:szCs w:val="24"/>
          <w:lang w:val="pl-PL" w:eastAsia="de-DE"/>
        </w:rPr>
        <w:t xml:space="preserve"> co i z jakich środków zostanie zrealizowane. Poszczególne działania, w ramach dążenia do realizacji konkretnych celów, będą wymagać sporządzenia odpowiednich dokumentów podwykonawczych, wraz z wyznaczeniem podmiotów odpowiedzialnych za ich realizację.  Strategia była tworzona przy zaangażowaniu pracowników Urzędu, jednostek organizacyjnych gminy, organizacji pozarządowych i z licznym udziałem mieszkańców podczas spotkań sołeckich. Udział przedstawicieli mieszkańców z różnych miejscowości w tworzeniu tego rodzaju dokumentu, wiąże się ze zwiększeniem szans osiągnięcia sukcesu w jego wdrażaniu. Przeprowadzono spotkania warsztatowe, których celem było  zbudowanie spójnej </w:t>
      </w:r>
      <w:r w:rsidRPr="003A6A65">
        <w:rPr>
          <w:rFonts w:ascii="Times New Roman" w:eastAsia="Times New Roman" w:hAnsi="Times New Roman" w:cs="Times New Roman"/>
          <w:bCs/>
          <w:sz w:val="24"/>
          <w:szCs w:val="24"/>
          <w:lang w:val="pl-PL" w:eastAsia="de-DE"/>
        </w:rPr>
        <w:t>wizji</w:t>
      </w:r>
      <w:r w:rsidRPr="003A6A65">
        <w:rPr>
          <w:rFonts w:ascii="Times New Roman" w:eastAsia="Times New Roman" w:hAnsi="Times New Roman" w:cs="Times New Roman"/>
          <w:sz w:val="24"/>
          <w:szCs w:val="24"/>
          <w:lang w:val="pl-PL" w:eastAsia="de-DE"/>
        </w:rPr>
        <w:t xml:space="preserve">, określenie </w:t>
      </w:r>
      <w:r w:rsidRPr="003A6A65">
        <w:rPr>
          <w:rFonts w:ascii="Times New Roman" w:eastAsia="Times New Roman" w:hAnsi="Times New Roman" w:cs="Times New Roman"/>
          <w:bCs/>
          <w:sz w:val="24"/>
          <w:szCs w:val="24"/>
          <w:lang w:val="pl-PL" w:eastAsia="de-DE"/>
        </w:rPr>
        <w:t>celów</w:t>
      </w:r>
      <w:r w:rsidRPr="003A6A65">
        <w:rPr>
          <w:rFonts w:ascii="Times New Roman" w:eastAsia="Times New Roman" w:hAnsi="Times New Roman" w:cs="Times New Roman"/>
          <w:sz w:val="24"/>
          <w:szCs w:val="24"/>
          <w:lang w:val="pl-PL" w:eastAsia="de-DE"/>
        </w:rPr>
        <w:t xml:space="preserve">, a także zaprojektowanie </w:t>
      </w:r>
      <w:r w:rsidRPr="003A6A65">
        <w:rPr>
          <w:rFonts w:ascii="Times New Roman" w:eastAsia="Times New Roman" w:hAnsi="Times New Roman" w:cs="Times New Roman"/>
          <w:bCs/>
          <w:sz w:val="24"/>
          <w:szCs w:val="24"/>
          <w:lang w:val="pl-PL" w:eastAsia="de-DE"/>
        </w:rPr>
        <w:t>rozwiązań. D</w:t>
      </w:r>
      <w:r w:rsidRPr="003A6A65">
        <w:rPr>
          <w:rFonts w:ascii="Times New Roman" w:eastAsia="Times New Roman" w:hAnsi="Times New Roman" w:cs="Times New Roman"/>
          <w:sz w:val="24"/>
          <w:szCs w:val="24"/>
          <w:lang w:val="pl-PL" w:eastAsia="de-DE"/>
        </w:rPr>
        <w:t xml:space="preserve">okument koresponduje ze strategicznymi dokumentami ogólnymi wyższego rzędu. Strategia Rozwoju Gminy </w:t>
      </w:r>
      <w:r w:rsidR="009505C5" w:rsidRPr="003A6A65">
        <w:rPr>
          <w:rFonts w:ascii="Times New Roman" w:eastAsia="Times New Roman" w:hAnsi="Times New Roman" w:cs="Times New Roman"/>
          <w:sz w:val="24"/>
          <w:szCs w:val="24"/>
          <w:lang w:val="pl-PL" w:eastAsia="de-DE"/>
        </w:rPr>
        <w:t>Ostrowite</w:t>
      </w:r>
      <w:r w:rsidR="00762E9A">
        <w:rPr>
          <w:rFonts w:ascii="Times New Roman" w:eastAsia="Times New Roman" w:hAnsi="Times New Roman" w:cs="Times New Roman"/>
          <w:sz w:val="24"/>
          <w:szCs w:val="24"/>
          <w:lang w:val="pl-PL" w:eastAsia="de-DE"/>
        </w:rPr>
        <w:t xml:space="preserve"> na lata 2024</w:t>
      </w:r>
      <w:r w:rsidRPr="003A6A65">
        <w:rPr>
          <w:rFonts w:ascii="Times New Roman" w:eastAsia="Times New Roman" w:hAnsi="Times New Roman" w:cs="Times New Roman"/>
          <w:sz w:val="24"/>
          <w:szCs w:val="24"/>
          <w:lang w:val="pl-PL" w:eastAsia="de-DE"/>
        </w:rPr>
        <w:t>-203</w:t>
      </w:r>
      <w:r w:rsidR="009505C5" w:rsidRPr="003A6A65">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 xml:space="preserve"> oraz Diagnoza zawierają dane według stanu na 31 grudnia 2022 roku oraz dane z I połowy 2023 roku, o ile </w:t>
      </w:r>
      <w:bookmarkStart w:id="2" w:name="_Toc108110335"/>
      <w:r w:rsidR="00A82C51">
        <w:rPr>
          <w:rFonts w:ascii="Times New Roman" w:eastAsia="Times New Roman" w:hAnsi="Times New Roman" w:cs="Times New Roman"/>
          <w:sz w:val="24"/>
          <w:szCs w:val="24"/>
          <w:lang w:val="pl-PL" w:eastAsia="de-DE"/>
        </w:rPr>
        <w:t>nie zaznaczono inaczej.</w:t>
      </w:r>
    </w:p>
    <w:p w14:paraId="2CBB38F2" w14:textId="77777777" w:rsidR="00A82C51" w:rsidRDefault="00A82C51" w:rsidP="00A82C51">
      <w:pPr>
        <w:autoSpaceDE w:val="0"/>
        <w:autoSpaceDN w:val="0"/>
        <w:adjustRightInd w:val="0"/>
        <w:spacing w:after="0"/>
        <w:jc w:val="both"/>
        <w:rPr>
          <w:rFonts w:ascii="Times New Roman" w:eastAsia="Times New Roman" w:hAnsi="Times New Roman" w:cs="Times New Roman"/>
          <w:sz w:val="24"/>
          <w:szCs w:val="24"/>
          <w:lang w:val="pl-PL" w:eastAsia="de-DE"/>
        </w:rPr>
      </w:pPr>
    </w:p>
    <w:p w14:paraId="2584578F" w14:textId="77777777" w:rsidR="00A82C51" w:rsidRPr="009A6C7D" w:rsidRDefault="00A82C51" w:rsidP="009A6C7D">
      <w:pPr>
        <w:pStyle w:val="Podtytu"/>
      </w:pPr>
      <w:r w:rsidRPr="009A6C7D">
        <w:t xml:space="preserve"> </w:t>
      </w:r>
      <w:bookmarkStart w:id="3" w:name="_Toc158380941"/>
      <w:r w:rsidRPr="009A6C7D">
        <w:t>Podstawa prawna</w:t>
      </w:r>
      <w:bookmarkEnd w:id="3"/>
      <w:r w:rsidRPr="009A6C7D">
        <w:br/>
      </w:r>
    </w:p>
    <w:bookmarkEnd w:id="2"/>
    <w:p w14:paraId="611FD2E7"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 xml:space="preserve">Podstawę prawną opracowania Strategii Rozwoju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na lata 202</w:t>
      </w:r>
      <w:r w:rsidR="00213542">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-203</w:t>
      </w:r>
      <w:r w:rsidR="009505C5" w:rsidRPr="003A6A65">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 xml:space="preserve"> stanowią:</w:t>
      </w:r>
    </w:p>
    <w:p w14:paraId="1CEACC79" w14:textId="77777777" w:rsidR="00513CC2" w:rsidRPr="003A6A65" w:rsidRDefault="00513CC2" w:rsidP="003A6A65">
      <w:pPr>
        <w:numPr>
          <w:ilvl w:val="0"/>
          <w:numId w:val="14"/>
        </w:numPr>
        <w:spacing w:after="16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Ustawa z 8  marca 1990 r. o samorządzie gminnym.</w:t>
      </w:r>
    </w:p>
    <w:p w14:paraId="76B30EA7" w14:textId="77777777" w:rsidR="00513CC2" w:rsidRPr="003A6A65" w:rsidRDefault="00513CC2" w:rsidP="003A6A65">
      <w:pPr>
        <w:numPr>
          <w:ilvl w:val="0"/>
          <w:numId w:val="14"/>
        </w:numPr>
        <w:spacing w:after="16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Ustawa z 6 grudnia 2006 r. o zasadach prowadzenia polityki rozwoju.</w:t>
      </w:r>
    </w:p>
    <w:p w14:paraId="4E460E8F" w14:textId="77777777" w:rsidR="00513CC2" w:rsidRPr="003A6A65" w:rsidRDefault="00513CC2" w:rsidP="003A6A65">
      <w:pPr>
        <w:numPr>
          <w:ilvl w:val="0"/>
          <w:numId w:val="14"/>
        </w:numPr>
        <w:spacing w:after="16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lastRenderedPageBreak/>
        <w:t>Ustawa z 15 lipca 2020 r. o zmianach zasad prowadzenia polityki rozwoju oraz niektórych innych ustaw.</w:t>
      </w:r>
    </w:p>
    <w:p w14:paraId="70A96162" w14:textId="77777777" w:rsidR="00513CC2" w:rsidRDefault="00513CC2" w:rsidP="003A6A65">
      <w:pPr>
        <w:spacing w:after="16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Strategia została opracowana na podstawie aktualnych dokumentów planistycznych gminy, sprawozdań rocznych za lata 2018-2022 oraz danych statystycznych GUS.</w:t>
      </w:r>
    </w:p>
    <w:p w14:paraId="2D09D9D9" w14:textId="77777777" w:rsidR="00B63552" w:rsidRPr="003A6A65" w:rsidRDefault="00B63552" w:rsidP="003A6A65">
      <w:pPr>
        <w:spacing w:after="160"/>
        <w:contextualSpacing/>
        <w:jc w:val="both"/>
        <w:rPr>
          <w:rFonts w:ascii="Times New Roman" w:hAnsi="Times New Roman" w:cs="Times New Roman"/>
          <w:sz w:val="24"/>
          <w:szCs w:val="24"/>
          <w:lang w:val="pl-PL"/>
        </w:rPr>
      </w:pPr>
    </w:p>
    <w:p w14:paraId="6DF72D60" w14:textId="77777777" w:rsidR="00513CC2" w:rsidRPr="009A6C7D" w:rsidRDefault="009A6C7D" w:rsidP="009A6C7D">
      <w:pPr>
        <w:pStyle w:val="Podtytu"/>
      </w:pPr>
      <w:bookmarkStart w:id="4" w:name="_Toc108110336"/>
      <w:r w:rsidRPr="009A6C7D">
        <w:t xml:space="preserve"> </w:t>
      </w:r>
      <w:bookmarkStart w:id="5" w:name="_Toc158380942"/>
      <w:r w:rsidR="00513CC2" w:rsidRPr="009A6C7D">
        <w:t>Etapy realizacji</w:t>
      </w:r>
      <w:bookmarkEnd w:id="4"/>
      <w:bookmarkEnd w:id="5"/>
    </w:p>
    <w:p w14:paraId="3E94AA0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Prace nad załącznikiem w postaci Diagnozy stanu istniejącego zostały podjęte w kwietniu i maju 2023 roku. Podjęcie uchwały dotyczącej przystąpienia do pracy nad dokumentem Strategii miało miejsce w 202</w:t>
      </w:r>
      <w:r w:rsidR="00213542">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 xml:space="preserve"> r. (uchwała nr </w:t>
      </w:r>
      <w:r w:rsidR="00213542">
        <w:rPr>
          <w:rFonts w:ascii="Times New Roman" w:eastAsia="Times New Roman" w:hAnsi="Times New Roman" w:cs="Times New Roman"/>
          <w:sz w:val="24"/>
          <w:szCs w:val="24"/>
          <w:lang w:val="pl-PL" w:eastAsia="de-DE"/>
        </w:rPr>
        <w:t xml:space="preserve">II/23/2024 </w:t>
      </w:r>
      <w:r w:rsidRPr="003A6A65">
        <w:rPr>
          <w:rFonts w:ascii="Times New Roman" w:eastAsia="Times New Roman" w:hAnsi="Times New Roman" w:cs="Times New Roman"/>
          <w:sz w:val="24"/>
          <w:szCs w:val="24"/>
          <w:lang w:val="pl-PL" w:eastAsia="de-DE"/>
        </w:rPr>
        <w:t xml:space="preserve">Rady Gminy z dnia </w:t>
      </w:r>
      <w:r w:rsidR="00213542">
        <w:rPr>
          <w:rFonts w:ascii="Times New Roman" w:eastAsia="Times New Roman" w:hAnsi="Times New Roman" w:cs="Times New Roman"/>
          <w:sz w:val="24"/>
          <w:szCs w:val="24"/>
          <w:lang w:val="pl-PL" w:eastAsia="de-DE"/>
        </w:rPr>
        <w:t>28.05.2024</w:t>
      </w:r>
      <w:r w:rsidRPr="003A6A65">
        <w:rPr>
          <w:rFonts w:ascii="Times New Roman" w:eastAsia="Times New Roman" w:hAnsi="Times New Roman" w:cs="Times New Roman"/>
          <w:sz w:val="24"/>
          <w:szCs w:val="24"/>
          <w:lang w:val="pl-PL" w:eastAsia="de-DE"/>
        </w:rPr>
        <w:t xml:space="preserve"> w sprawie: przystąpienia do opracowania projektu „Strategii Rozwoju Gminy </w:t>
      </w:r>
      <w:r w:rsidR="009505C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na lata 202</w:t>
      </w:r>
      <w:r w:rsidR="00213542">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-203</w:t>
      </w:r>
      <w:r w:rsidR="009505C5" w:rsidRPr="003A6A65">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 oraz określenia szczegółowego trybu i harmonogramu opracowania projektu strategii rozwoju gminy, w tym tryb konsultacji, o których mowa w art. 6 ust. 3 ustawy z dnia 6 grudnia 2006 r. o zasadach prowadzenia polityki rozwoju).</w:t>
      </w:r>
    </w:p>
    <w:p w14:paraId="684B5C41" w14:textId="77777777" w:rsidR="00513CC2" w:rsidRPr="003A6A65" w:rsidRDefault="00513CC2" w:rsidP="003A6A65">
      <w:pPr>
        <w:spacing w:after="0"/>
        <w:jc w:val="both"/>
        <w:rPr>
          <w:rFonts w:ascii="Times New Roman" w:eastAsia="Times New Roman" w:hAnsi="Times New Roman" w:cs="Times New Roman"/>
          <w:sz w:val="24"/>
          <w:szCs w:val="24"/>
          <w:lang w:val="pl-PL" w:eastAsia="pl-PL"/>
        </w:rPr>
      </w:pPr>
      <w:r w:rsidRPr="003A6A65">
        <w:rPr>
          <w:rFonts w:ascii="Times New Roman" w:eastAsia="Times New Roman" w:hAnsi="Times New Roman" w:cs="Times New Roman"/>
          <w:sz w:val="24"/>
          <w:szCs w:val="24"/>
          <w:lang w:val="pl-PL" w:eastAsia="pl-PL"/>
        </w:rPr>
        <w:tab/>
        <w:t xml:space="preserve">Ważną rolę w procesie przygotowania dokumentu miał zespół ds. opracowania Strategii Rozwoju Gminy </w:t>
      </w:r>
      <w:r w:rsidR="00F806ED" w:rsidRPr="003A6A65">
        <w:rPr>
          <w:rFonts w:ascii="Times New Roman" w:eastAsia="Times New Roman" w:hAnsi="Times New Roman" w:cs="Times New Roman"/>
          <w:sz w:val="24"/>
          <w:szCs w:val="24"/>
          <w:lang w:val="pl-PL" w:eastAsia="pl-PL"/>
        </w:rPr>
        <w:t>Ostrowite</w:t>
      </w:r>
      <w:r w:rsidR="00213542">
        <w:rPr>
          <w:rFonts w:ascii="Times New Roman" w:eastAsia="Times New Roman" w:hAnsi="Times New Roman" w:cs="Times New Roman"/>
          <w:sz w:val="24"/>
          <w:szCs w:val="24"/>
          <w:lang w:val="pl-PL" w:eastAsia="pl-PL"/>
        </w:rPr>
        <w:t xml:space="preserve"> na lata 2024</w:t>
      </w:r>
      <w:r w:rsidRPr="003A6A65">
        <w:rPr>
          <w:rFonts w:ascii="Times New Roman" w:eastAsia="Times New Roman" w:hAnsi="Times New Roman" w:cs="Times New Roman"/>
          <w:sz w:val="24"/>
          <w:szCs w:val="24"/>
          <w:lang w:val="pl-PL" w:eastAsia="pl-PL"/>
        </w:rPr>
        <w:t>-203</w:t>
      </w:r>
      <w:r w:rsidR="00F806ED" w:rsidRPr="003A6A65">
        <w:rPr>
          <w:rFonts w:ascii="Times New Roman" w:eastAsia="Times New Roman" w:hAnsi="Times New Roman" w:cs="Times New Roman"/>
          <w:sz w:val="24"/>
          <w:szCs w:val="24"/>
          <w:lang w:val="pl-PL" w:eastAsia="pl-PL"/>
        </w:rPr>
        <w:t>4</w:t>
      </w:r>
      <w:r w:rsidRPr="003A6A65">
        <w:rPr>
          <w:rFonts w:ascii="Times New Roman" w:eastAsia="Times New Roman" w:hAnsi="Times New Roman" w:cs="Times New Roman"/>
          <w:sz w:val="24"/>
          <w:szCs w:val="24"/>
          <w:lang w:val="pl-PL" w:eastAsia="pl-PL"/>
        </w:rPr>
        <w:t xml:space="preserve">. W jego skład weszli przedstawiciele władz i pracownicy Urzędu Gminy oraz przedstawiciele jednostek organizacyjnych gminy. Nieodzownym elementem procesu pracy nad Strategią były przeprowadzone warsztaty strategiczne. To dzięki nim, możliwie było poznanie opinii różnych środowisk oraz wymiana poglądów na temat kluczowych problemów w gminie. Dzięki tej pracy określono także ważne potencjały gminy. Istotne było także przeprowadzenie konsultacji podczas corocznych zebrań sołeckich. Dzięki temu narzędziu poznano m.in. aktualną sytuację w gminie oraz oczekiwania na temat przyszłości Gminy </w:t>
      </w:r>
      <w:r w:rsidR="00F806ED" w:rsidRPr="003A6A65">
        <w:rPr>
          <w:rFonts w:ascii="Times New Roman" w:eastAsia="Times New Roman" w:hAnsi="Times New Roman" w:cs="Times New Roman"/>
          <w:sz w:val="24"/>
          <w:szCs w:val="24"/>
          <w:lang w:val="pl-PL" w:eastAsia="pl-PL"/>
        </w:rPr>
        <w:t>Ostrowite</w:t>
      </w:r>
      <w:r w:rsidRPr="003A6A65">
        <w:rPr>
          <w:rFonts w:ascii="Times New Roman" w:eastAsia="Times New Roman" w:hAnsi="Times New Roman" w:cs="Times New Roman"/>
          <w:sz w:val="24"/>
          <w:szCs w:val="24"/>
          <w:lang w:val="pl-PL" w:eastAsia="pl-PL"/>
        </w:rPr>
        <w:t xml:space="preserve"> w perspektywie kolejnych </w:t>
      </w:r>
      <w:r w:rsidR="00F806ED" w:rsidRPr="003A6A65">
        <w:rPr>
          <w:rFonts w:ascii="Times New Roman" w:eastAsia="Times New Roman" w:hAnsi="Times New Roman" w:cs="Times New Roman"/>
          <w:sz w:val="24"/>
          <w:szCs w:val="24"/>
          <w:lang w:val="pl-PL" w:eastAsia="pl-PL"/>
        </w:rPr>
        <w:t>10</w:t>
      </w:r>
      <w:r w:rsidRPr="003A6A65">
        <w:rPr>
          <w:rFonts w:ascii="Times New Roman" w:eastAsia="Times New Roman" w:hAnsi="Times New Roman" w:cs="Times New Roman"/>
          <w:sz w:val="24"/>
          <w:szCs w:val="24"/>
          <w:lang w:val="pl-PL" w:eastAsia="pl-PL"/>
        </w:rPr>
        <w:t xml:space="preserve"> lat. Opracowany projekt Strategii poddano konsultacjom społecznym, które trwały w </w:t>
      </w:r>
      <w:r w:rsidR="00213542">
        <w:rPr>
          <w:rFonts w:ascii="Times New Roman" w:eastAsia="Times New Roman" w:hAnsi="Times New Roman" w:cs="Times New Roman"/>
          <w:sz w:val="24"/>
          <w:szCs w:val="24"/>
          <w:lang w:val="pl-PL" w:eastAsia="pl-PL"/>
        </w:rPr>
        <w:t>okresie II i III kw. 2024</w:t>
      </w:r>
      <w:r w:rsidRPr="003A6A65">
        <w:rPr>
          <w:rFonts w:ascii="Times New Roman" w:eastAsia="Times New Roman" w:hAnsi="Times New Roman" w:cs="Times New Roman"/>
          <w:sz w:val="24"/>
          <w:szCs w:val="24"/>
          <w:lang w:val="pl-PL" w:eastAsia="pl-PL"/>
        </w:rPr>
        <w:t xml:space="preserve">. </w:t>
      </w:r>
      <w:r w:rsidRPr="00400493">
        <w:rPr>
          <w:rFonts w:ascii="Times New Roman" w:eastAsia="Times New Roman" w:hAnsi="Times New Roman" w:cs="Times New Roman"/>
          <w:sz w:val="24"/>
          <w:szCs w:val="24"/>
          <w:lang w:val="pl-PL" w:eastAsia="pl-PL"/>
        </w:rPr>
        <w:t>Następnie wystąpiono o opinię Zarządu Województwa Wielkopolskiego. Po otrzymaniu pozytywnej opinii podjęto uchwałę………</w:t>
      </w:r>
    </w:p>
    <w:p w14:paraId="2E1F0CAB" w14:textId="77777777" w:rsidR="00513CC2" w:rsidRPr="003A6A65" w:rsidRDefault="00513CC2" w:rsidP="003A6A65">
      <w:pPr>
        <w:spacing w:after="0"/>
        <w:jc w:val="both"/>
        <w:rPr>
          <w:rFonts w:ascii="Times New Roman" w:eastAsia="Times New Roman" w:hAnsi="Times New Roman" w:cs="Times New Roman"/>
          <w:sz w:val="24"/>
          <w:szCs w:val="24"/>
          <w:lang w:val="pl-PL" w:eastAsia="pl-PL"/>
        </w:rPr>
        <w:sectPr w:rsidR="00513CC2" w:rsidRPr="003A6A65" w:rsidSect="009505C5">
          <w:footerReference w:type="default" r:id="rId9"/>
          <w:headerReference w:type="first" r:id="rId10"/>
          <w:footerReference w:type="first" r:id="rId11"/>
          <w:pgSz w:w="11906" w:h="16838"/>
          <w:pgMar w:top="1418" w:right="1418" w:bottom="1418" w:left="1418" w:header="708" w:footer="0" w:gutter="0"/>
          <w:cols w:space="708"/>
          <w:titlePg/>
          <w:docGrid w:linePitch="360"/>
        </w:sectPr>
      </w:pPr>
    </w:p>
    <w:p w14:paraId="7835DAE7" w14:textId="67A45D69" w:rsidR="007C7F90" w:rsidRPr="007C7F90" w:rsidRDefault="007C7F90" w:rsidP="007C7F90">
      <w:pPr>
        <w:pStyle w:val="Legenda"/>
        <w:keepNext/>
        <w:rPr>
          <w:i w:val="0"/>
        </w:rPr>
      </w:pPr>
      <w:bookmarkStart w:id="6" w:name="_Toc158380717"/>
      <w:r w:rsidRPr="007C7F90">
        <w:rPr>
          <w:i w:val="0"/>
        </w:rPr>
        <w:lastRenderedPageBreak/>
        <w:t xml:space="preserve">Rysunek </w:t>
      </w:r>
      <w:r w:rsidRPr="007C7F90">
        <w:rPr>
          <w:i w:val="0"/>
        </w:rPr>
        <w:fldChar w:fldCharType="begin"/>
      </w:r>
      <w:r w:rsidRPr="007C7F90">
        <w:rPr>
          <w:i w:val="0"/>
        </w:rPr>
        <w:instrText xml:space="preserve"> SEQ Rysunek \* ARABIC </w:instrText>
      </w:r>
      <w:r w:rsidRPr="007C7F90">
        <w:rPr>
          <w:i w:val="0"/>
        </w:rPr>
        <w:fldChar w:fldCharType="separate"/>
      </w:r>
      <w:r w:rsidR="0061096E">
        <w:rPr>
          <w:i w:val="0"/>
          <w:noProof/>
        </w:rPr>
        <w:t>1</w:t>
      </w:r>
      <w:r w:rsidRPr="007C7F90">
        <w:rPr>
          <w:i w:val="0"/>
        </w:rPr>
        <w:fldChar w:fldCharType="end"/>
      </w:r>
      <w:r w:rsidRPr="007C7F90">
        <w:rPr>
          <w:i w:val="0"/>
        </w:rPr>
        <w:t xml:space="preserve"> Schemat budowy strategii</w:t>
      </w:r>
      <w:bookmarkEnd w:id="6"/>
    </w:p>
    <w:p w14:paraId="451BC781" w14:textId="77777777" w:rsidR="00513CC2" w:rsidRPr="003A6A65" w:rsidRDefault="00513CC2" w:rsidP="003A6A65">
      <w:pPr>
        <w:spacing w:after="0"/>
        <w:jc w:val="both"/>
        <w:rPr>
          <w:rFonts w:ascii="Times New Roman" w:eastAsia="Times New Roman" w:hAnsi="Times New Roman" w:cs="Times New Roman"/>
          <w:sz w:val="24"/>
          <w:szCs w:val="24"/>
          <w:lang w:val="pl-PL" w:eastAsia="pl-PL"/>
        </w:rPr>
        <w:sectPr w:rsidR="00513CC2" w:rsidRPr="003A6A65" w:rsidSect="009505C5">
          <w:pgSz w:w="16838" w:h="11906" w:orient="landscape"/>
          <w:pgMar w:top="1418" w:right="1418" w:bottom="1418" w:left="1418" w:header="708" w:footer="0" w:gutter="0"/>
          <w:cols w:space="708"/>
          <w:titlePg/>
          <w:docGrid w:linePitch="360"/>
        </w:sectPr>
      </w:pPr>
      <w:r w:rsidRPr="003A6A65">
        <w:rPr>
          <w:rFonts w:ascii="Times New Roman" w:eastAsia="Times New Roman" w:hAnsi="Times New Roman" w:cs="Times New Roman"/>
          <w:noProof/>
          <w:sz w:val="24"/>
          <w:szCs w:val="24"/>
          <w:lang w:eastAsia="de-DE"/>
        </w:rPr>
        <w:drawing>
          <wp:inline distT="0" distB="0" distL="0" distR="0" wp14:anchorId="3619639F" wp14:editId="070FAC06">
            <wp:extent cx="9020175" cy="5486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5C175CE" w14:textId="77777777" w:rsidR="00513CC2" w:rsidRPr="003A6A65" w:rsidRDefault="00513CC2" w:rsidP="00B63552">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 xml:space="preserve">Proces budowy </w:t>
      </w:r>
      <w:r w:rsidRPr="003A6A65">
        <w:rPr>
          <w:rFonts w:ascii="Times New Roman" w:eastAsia="Times New Roman" w:hAnsi="Times New Roman" w:cs="Times New Roman"/>
          <w:iCs/>
          <w:sz w:val="24"/>
          <w:szCs w:val="24"/>
          <w:lang w:val="pl-PL" w:eastAsia="de-DE"/>
        </w:rPr>
        <w:t xml:space="preserve">Strategii Rozwoju Gminy </w:t>
      </w:r>
      <w:r w:rsidR="00F806ED" w:rsidRPr="003A6A65">
        <w:rPr>
          <w:rFonts w:ascii="Times New Roman" w:eastAsia="Times New Roman" w:hAnsi="Times New Roman" w:cs="Times New Roman"/>
          <w:iCs/>
          <w:sz w:val="24"/>
          <w:szCs w:val="24"/>
          <w:lang w:val="pl-PL" w:eastAsia="de-DE"/>
        </w:rPr>
        <w:t>Ostrowite</w:t>
      </w:r>
      <w:r w:rsidRPr="003A6A65">
        <w:rPr>
          <w:rFonts w:ascii="Times New Roman" w:eastAsia="Times New Roman" w:hAnsi="Times New Roman" w:cs="Times New Roman"/>
          <w:iCs/>
          <w:sz w:val="24"/>
          <w:szCs w:val="24"/>
          <w:lang w:val="pl-PL" w:eastAsia="de-DE"/>
        </w:rPr>
        <w:t xml:space="preserve"> na lata 202</w:t>
      </w:r>
      <w:r w:rsidR="00213542">
        <w:rPr>
          <w:rFonts w:ascii="Times New Roman" w:eastAsia="Times New Roman" w:hAnsi="Times New Roman" w:cs="Times New Roman"/>
          <w:iCs/>
          <w:sz w:val="24"/>
          <w:szCs w:val="24"/>
          <w:lang w:val="pl-PL" w:eastAsia="de-DE"/>
        </w:rPr>
        <w:t>4</w:t>
      </w:r>
      <w:r w:rsidRPr="003A6A65">
        <w:rPr>
          <w:rFonts w:ascii="Times New Roman" w:eastAsia="Times New Roman" w:hAnsi="Times New Roman" w:cs="Times New Roman"/>
          <w:iCs/>
          <w:sz w:val="24"/>
          <w:szCs w:val="24"/>
          <w:lang w:val="pl-PL" w:eastAsia="de-DE"/>
        </w:rPr>
        <w:t>-203</w:t>
      </w:r>
      <w:r w:rsidR="00F806ED" w:rsidRPr="003A6A65">
        <w:rPr>
          <w:rFonts w:ascii="Times New Roman" w:eastAsia="Times New Roman" w:hAnsi="Times New Roman" w:cs="Times New Roman"/>
          <w:iCs/>
          <w:sz w:val="24"/>
          <w:szCs w:val="24"/>
          <w:lang w:val="pl-PL" w:eastAsia="de-DE"/>
        </w:rPr>
        <w:t>4</w:t>
      </w:r>
      <w:r w:rsidRPr="003A6A65">
        <w:rPr>
          <w:rFonts w:ascii="Times New Roman" w:eastAsia="Times New Roman" w:hAnsi="Times New Roman" w:cs="Times New Roman"/>
          <w:iCs/>
          <w:sz w:val="24"/>
          <w:szCs w:val="24"/>
          <w:lang w:val="pl-PL" w:eastAsia="de-DE"/>
        </w:rPr>
        <w:t xml:space="preserve"> </w:t>
      </w:r>
      <w:r w:rsidRPr="003A6A65">
        <w:rPr>
          <w:rFonts w:ascii="Times New Roman" w:eastAsia="Times New Roman" w:hAnsi="Times New Roman" w:cs="Times New Roman"/>
          <w:i/>
          <w:iCs/>
          <w:sz w:val="24"/>
          <w:szCs w:val="24"/>
          <w:lang w:val="pl-PL" w:eastAsia="de-DE"/>
        </w:rPr>
        <w:t xml:space="preserve"> </w:t>
      </w:r>
      <w:r w:rsidRPr="003A6A65">
        <w:rPr>
          <w:rFonts w:ascii="Times New Roman" w:eastAsia="Times New Roman" w:hAnsi="Times New Roman" w:cs="Times New Roman"/>
          <w:sz w:val="24"/>
          <w:szCs w:val="24"/>
          <w:lang w:val="pl-PL" w:eastAsia="de-DE"/>
        </w:rPr>
        <w:t>przebiegał wieloetapowo:</w:t>
      </w:r>
    </w:p>
    <w:p w14:paraId="79D146C9"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bCs/>
          <w:sz w:val="24"/>
          <w:szCs w:val="24"/>
          <w:lang w:val="pl-PL" w:eastAsia="de-DE"/>
        </w:rPr>
        <w:t>1. Opracowanie diagnozy sfer: społecznej, gospodarczej, przestrzennej i środowiskowej</w:t>
      </w:r>
    </w:p>
    <w:p w14:paraId="6C957CE3"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Celem było stworzenie obrazu obecnej sytuacji gminy w aspektach: społecznym, gospodarczym i przestrzennym, z uwzględnieniem aspektu środowiskowego. Podczas prac diagnostycznych analizie poddano zasoby infrastruktury społecznej, technicznej, gospodarczej oraz stan i zasoby środowiska przyrodniczego. Efektem pracy było powstanie Diagnozy, opisującej podstawowe uwarunkowania rozwojowe gminy. Dokument został opracowany w oparciu o dane zastane, pozyskane m.in. z Banku Danych Lokalnych Głównego Urzędu Statystycznego, dokumentów strategicznych i operacyjnych Urzędu  Gminy w </w:t>
      </w:r>
      <w:r w:rsidR="00F806ED" w:rsidRPr="003A6A65">
        <w:rPr>
          <w:rFonts w:ascii="Times New Roman" w:eastAsia="Times New Roman" w:hAnsi="Times New Roman" w:cs="Times New Roman"/>
          <w:sz w:val="24"/>
          <w:szCs w:val="24"/>
          <w:lang w:val="pl-PL" w:eastAsia="de-DE"/>
        </w:rPr>
        <w:t>Ostrowitem</w:t>
      </w:r>
      <w:r w:rsidRPr="003A6A65">
        <w:rPr>
          <w:rFonts w:ascii="Times New Roman" w:eastAsia="Times New Roman" w:hAnsi="Times New Roman" w:cs="Times New Roman"/>
          <w:sz w:val="24"/>
          <w:szCs w:val="24"/>
          <w:lang w:val="pl-PL" w:eastAsia="de-DE"/>
        </w:rPr>
        <w:t xml:space="preserve"> oraz jednostek organizacyjnych gminy. </w:t>
      </w:r>
    </w:p>
    <w:p w14:paraId="3DE4F1A6"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bCs/>
          <w:sz w:val="24"/>
          <w:szCs w:val="24"/>
          <w:lang w:val="pl-PL" w:eastAsia="de-DE"/>
        </w:rPr>
        <w:t xml:space="preserve">2. Analiza mocnych i słabych stron gminy, a także szans i zagrożeń jej rozwoju (analiza SWOT). </w:t>
      </w:r>
    </w:p>
    <w:p w14:paraId="13173769" w14:textId="77777777" w:rsidR="00513CC2" w:rsidRPr="003A6A65" w:rsidRDefault="00513CC2" w:rsidP="00B63552">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Celem analizy SWOT było przeanalizowanie obecnych mocnych i słabych stron Gminy </w:t>
      </w:r>
      <w:r w:rsidR="00F806ED"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a także istniejących szans i zagrożeń w otoczeniu, istotnych z punktu widzenia jej dalszego rozwoju społeczno-gospodarczego. </w:t>
      </w:r>
    </w:p>
    <w:p w14:paraId="7CB58345"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Analiza SWOT objęła trzy główne obszary tematyczne, a w ramach nich podobszary:</w:t>
      </w:r>
    </w:p>
    <w:p w14:paraId="5A79DCE2" w14:textId="77777777" w:rsidR="00513CC2" w:rsidRPr="003A6A65" w:rsidRDefault="00513CC2" w:rsidP="003A6A65">
      <w:pPr>
        <w:numPr>
          <w:ilvl w:val="0"/>
          <w:numId w:val="15"/>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Sfera społeczna (edukacja, opieka zdrowotna, pomoc społeczna, bezpieczeństwo, kultura, sport, transport publiczny, budownictwo komunalne, organizacje pozarządowe, polityka senioralna).</w:t>
      </w:r>
    </w:p>
    <w:p w14:paraId="101BBCD2" w14:textId="63C0EA49" w:rsidR="00513CC2" w:rsidRPr="003A6A65" w:rsidRDefault="00513CC2" w:rsidP="003A6A65">
      <w:pPr>
        <w:numPr>
          <w:ilvl w:val="0"/>
          <w:numId w:val="15"/>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Sfera gospodarcza (turystyka</w:t>
      </w:r>
      <w:r w:rsidRPr="00400493">
        <w:rPr>
          <w:rFonts w:ascii="Times New Roman" w:hAnsi="Times New Roman" w:cs="Times New Roman"/>
          <w:sz w:val="24"/>
          <w:szCs w:val="24"/>
          <w:lang w:val="pl-PL"/>
        </w:rPr>
        <w:t xml:space="preserve">, </w:t>
      </w:r>
      <w:r w:rsidR="00284F01" w:rsidRPr="00400493">
        <w:rPr>
          <w:rFonts w:ascii="Times New Roman" w:hAnsi="Times New Roman" w:cs="Times New Roman"/>
          <w:sz w:val="24"/>
          <w:szCs w:val="24"/>
          <w:lang w:val="pl-PL"/>
        </w:rPr>
        <w:t xml:space="preserve">rekreacja, wypoczynek, </w:t>
      </w:r>
      <w:r w:rsidRPr="00400493">
        <w:rPr>
          <w:rFonts w:ascii="Times New Roman" w:hAnsi="Times New Roman" w:cs="Times New Roman"/>
          <w:sz w:val="24"/>
          <w:szCs w:val="24"/>
          <w:lang w:val="pl-PL"/>
        </w:rPr>
        <w:t>rolnictwo</w:t>
      </w:r>
      <w:r w:rsidRPr="003A6A65">
        <w:rPr>
          <w:rFonts w:ascii="Times New Roman" w:hAnsi="Times New Roman" w:cs="Times New Roman"/>
          <w:sz w:val="24"/>
          <w:szCs w:val="24"/>
          <w:lang w:val="pl-PL"/>
        </w:rPr>
        <w:t>, przedsiębiorczość, rynek pracy, wizerunek i promocja gminy).</w:t>
      </w:r>
    </w:p>
    <w:p w14:paraId="13277B4A" w14:textId="77777777" w:rsidR="00513CC2" w:rsidRPr="003A6A65" w:rsidRDefault="00513CC2" w:rsidP="003A6A65">
      <w:pPr>
        <w:numPr>
          <w:ilvl w:val="0"/>
          <w:numId w:val="15"/>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Sfera przestrzenna, środowisko, infrastruktura (planowanie i zagospodarowanie przestrzenne, środowisko przyrodnicze, zmiany klimatu, infrastruktura techniczna, sprawność działania urzędu, sytuacja finansowa gminy, transport).</w:t>
      </w:r>
    </w:p>
    <w:p w14:paraId="6CB185CB" w14:textId="77777777" w:rsidR="00513CC2" w:rsidRPr="003A6A65" w:rsidRDefault="00513CC2" w:rsidP="003A6A65">
      <w:pPr>
        <w:numPr>
          <w:ilvl w:val="0"/>
          <w:numId w:val="15"/>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Sfera środowiskowa (środowisko przyrodnicze, infrastruktura techniczna, zmiany klimatu)</w:t>
      </w:r>
    </w:p>
    <w:p w14:paraId="7166BA9F"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bCs/>
          <w:sz w:val="24"/>
          <w:szCs w:val="24"/>
          <w:lang w:val="pl-PL" w:eastAsia="de-DE"/>
        </w:rPr>
        <w:t xml:space="preserve">3. Organizacja warsztatu nr I z udziałem zespołu ds. opracowania Strategii Rozwoju Gminy </w:t>
      </w:r>
      <w:r w:rsidR="00F806ED" w:rsidRPr="003A6A65">
        <w:rPr>
          <w:rFonts w:ascii="Times New Roman" w:eastAsia="Times New Roman" w:hAnsi="Times New Roman" w:cs="Times New Roman"/>
          <w:b/>
          <w:bCs/>
          <w:sz w:val="24"/>
          <w:szCs w:val="24"/>
          <w:lang w:val="pl-PL" w:eastAsia="de-DE"/>
        </w:rPr>
        <w:t>Ostrowite</w:t>
      </w:r>
      <w:r w:rsidRPr="003A6A65">
        <w:rPr>
          <w:rFonts w:ascii="Times New Roman" w:eastAsia="Times New Roman" w:hAnsi="Times New Roman" w:cs="Times New Roman"/>
          <w:b/>
          <w:bCs/>
          <w:sz w:val="24"/>
          <w:szCs w:val="24"/>
          <w:lang w:val="pl-PL" w:eastAsia="de-DE"/>
        </w:rPr>
        <w:t xml:space="preserve"> na lata 202</w:t>
      </w:r>
      <w:r w:rsidR="00213542">
        <w:rPr>
          <w:rFonts w:ascii="Times New Roman" w:eastAsia="Times New Roman" w:hAnsi="Times New Roman" w:cs="Times New Roman"/>
          <w:b/>
          <w:bCs/>
          <w:sz w:val="24"/>
          <w:szCs w:val="24"/>
          <w:lang w:val="pl-PL" w:eastAsia="de-DE"/>
        </w:rPr>
        <w:t>4</w:t>
      </w:r>
      <w:r w:rsidRPr="003A6A65">
        <w:rPr>
          <w:rFonts w:ascii="Times New Roman" w:eastAsia="Times New Roman" w:hAnsi="Times New Roman" w:cs="Times New Roman"/>
          <w:b/>
          <w:bCs/>
          <w:sz w:val="24"/>
          <w:szCs w:val="24"/>
          <w:lang w:val="pl-PL" w:eastAsia="de-DE"/>
        </w:rPr>
        <w:t>-203</w:t>
      </w:r>
      <w:r w:rsidR="00F806ED" w:rsidRPr="003A6A65">
        <w:rPr>
          <w:rFonts w:ascii="Times New Roman" w:eastAsia="Times New Roman" w:hAnsi="Times New Roman" w:cs="Times New Roman"/>
          <w:b/>
          <w:bCs/>
          <w:sz w:val="24"/>
          <w:szCs w:val="24"/>
          <w:lang w:val="pl-PL" w:eastAsia="de-DE"/>
        </w:rPr>
        <w:t>4</w:t>
      </w:r>
      <w:r w:rsidRPr="003A6A65">
        <w:rPr>
          <w:rFonts w:ascii="Times New Roman" w:eastAsia="Times New Roman" w:hAnsi="Times New Roman" w:cs="Times New Roman"/>
          <w:b/>
          <w:bCs/>
          <w:sz w:val="24"/>
          <w:szCs w:val="24"/>
          <w:lang w:val="pl-PL" w:eastAsia="de-DE"/>
        </w:rPr>
        <w:t xml:space="preserve">. </w:t>
      </w:r>
    </w:p>
    <w:p w14:paraId="0D126BF6"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Celem organizacji warsztatu nr I było: </w:t>
      </w:r>
    </w:p>
    <w:p w14:paraId="16C47C22"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podsumowanie i analiza poprzedniego</w:t>
      </w:r>
      <w:r w:rsidR="00F806ED" w:rsidRPr="003A6A65">
        <w:rPr>
          <w:rFonts w:ascii="Times New Roman" w:hAnsi="Times New Roman" w:cs="Times New Roman"/>
          <w:sz w:val="24"/>
          <w:szCs w:val="24"/>
          <w:lang w:val="pl-PL"/>
        </w:rPr>
        <w:t xml:space="preserve"> dokumentu Strategii na lata 2005</w:t>
      </w:r>
      <w:r w:rsidRPr="003A6A65">
        <w:rPr>
          <w:rFonts w:ascii="Times New Roman" w:hAnsi="Times New Roman" w:cs="Times New Roman"/>
          <w:sz w:val="24"/>
          <w:szCs w:val="24"/>
          <w:lang w:val="pl-PL"/>
        </w:rPr>
        <w:t>-20</w:t>
      </w:r>
      <w:r w:rsidR="00F806ED" w:rsidRPr="003A6A65">
        <w:rPr>
          <w:rFonts w:ascii="Times New Roman" w:hAnsi="Times New Roman" w:cs="Times New Roman"/>
          <w:sz w:val="24"/>
          <w:szCs w:val="24"/>
          <w:lang w:val="pl-PL"/>
        </w:rPr>
        <w:t>14</w:t>
      </w:r>
    </w:p>
    <w:p w14:paraId="0ADAEDEF" w14:textId="77777777" w:rsidR="00513CC2" w:rsidRPr="00D012D5" w:rsidRDefault="00513CC2" w:rsidP="00D012D5">
      <w:pPr>
        <w:numPr>
          <w:ilvl w:val="0"/>
          <w:numId w:val="4"/>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zbieranie uzupełniających opinii do Diagnozy stanu istniejącego Gminy </w:t>
      </w:r>
      <w:r w:rsidR="00F806ED"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w:t>
      </w:r>
    </w:p>
    <w:p w14:paraId="0BE6AB8A" w14:textId="77777777" w:rsidR="00513CC2" w:rsidRPr="003A6A65" w:rsidRDefault="00513CC2" w:rsidP="00D012D5">
      <w:pPr>
        <w:numPr>
          <w:ilvl w:val="0"/>
          <w:numId w:val="4"/>
        </w:num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zaprezentowanie efektów analizy innych dokumentów jak Studium Uwarunkowań i z Zagospodarowania, raporty o stanie gminy 2018-2022, inne dokumenty powstałe w latach 2018-2022 potrzebne na wstępnym etapie budowania strategii,</w:t>
      </w:r>
    </w:p>
    <w:p w14:paraId="2B4F8C13" w14:textId="77777777" w:rsidR="00513CC2" w:rsidRPr="003A6A65" w:rsidRDefault="00513CC2" w:rsidP="003A6A65">
      <w:pPr>
        <w:autoSpaceDE w:val="0"/>
        <w:autoSpaceDN w:val="0"/>
        <w:adjustRightInd w:val="0"/>
        <w:spacing w:after="0"/>
        <w:contextualSpacing/>
        <w:jc w:val="both"/>
        <w:rPr>
          <w:rFonts w:ascii="Times New Roman" w:hAnsi="Times New Roman" w:cs="Times New Roman"/>
          <w:sz w:val="24"/>
          <w:szCs w:val="24"/>
          <w:lang w:val="pl-PL"/>
        </w:rPr>
      </w:pPr>
      <w:r w:rsidRPr="003A6A65">
        <w:rPr>
          <w:rFonts w:ascii="Times New Roman" w:hAnsi="Times New Roman" w:cs="Times New Roman"/>
          <w:b/>
          <w:bCs/>
          <w:sz w:val="24"/>
          <w:szCs w:val="24"/>
          <w:lang w:val="pl-PL"/>
        </w:rPr>
        <w:t xml:space="preserve">4. Przeprowadzenie spotkani konsultacyjnych w sołectwach dotyczących oczekiwań do zapisów w Strategii - </w:t>
      </w:r>
      <w:r w:rsidRPr="003A6A65">
        <w:rPr>
          <w:rFonts w:ascii="Times New Roman" w:hAnsi="Times New Roman" w:cs="Times New Roman"/>
          <w:sz w:val="24"/>
          <w:szCs w:val="24"/>
          <w:lang w:val="pl-PL"/>
        </w:rPr>
        <w:t xml:space="preserve">zebranie opinii i wniosków do Strategii </w:t>
      </w:r>
    </w:p>
    <w:p w14:paraId="25BD7E8F"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b/>
          <w:bCs/>
          <w:sz w:val="24"/>
          <w:szCs w:val="24"/>
          <w:lang w:val="pl-PL" w:eastAsia="de-DE"/>
        </w:rPr>
      </w:pPr>
      <w:r w:rsidRPr="003A6A65">
        <w:rPr>
          <w:rFonts w:ascii="Times New Roman" w:eastAsia="Times New Roman" w:hAnsi="Times New Roman" w:cs="Times New Roman"/>
          <w:b/>
          <w:bCs/>
          <w:sz w:val="24"/>
          <w:szCs w:val="24"/>
          <w:lang w:val="pl-PL" w:eastAsia="de-DE"/>
        </w:rPr>
        <w:t xml:space="preserve">5. Przeprowadzenie warsztatu nr II z zespołem ds. opracowania Strategii Rozwoju Gminy </w:t>
      </w:r>
      <w:r w:rsidR="00F806ED" w:rsidRPr="003A6A65">
        <w:rPr>
          <w:rFonts w:ascii="Times New Roman" w:eastAsia="Times New Roman" w:hAnsi="Times New Roman" w:cs="Times New Roman"/>
          <w:b/>
          <w:bCs/>
          <w:sz w:val="24"/>
          <w:szCs w:val="24"/>
          <w:lang w:val="pl-PL" w:eastAsia="de-DE"/>
        </w:rPr>
        <w:t>Ostrowite</w:t>
      </w:r>
      <w:r w:rsidR="00213542">
        <w:rPr>
          <w:rFonts w:ascii="Times New Roman" w:eastAsia="Times New Roman" w:hAnsi="Times New Roman" w:cs="Times New Roman"/>
          <w:b/>
          <w:bCs/>
          <w:sz w:val="24"/>
          <w:szCs w:val="24"/>
          <w:lang w:val="pl-PL" w:eastAsia="de-DE"/>
        </w:rPr>
        <w:t xml:space="preserve"> na lata 2024</w:t>
      </w:r>
      <w:r w:rsidRPr="003A6A65">
        <w:rPr>
          <w:rFonts w:ascii="Times New Roman" w:eastAsia="Times New Roman" w:hAnsi="Times New Roman" w:cs="Times New Roman"/>
          <w:b/>
          <w:bCs/>
          <w:sz w:val="24"/>
          <w:szCs w:val="24"/>
          <w:lang w:val="pl-PL" w:eastAsia="de-DE"/>
        </w:rPr>
        <w:t>-203</w:t>
      </w:r>
      <w:r w:rsidR="00F806ED" w:rsidRPr="003A6A65">
        <w:rPr>
          <w:rFonts w:ascii="Times New Roman" w:eastAsia="Times New Roman" w:hAnsi="Times New Roman" w:cs="Times New Roman"/>
          <w:b/>
          <w:bCs/>
          <w:sz w:val="24"/>
          <w:szCs w:val="24"/>
          <w:lang w:val="pl-PL" w:eastAsia="de-DE"/>
        </w:rPr>
        <w:t>4</w:t>
      </w:r>
      <w:r w:rsidRPr="003A6A65">
        <w:rPr>
          <w:rFonts w:ascii="Times New Roman" w:eastAsia="Times New Roman" w:hAnsi="Times New Roman" w:cs="Times New Roman"/>
          <w:b/>
          <w:bCs/>
          <w:sz w:val="24"/>
          <w:szCs w:val="24"/>
          <w:lang w:val="pl-PL" w:eastAsia="de-DE"/>
        </w:rPr>
        <w:t>:</w:t>
      </w:r>
    </w:p>
    <w:p w14:paraId="71ACFCA1"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Celem organizacji warsztatu nr II było: </w:t>
      </w:r>
    </w:p>
    <w:p w14:paraId="14648DAC"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podsumowanie spotkań z mieszkańcami w sołectwach</w:t>
      </w:r>
    </w:p>
    <w:p w14:paraId="709BC996"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przeprowadzenie analizy SWOT,</w:t>
      </w:r>
    </w:p>
    <w:p w14:paraId="239171FC"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b/>
          <w:bCs/>
          <w:sz w:val="24"/>
          <w:szCs w:val="24"/>
          <w:lang w:val="pl-PL" w:eastAsia="de-DE"/>
        </w:rPr>
      </w:pPr>
      <w:r w:rsidRPr="003A6A65">
        <w:rPr>
          <w:rFonts w:ascii="Times New Roman" w:eastAsia="Times New Roman" w:hAnsi="Times New Roman" w:cs="Times New Roman"/>
          <w:b/>
          <w:bCs/>
          <w:sz w:val="24"/>
          <w:szCs w:val="24"/>
          <w:lang w:val="pl-PL" w:eastAsia="de-DE"/>
        </w:rPr>
        <w:t xml:space="preserve">6. Przeprowadzenie warsztatu nr III z zespołem ds. opracowania Strategii Rozwoju Gminy </w:t>
      </w:r>
      <w:r w:rsidR="00F806ED" w:rsidRPr="003A6A65">
        <w:rPr>
          <w:rFonts w:ascii="Times New Roman" w:eastAsia="Times New Roman" w:hAnsi="Times New Roman" w:cs="Times New Roman"/>
          <w:b/>
          <w:bCs/>
          <w:sz w:val="24"/>
          <w:szCs w:val="24"/>
          <w:lang w:val="pl-PL" w:eastAsia="de-DE"/>
        </w:rPr>
        <w:t>Ostrowite</w:t>
      </w:r>
      <w:r w:rsidR="00213542">
        <w:rPr>
          <w:rFonts w:ascii="Times New Roman" w:eastAsia="Times New Roman" w:hAnsi="Times New Roman" w:cs="Times New Roman"/>
          <w:b/>
          <w:bCs/>
          <w:sz w:val="24"/>
          <w:szCs w:val="24"/>
          <w:lang w:val="pl-PL" w:eastAsia="de-DE"/>
        </w:rPr>
        <w:t xml:space="preserve"> na lata 2024</w:t>
      </w:r>
      <w:r w:rsidRPr="003A6A65">
        <w:rPr>
          <w:rFonts w:ascii="Times New Roman" w:eastAsia="Times New Roman" w:hAnsi="Times New Roman" w:cs="Times New Roman"/>
          <w:b/>
          <w:bCs/>
          <w:sz w:val="24"/>
          <w:szCs w:val="24"/>
          <w:lang w:val="pl-PL" w:eastAsia="de-DE"/>
        </w:rPr>
        <w:t>-203</w:t>
      </w:r>
      <w:r w:rsidR="00F806ED" w:rsidRPr="003A6A65">
        <w:rPr>
          <w:rFonts w:ascii="Times New Roman" w:eastAsia="Times New Roman" w:hAnsi="Times New Roman" w:cs="Times New Roman"/>
          <w:b/>
          <w:bCs/>
          <w:sz w:val="24"/>
          <w:szCs w:val="24"/>
          <w:lang w:val="pl-PL" w:eastAsia="de-DE"/>
        </w:rPr>
        <w:t>4</w:t>
      </w:r>
      <w:r w:rsidRPr="003A6A65">
        <w:rPr>
          <w:rFonts w:ascii="Times New Roman" w:eastAsia="Times New Roman" w:hAnsi="Times New Roman" w:cs="Times New Roman"/>
          <w:b/>
          <w:bCs/>
          <w:sz w:val="24"/>
          <w:szCs w:val="24"/>
          <w:lang w:val="pl-PL" w:eastAsia="de-DE"/>
        </w:rPr>
        <w:t>:</w:t>
      </w:r>
    </w:p>
    <w:p w14:paraId="1DCE9901"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 xml:space="preserve">Celem organizacji warsztatu nr III było: </w:t>
      </w:r>
    </w:p>
    <w:p w14:paraId="19D087A5"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podsumowanie analizy SWOT</w:t>
      </w:r>
    </w:p>
    <w:p w14:paraId="6FF074F8"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uzgodnienie i wyznaczenie celów strategicznych, operacyjnych i działań,</w:t>
      </w:r>
    </w:p>
    <w:p w14:paraId="76C4387D"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podsumowanie prac warsztatowych nad Strategią  </w:t>
      </w:r>
    </w:p>
    <w:p w14:paraId="60B810EA" w14:textId="77777777" w:rsidR="00513CC2" w:rsidRPr="003A6A65" w:rsidRDefault="00513CC2" w:rsidP="003A6A65">
      <w:pPr>
        <w:autoSpaceDE w:val="0"/>
        <w:autoSpaceDN w:val="0"/>
        <w:adjustRightInd w:val="0"/>
        <w:spacing w:after="147"/>
        <w:contextualSpacing/>
        <w:jc w:val="both"/>
        <w:rPr>
          <w:rFonts w:ascii="Times New Roman" w:hAnsi="Times New Roman" w:cs="Times New Roman"/>
          <w:b/>
          <w:bCs/>
          <w:sz w:val="24"/>
          <w:szCs w:val="24"/>
          <w:lang w:val="pl-PL"/>
        </w:rPr>
      </w:pPr>
      <w:r w:rsidRPr="003A6A65">
        <w:rPr>
          <w:rFonts w:ascii="Times New Roman" w:hAnsi="Times New Roman" w:cs="Times New Roman"/>
          <w:b/>
          <w:sz w:val="24"/>
          <w:szCs w:val="24"/>
          <w:lang w:val="pl-PL"/>
        </w:rPr>
        <w:t>7</w:t>
      </w:r>
      <w:r w:rsidRPr="003A6A65">
        <w:rPr>
          <w:rFonts w:ascii="Times New Roman" w:hAnsi="Times New Roman" w:cs="Times New Roman"/>
          <w:sz w:val="24"/>
          <w:szCs w:val="24"/>
          <w:lang w:val="pl-PL"/>
        </w:rPr>
        <w:t xml:space="preserve">. </w:t>
      </w:r>
      <w:r w:rsidRPr="003A6A65">
        <w:rPr>
          <w:rFonts w:ascii="Times New Roman" w:hAnsi="Times New Roman" w:cs="Times New Roman"/>
          <w:b/>
          <w:bCs/>
          <w:sz w:val="24"/>
          <w:szCs w:val="24"/>
          <w:lang w:val="pl-PL"/>
        </w:rPr>
        <w:t xml:space="preserve">Przygotowanie projektu Strategii Rozwoju Gminy </w:t>
      </w:r>
      <w:r w:rsidR="00F806ED" w:rsidRPr="003A6A65">
        <w:rPr>
          <w:rFonts w:ascii="Times New Roman" w:hAnsi="Times New Roman" w:cs="Times New Roman"/>
          <w:b/>
          <w:bCs/>
          <w:sz w:val="24"/>
          <w:szCs w:val="24"/>
          <w:lang w:val="pl-PL"/>
        </w:rPr>
        <w:t>Ostrowite</w:t>
      </w:r>
      <w:r w:rsidRPr="003A6A65">
        <w:rPr>
          <w:rFonts w:ascii="Times New Roman" w:hAnsi="Times New Roman" w:cs="Times New Roman"/>
          <w:b/>
          <w:bCs/>
          <w:sz w:val="24"/>
          <w:szCs w:val="24"/>
          <w:lang w:val="pl-PL"/>
        </w:rPr>
        <w:t xml:space="preserve"> na lata 202</w:t>
      </w:r>
      <w:r w:rsidR="00213542">
        <w:rPr>
          <w:rFonts w:ascii="Times New Roman" w:hAnsi="Times New Roman" w:cs="Times New Roman"/>
          <w:b/>
          <w:bCs/>
          <w:sz w:val="24"/>
          <w:szCs w:val="24"/>
          <w:lang w:val="pl-PL"/>
        </w:rPr>
        <w:t>4</w:t>
      </w:r>
      <w:r w:rsidRPr="003A6A65">
        <w:rPr>
          <w:rFonts w:ascii="Times New Roman" w:hAnsi="Times New Roman" w:cs="Times New Roman"/>
          <w:b/>
          <w:bCs/>
          <w:sz w:val="24"/>
          <w:szCs w:val="24"/>
          <w:lang w:val="pl-PL"/>
        </w:rPr>
        <w:t>-203</w:t>
      </w:r>
      <w:r w:rsidR="00F806ED" w:rsidRPr="003A6A65">
        <w:rPr>
          <w:rFonts w:ascii="Times New Roman" w:hAnsi="Times New Roman" w:cs="Times New Roman"/>
          <w:b/>
          <w:bCs/>
          <w:sz w:val="24"/>
          <w:szCs w:val="24"/>
          <w:lang w:val="pl-PL"/>
        </w:rPr>
        <w:t>4</w:t>
      </w:r>
      <w:r w:rsidRPr="003A6A65">
        <w:rPr>
          <w:rFonts w:ascii="Times New Roman" w:hAnsi="Times New Roman" w:cs="Times New Roman"/>
          <w:b/>
          <w:bCs/>
          <w:sz w:val="24"/>
          <w:szCs w:val="24"/>
          <w:lang w:val="pl-PL"/>
        </w:rPr>
        <w:t>.</w:t>
      </w:r>
    </w:p>
    <w:p w14:paraId="106DC471" w14:textId="77777777" w:rsidR="00513CC2" w:rsidRPr="003A6A65" w:rsidRDefault="00D928AD" w:rsidP="00D928AD">
      <w:pPr>
        <w:autoSpaceDE w:val="0"/>
        <w:autoSpaceDN w:val="0"/>
        <w:adjustRightInd w:val="0"/>
        <w:spacing w:after="0"/>
        <w:jc w:val="both"/>
        <w:rPr>
          <w:rFonts w:ascii="Times New Roman" w:eastAsia="Times New Roman" w:hAnsi="Times New Roman" w:cs="Times New Roman"/>
          <w:b/>
          <w:sz w:val="24"/>
          <w:szCs w:val="24"/>
          <w:lang w:val="pl-PL" w:eastAsia="de-DE"/>
        </w:rPr>
      </w:pPr>
      <w:r>
        <w:rPr>
          <w:rFonts w:ascii="Times New Roman" w:eastAsia="Times New Roman" w:hAnsi="Times New Roman" w:cs="Times New Roman"/>
          <w:b/>
          <w:sz w:val="24"/>
          <w:szCs w:val="24"/>
          <w:lang w:val="pl-PL" w:eastAsia="de-DE"/>
        </w:rPr>
        <w:t>8</w:t>
      </w:r>
      <w:r w:rsidR="00513CC2" w:rsidRPr="003A6A65">
        <w:rPr>
          <w:rFonts w:ascii="Times New Roman" w:eastAsia="Times New Roman" w:hAnsi="Times New Roman" w:cs="Times New Roman"/>
          <w:b/>
          <w:sz w:val="24"/>
          <w:szCs w:val="24"/>
          <w:lang w:val="pl-PL" w:eastAsia="de-DE"/>
        </w:rPr>
        <w:t xml:space="preserve">. Przeprowadzenie spotkania z mieszkańcami n/t Strategii Rozwoju  Gminy </w:t>
      </w:r>
      <w:r w:rsidR="00F806ED" w:rsidRPr="003A6A65">
        <w:rPr>
          <w:rFonts w:ascii="Times New Roman" w:eastAsia="Times New Roman" w:hAnsi="Times New Roman" w:cs="Times New Roman"/>
          <w:b/>
          <w:sz w:val="24"/>
          <w:szCs w:val="24"/>
          <w:lang w:val="pl-PL" w:eastAsia="de-DE"/>
        </w:rPr>
        <w:t>Ostrowite</w:t>
      </w:r>
    </w:p>
    <w:p w14:paraId="5E15D7F3" w14:textId="77777777" w:rsidR="00513CC2" w:rsidRPr="003A6A65" w:rsidRDefault="00D928AD" w:rsidP="00D928AD">
      <w:pPr>
        <w:autoSpaceDE w:val="0"/>
        <w:autoSpaceDN w:val="0"/>
        <w:adjustRightInd w:val="0"/>
        <w:spacing w:after="147"/>
        <w:contextualSpacing/>
        <w:jc w:val="both"/>
        <w:rPr>
          <w:rFonts w:ascii="Times New Roman" w:hAnsi="Times New Roman" w:cs="Times New Roman"/>
          <w:b/>
          <w:bCs/>
          <w:sz w:val="24"/>
          <w:szCs w:val="24"/>
          <w:lang w:val="pl-PL"/>
        </w:rPr>
      </w:pPr>
      <w:r>
        <w:rPr>
          <w:rFonts w:ascii="Times New Roman" w:hAnsi="Times New Roman" w:cs="Times New Roman"/>
          <w:b/>
          <w:sz w:val="24"/>
          <w:szCs w:val="24"/>
          <w:lang w:val="pl-PL"/>
        </w:rPr>
        <w:t>9</w:t>
      </w:r>
      <w:r w:rsidR="00513CC2" w:rsidRPr="003A6A65">
        <w:rPr>
          <w:rFonts w:ascii="Times New Roman" w:hAnsi="Times New Roman" w:cs="Times New Roman"/>
          <w:b/>
          <w:sz w:val="24"/>
          <w:szCs w:val="24"/>
          <w:lang w:val="pl-PL"/>
        </w:rPr>
        <w:t>.</w:t>
      </w:r>
      <w:r w:rsidR="00513CC2" w:rsidRPr="003A6A65">
        <w:rPr>
          <w:rFonts w:ascii="Times New Roman" w:hAnsi="Times New Roman" w:cs="Times New Roman"/>
          <w:sz w:val="24"/>
          <w:szCs w:val="24"/>
          <w:lang w:val="pl-PL"/>
        </w:rPr>
        <w:t xml:space="preserve"> </w:t>
      </w:r>
      <w:r w:rsidR="00513CC2" w:rsidRPr="003A6A65">
        <w:rPr>
          <w:rFonts w:ascii="Times New Roman" w:hAnsi="Times New Roman" w:cs="Times New Roman"/>
          <w:b/>
          <w:bCs/>
          <w:sz w:val="24"/>
          <w:szCs w:val="24"/>
          <w:lang w:val="pl-PL"/>
        </w:rPr>
        <w:t xml:space="preserve">Opracowanie procesu monitorowania i ewaluacji strategii.  </w:t>
      </w:r>
    </w:p>
    <w:p w14:paraId="070A6843" w14:textId="77777777" w:rsidR="00513CC2" w:rsidRPr="003A6A65" w:rsidRDefault="00513CC2" w:rsidP="00D928AD">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opracowanie zasad monitorowania,</w:t>
      </w:r>
    </w:p>
    <w:p w14:paraId="354E83CB"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opracowanie zasad ewaluacji celów i kierunków działań,</w:t>
      </w:r>
    </w:p>
    <w:p w14:paraId="2022D817" w14:textId="77777777" w:rsidR="00513CC2" w:rsidRPr="003A6A65" w:rsidRDefault="00513CC2" w:rsidP="003A6A65">
      <w:pPr>
        <w:numPr>
          <w:ilvl w:val="0"/>
          <w:numId w:val="4"/>
        </w:numPr>
        <w:autoSpaceDE w:val="0"/>
        <w:autoSpaceDN w:val="0"/>
        <w:adjustRightInd w:val="0"/>
        <w:spacing w:after="147"/>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zasady aktualizowania dokumentu.</w:t>
      </w:r>
    </w:p>
    <w:p w14:paraId="73C8BFEC" w14:textId="77777777" w:rsidR="00513CC2" w:rsidRPr="003A6A65" w:rsidRDefault="00513CC2" w:rsidP="003A6A65">
      <w:pPr>
        <w:autoSpaceDE w:val="0"/>
        <w:autoSpaceDN w:val="0"/>
        <w:adjustRightInd w:val="0"/>
        <w:spacing w:after="147"/>
        <w:jc w:val="both"/>
        <w:rPr>
          <w:rFonts w:ascii="Times New Roman" w:eastAsia="Times New Roman" w:hAnsi="Times New Roman" w:cs="Times New Roman"/>
          <w:sz w:val="24"/>
          <w:szCs w:val="24"/>
          <w:lang w:eastAsia="de-DE"/>
        </w:rPr>
      </w:pPr>
      <w:r w:rsidRPr="003A6A65">
        <w:rPr>
          <w:rFonts w:ascii="Times New Roman" w:eastAsia="Times New Roman" w:hAnsi="Times New Roman" w:cs="Times New Roman"/>
          <w:sz w:val="24"/>
          <w:szCs w:val="24"/>
          <w:lang w:eastAsia="de-DE"/>
        </w:rPr>
        <w:br w:type="page"/>
      </w:r>
    </w:p>
    <w:p w14:paraId="7777AB34" w14:textId="77777777" w:rsidR="00513CC2" w:rsidRPr="003A6A65" w:rsidRDefault="00513CC2" w:rsidP="00AB637F">
      <w:pPr>
        <w:pStyle w:val="Nagwki"/>
      </w:pPr>
      <w:bookmarkStart w:id="7" w:name="_Toc108110337"/>
      <w:bookmarkStart w:id="8" w:name="_Toc158380943"/>
      <w:r w:rsidRPr="003A6A65">
        <w:lastRenderedPageBreak/>
        <w:t xml:space="preserve">CZĘŚĆ I: STAN I WYZWANIA ROZWOJOWE GMINY </w:t>
      </w:r>
      <w:r w:rsidR="00F806ED" w:rsidRPr="003A6A65">
        <w:t>OSTROWITE</w:t>
      </w:r>
      <w:bookmarkEnd w:id="7"/>
      <w:bookmarkEnd w:id="8"/>
    </w:p>
    <w:p w14:paraId="44EFEE70" w14:textId="77777777" w:rsidR="00513CC2" w:rsidRPr="003A6A65" w:rsidRDefault="00513CC2" w:rsidP="009A6C7D">
      <w:pPr>
        <w:pStyle w:val="Podtytu2"/>
      </w:pPr>
      <w:bookmarkStart w:id="9" w:name="_Toc108110338"/>
      <w:bookmarkStart w:id="10" w:name="_Toc158380944"/>
      <w:r w:rsidRPr="003A6A65">
        <w:t>Wnioski wynikające z diagnozy sytuacji społecznej</w:t>
      </w:r>
      <w:bookmarkEnd w:id="9"/>
      <w:bookmarkEnd w:id="10"/>
    </w:p>
    <w:p w14:paraId="439B24F7" w14:textId="77777777" w:rsidR="00513CC2" w:rsidRPr="003A6A65" w:rsidRDefault="00513CC2" w:rsidP="003A6A65">
      <w:pPr>
        <w:spacing w:after="0"/>
        <w:ind w:firstLine="709"/>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Patrząc z perspektywy demograficznej to Gmina </w:t>
      </w:r>
      <w:r w:rsidR="00F806ED"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jest gminą, która się starzeje. Gmina tworzy dobre warunki dla dzieci, poczynając od Klubu </w:t>
      </w:r>
      <w:r w:rsidR="00F806ED" w:rsidRPr="003A6A65">
        <w:rPr>
          <w:rFonts w:ascii="Times New Roman" w:eastAsia="Times New Roman" w:hAnsi="Times New Roman" w:cs="Times New Roman"/>
          <w:sz w:val="24"/>
          <w:szCs w:val="24"/>
          <w:lang w:val="pl-PL" w:eastAsia="de-DE"/>
        </w:rPr>
        <w:t>Malucha w Ostrowitem i planowanego Klubu Malucha w Giewartowie,</w:t>
      </w:r>
      <w:r w:rsidRPr="003A6A65">
        <w:rPr>
          <w:rFonts w:ascii="Times New Roman" w:eastAsia="Times New Roman" w:hAnsi="Times New Roman" w:cs="Times New Roman"/>
          <w:sz w:val="24"/>
          <w:szCs w:val="24"/>
          <w:lang w:val="pl-PL" w:eastAsia="de-DE"/>
        </w:rPr>
        <w:t xml:space="preserve"> idąc da</w:t>
      </w:r>
      <w:r w:rsidR="00F806ED" w:rsidRPr="003A6A65">
        <w:rPr>
          <w:rFonts w:ascii="Times New Roman" w:eastAsia="Times New Roman" w:hAnsi="Times New Roman" w:cs="Times New Roman"/>
          <w:sz w:val="24"/>
          <w:szCs w:val="24"/>
          <w:lang w:val="pl-PL" w:eastAsia="de-DE"/>
        </w:rPr>
        <w:t>lej do funkcjonujących przedszkoli w Ostrowitem i Giewartowie, a kończąc na funkcjonujących szkołach podstawowych</w:t>
      </w:r>
      <w:r w:rsidRPr="003A6A65">
        <w:rPr>
          <w:rFonts w:ascii="Times New Roman" w:eastAsia="Times New Roman" w:hAnsi="Times New Roman" w:cs="Times New Roman"/>
          <w:sz w:val="24"/>
          <w:szCs w:val="24"/>
          <w:lang w:val="pl-PL" w:eastAsia="de-DE"/>
        </w:rPr>
        <w:t xml:space="preserve"> w </w:t>
      </w:r>
      <w:r w:rsidR="00F806ED" w:rsidRPr="003A6A65">
        <w:rPr>
          <w:rFonts w:ascii="Times New Roman" w:eastAsia="Times New Roman" w:hAnsi="Times New Roman" w:cs="Times New Roman"/>
          <w:sz w:val="24"/>
          <w:szCs w:val="24"/>
          <w:lang w:val="pl-PL" w:eastAsia="de-DE"/>
        </w:rPr>
        <w:t>Ostrowitem i Giewartowie ( Zespo</w:t>
      </w:r>
      <w:r w:rsidRPr="003A6A65">
        <w:rPr>
          <w:rFonts w:ascii="Times New Roman" w:eastAsia="Times New Roman" w:hAnsi="Times New Roman" w:cs="Times New Roman"/>
          <w:sz w:val="24"/>
          <w:szCs w:val="24"/>
          <w:lang w:val="pl-PL" w:eastAsia="de-DE"/>
        </w:rPr>
        <w:t>ł</w:t>
      </w:r>
      <w:r w:rsidR="00F806ED" w:rsidRPr="003A6A65">
        <w:rPr>
          <w:rFonts w:ascii="Times New Roman" w:eastAsia="Times New Roman" w:hAnsi="Times New Roman" w:cs="Times New Roman"/>
          <w:sz w:val="24"/>
          <w:szCs w:val="24"/>
          <w:lang w:val="pl-PL" w:eastAsia="de-DE"/>
        </w:rPr>
        <w:t>ach</w:t>
      </w:r>
      <w:r w:rsidRPr="003A6A65">
        <w:rPr>
          <w:rFonts w:ascii="Times New Roman" w:eastAsia="Times New Roman" w:hAnsi="Times New Roman" w:cs="Times New Roman"/>
          <w:sz w:val="24"/>
          <w:szCs w:val="24"/>
          <w:lang w:val="pl-PL" w:eastAsia="de-DE"/>
        </w:rPr>
        <w:t xml:space="preserve"> Szkolno-Przedszkolny</w:t>
      </w:r>
      <w:r w:rsidR="00F806ED" w:rsidRPr="003A6A65">
        <w:rPr>
          <w:rFonts w:ascii="Times New Roman" w:eastAsia="Times New Roman" w:hAnsi="Times New Roman" w:cs="Times New Roman"/>
          <w:sz w:val="24"/>
          <w:szCs w:val="24"/>
          <w:lang w:val="pl-PL" w:eastAsia="de-DE"/>
        </w:rPr>
        <w:t>ch</w:t>
      </w:r>
      <w:r w:rsidRPr="003A6A65">
        <w:rPr>
          <w:rFonts w:ascii="Times New Roman" w:eastAsia="Times New Roman" w:hAnsi="Times New Roman" w:cs="Times New Roman"/>
          <w:sz w:val="24"/>
          <w:szCs w:val="24"/>
          <w:lang w:val="pl-PL" w:eastAsia="de-DE"/>
        </w:rPr>
        <w:t>). Gmina rokrocznie ponosi konkretne nakłady finansowe na utrzymanie szkolnictwa na wysokim poziomie zarówno w zakresie jakości infrastruktury</w:t>
      </w:r>
      <w:r w:rsidRPr="003A6A65">
        <w:rPr>
          <w:rFonts w:ascii="Times New Roman" w:eastAsia="Times New Roman" w:hAnsi="Times New Roman" w:cs="Times New Roman"/>
          <w:sz w:val="24"/>
          <w:szCs w:val="24"/>
          <w:lang w:val="pl-PL" w:eastAsia="de-DE"/>
        </w:rPr>
        <w:br/>
        <w:t xml:space="preserve"> ( budynki i zaplecze sportowe), jak i jakości wyposażenia pracowni dostosowanego do zmieniających się wymagań edukacyjnych, a także pracującej kadry decydującej o jakości przygotowania absolwentów.</w:t>
      </w:r>
    </w:p>
    <w:p w14:paraId="31E5EF3F" w14:textId="77777777" w:rsidR="00513CC2" w:rsidRPr="003A6A65" w:rsidRDefault="00513CC2" w:rsidP="003A6A65">
      <w:pPr>
        <w:spacing w:after="0"/>
        <w:ind w:firstLine="709"/>
        <w:jc w:val="both"/>
        <w:rPr>
          <w:rFonts w:ascii="Times New Roman" w:eastAsia="TimesNewRoman" w:hAnsi="Times New Roman" w:cs="Times New Roman"/>
          <w:sz w:val="24"/>
          <w:szCs w:val="24"/>
          <w:highlight w:val="yellow"/>
          <w:lang w:val="pl-PL" w:eastAsia="de-DE"/>
        </w:rPr>
      </w:pPr>
      <w:r w:rsidRPr="003A6A65">
        <w:rPr>
          <w:rFonts w:ascii="Times New Roman" w:eastAsia="Times New Roman" w:hAnsi="Times New Roman" w:cs="Times New Roman"/>
          <w:sz w:val="24"/>
          <w:szCs w:val="24"/>
          <w:lang w:val="pl-PL" w:eastAsia="de-DE"/>
        </w:rPr>
        <w:t xml:space="preserve">Prognozowana, malejąca liczba mieszkańców w wieku produkcyjnym wymaga dodatkowych wysiłków ze strony gminy aby zachęcać te osoby do pozostania lub zamieszkania na terenie gminy. Szczególnie istotne wydaje się tworzenie warunków do życia dla rodzin z dziećmi. Choć zjawisko zainteresowania młodych ludzi większymi ośrodkami jest zjawiskiem naturalnym, gmina chce stwarzać korzystny klimat w zakresie infrastruktury społecznej, aby zatrzymać młodzież lub zachęcić do powrotu po zakończonej edukacji, tworząc atrakcyjne warunki do życia. Działania te gmina planuje prowadzić wielopłaszczyznowo. To nie tylko zapewnienie odpowiednich warunków spędzania wolnego czasu, ale to odpowiednia baza </w:t>
      </w:r>
      <w:proofErr w:type="spellStart"/>
      <w:r w:rsidRPr="003A6A65">
        <w:rPr>
          <w:rFonts w:ascii="Times New Roman" w:eastAsia="Times New Roman" w:hAnsi="Times New Roman" w:cs="Times New Roman"/>
          <w:sz w:val="24"/>
          <w:szCs w:val="24"/>
          <w:lang w:val="pl-PL" w:eastAsia="de-DE"/>
        </w:rPr>
        <w:t>edukacyjno</w:t>
      </w:r>
      <w:proofErr w:type="spellEnd"/>
      <w:r w:rsidRPr="003A6A65">
        <w:rPr>
          <w:rFonts w:ascii="Times New Roman" w:eastAsia="Times New Roman" w:hAnsi="Times New Roman" w:cs="Times New Roman"/>
          <w:sz w:val="24"/>
          <w:szCs w:val="24"/>
          <w:lang w:val="pl-PL" w:eastAsia="de-DE"/>
        </w:rPr>
        <w:t xml:space="preserve"> - wychowawcza dla przyszłego pokolenia jak Klub Dziecięcy, przedszkole, szkoła, to atrakcyjna oferta kulturalna i rozrywkowa, to wreszcie tworzenie możliwości dalszego rozwoju gospodarczego gminy i atrakcyjnych miejsc pracy  ( m.in. rozwój przedsiębiorczości lokalnej, tereny inwestycyjne) lub połączeń drogowych pozwalających mieszkać w Gminie </w:t>
      </w:r>
      <w:r w:rsidR="0044405B"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a pracować poza gminą</w:t>
      </w:r>
    </w:p>
    <w:p w14:paraId="5D1823B8" w14:textId="77777777" w:rsidR="00513CC2" w:rsidRPr="003A6A65" w:rsidRDefault="00513CC2" w:rsidP="003A6A65">
      <w:pPr>
        <w:spacing w:after="0"/>
        <w:ind w:firstLine="709"/>
        <w:jc w:val="both"/>
        <w:rPr>
          <w:rFonts w:ascii="Times New Roman" w:eastAsia="TimesNewRoman" w:hAnsi="Times New Roman" w:cs="Times New Roman"/>
          <w:sz w:val="24"/>
          <w:szCs w:val="24"/>
          <w:highlight w:val="yellow"/>
          <w:lang w:val="pl-PL" w:eastAsia="de-DE"/>
        </w:rPr>
      </w:pPr>
      <w:r w:rsidRPr="003A6A65">
        <w:rPr>
          <w:rFonts w:ascii="Times New Roman" w:eastAsia="Times New Roman" w:hAnsi="Times New Roman" w:cs="Times New Roman"/>
          <w:sz w:val="24"/>
          <w:szCs w:val="24"/>
          <w:lang w:val="pl-PL" w:eastAsia="de-DE"/>
        </w:rPr>
        <w:t xml:space="preserve">Stopniowe starzenie się społeczeństwa i ilościowy przyrost w grupie seniorów powoduje potrzebę rozwoju katalogu aktywności skierowanych do seniorów np. powstanie Uniwersytetu Trzeciego Wieku w ramach rozszerzenia statutowej działalności </w:t>
      </w:r>
      <w:r w:rsidR="0044405B" w:rsidRPr="003A6A65">
        <w:rPr>
          <w:rFonts w:ascii="Times New Roman" w:eastAsia="Times New Roman" w:hAnsi="Times New Roman" w:cs="Times New Roman"/>
          <w:sz w:val="24"/>
          <w:szCs w:val="24"/>
          <w:lang w:val="pl-PL" w:eastAsia="de-DE"/>
        </w:rPr>
        <w:t>Bibliotek Publicznej w</w:t>
      </w:r>
      <w:r w:rsidRPr="003A6A65">
        <w:rPr>
          <w:rFonts w:ascii="Times New Roman" w:eastAsia="Times New Roman" w:hAnsi="Times New Roman" w:cs="Times New Roman"/>
          <w:sz w:val="24"/>
          <w:szCs w:val="24"/>
          <w:lang w:val="pl-PL" w:eastAsia="de-DE"/>
        </w:rPr>
        <w:t xml:space="preserve"> </w:t>
      </w:r>
      <w:r w:rsidR="0044405B" w:rsidRPr="003A6A65">
        <w:rPr>
          <w:rFonts w:ascii="Times New Roman" w:eastAsia="Times New Roman" w:hAnsi="Times New Roman" w:cs="Times New Roman"/>
          <w:sz w:val="24"/>
          <w:szCs w:val="24"/>
          <w:lang w:val="pl-PL" w:eastAsia="de-DE"/>
        </w:rPr>
        <w:t>Ostrowitem</w:t>
      </w:r>
      <w:r w:rsidRPr="003A6A65">
        <w:rPr>
          <w:rFonts w:ascii="Times New Roman" w:eastAsia="Times New Roman" w:hAnsi="Times New Roman" w:cs="Times New Roman"/>
          <w:sz w:val="24"/>
          <w:szCs w:val="24"/>
          <w:lang w:val="pl-PL" w:eastAsia="de-DE"/>
        </w:rPr>
        <w:t xml:space="preserve">. Celem UTW może być </w:t>
      </w:r>
      <w:r w:rsidR="0044405B" w:rsidRPr="003A6A65">
        <w:rPr>
          <w:rFonts w:ascii="Times New Roman" w:eastAsia="Times New Roman" w:hAnsi="Times New Roman" w:cs="Times New Roman"/>
          <w:sz w:val="24"/>
          <w:szCs w:val="24"/>
          <w:lang w:val="pl-PL" w:eastAsia="de-DE"/>
        </w:rPr>
        <w:t>samorozwój seniorów i wspieranie</w:t>
      </w:r>
      <w:r w:rsidRPr="003A6A65">
        <w:rPr>
          <w:rFonts w:ascii="Times New Roman" w:eastAsia="Times New Roman" w:hAnsi="Times New Roman" w:cs="Times New Roman"/>
          <w:sz w:val="24"/>
          <w:szCs w:val="24"/>
          <w:lang w:val="pl-PL" w:eastAsia="de-DE"/>
        </w:rPr>
        <w:t xml:space="preserve"> pamięci historycznej  gminy poprzez gromadzenie pamiątek i ich archiwizowane w Izbie Pamięci</w:t>
      </w:r>
      <w:r w:rsidR="0044405B" w:rsidRPr="003A6A65">
        <w:rPr>
          <w:rFonts w:ascii="Times New Roman" w:eastAsia="Times New Roman" w:hAnsi="Times New Roman" w:cs="Times New Roman"/>
          <w:sz w:val="24"/>
          <w:szCs w:val="24"/>
          <w:lang w:val="pl-PL" w:eastAsia="de-DE"/>
        </w:rPr>
        <w:t xml:space="preserve"> Powstania Styczniowego w Mieczownicy</w:t>
      </w:r>
      <w:r w:rsidRPr="003A6A65">
        <w:rPr>
          <w:rFonts w:ascii="Times New Roman" w:eastAsia="Times New Roman" w:hAnsi="Times New Roman" w:cs="Times New Roman"/>
          <w:sz w:val="24"/>
          <w:szCs w:val="24"/>
          <w:lang w:val="pl-PL" w:eastAsia="de-DE"/>
        </w:rPr>
        <w:t xml:space="preserve">. </w:t>
      </w:r>
      <w:r w:rsidR="0044405B" w:rsidRPr="003A6A65">
        <w:rPr>
          <w:rFonts w:ascii="Times New Roman" w:eastAsia="Times New Roman" w:hAnsi="Times New Roman" w:cs="Times New Roman"/>
          <w:sz w:val="24"/>
          <w:szCs w:val="24"/>
          <w:lang w:val="pl-PL" w:eastAsia="de-DE"/>
        </w:rPr>
        <w:t xml:space="preserve">Ważnym elementem polityki senioralnej może być międzypokoleniowe wykorzystanie świetlic wiejskich,  jako miejsca spotkań młodzieży i seniorów.  </w:t>
      </w:r>
      <w:r w:rsidRPr="003A6A65">
        <w:rPr>
          <w:rFonts w:ascii="Times New Roman" w:eastAsia="Times New Roman" w:hAnsi="Times New Roman" w:cs="Times New Roman"/>
          <w:sz w:val="24"/>
          <w:szCs w:val="24"/>
          <w:lang w:val="pl-PL" w:eastAsia="de-DE"/>
        </w:rPr>
        <w:t xml:space="preserve">Z drugiej strony seniorzy to także duża grupa mieszańców, którzy potrzebują pomocy ze strony Gminnego Ośrodka Pomocy Społecznej. W ostatnich lata widać zwiększające się nakłady na sferę związaną z zapewnieniem opieki osobom starszym, na zapewnienie realizacji ich podstawowych, egzystencjalnych potrzeb. Wydłużający się czas życia i większa grupa osób starszych, oznacza wzrost pobieranych świadczeń m.in. z tytułu długotrwałej i ciężkiej choroby, ale także konieczność rozszerzenia działalności opiekunów i asystentów. Ważnym elementem jakości życia seniorów jest zapewnienie odpowiedniej jakości i dostępności usług medycznych na miejscu. Wzrost liczby seniorów oznacza zwiększenie </w:t>
      </w:r>
      <w:r w:rsidRPr="003A6A65">
        <w:rPr>
          <w:rFonts w:ascii="Times New Roman" w:eastAsia="Times New Roman" w:hAnsi="Times New Roman" w:cs="Times New Roman"/>
          <w:sz w:val="24"/>
          <w:szCs w:val="24"/>
          <w:lang w:val="pl-PL" w:eastAsia="de-DE"/>
        </w:rPr>
        <w:lastRenderedPageBreak/>
        <w:t xml:space="preserve">popytu na opiekę zdrowotną i usługi rehabilitacyjne.  Gmina </w:t>
      </w:r>
      <w:r w:rsidR="0044405B"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w ramach porozumienia z Gminą Kleczew korzysta z podstacji Pogotowia Ratunkowego w Budzisławiu Kościelnym.</w:t>
      </w:r>
    </w:p>
    <w:p w14:paraId="021F2FE6"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Opisane powyżej procesy demograficzne, jak widać, wpływają i wpłyną istotnie na zmieniające się  potrzeby społeczności lokalnej w zakresie dostępności do infrastruktury i usług publicznych (edukacyjnych, zdrowotnych, sportowo-rekreacyjnych itd.). Należy więc z dużą uwagą podejść do prognozy demograficznej, aby podjąć trafne decyzje i skoordynować działania inwestycyjne w wymiarze gminnym. Decyzje te, powinny jak najbardziej odpowiadać na potrzeby trzech, istotnych grup społecznych. Po pierwsze grupa w wieku przedprodukcyjnym, której największe potrzeby sprowadzają się do zapewnienia opieki i dobrej jakości edukacji w szkole podstawowej, a następnie dostępu do dalszej edukacji oraz zapewnienie możliwości spędzania wolnego czasu.   Po drugie potrzeby osób w wieku produkcyjnym, a więc miejsc pracy, ciekawych form spędzania czasu wolnego z rodziną w pobliżu miejsca zamieszkania, wysokiej jakości życia mierzonej poziomem dostępnej infrastruktury społecznej i technicznej. Po trzecie grupa senioralna, której potrzeby silnie związane są z zapewnieniem opieki medycznej oraz usług opiekuńczych ( Dom Dziennego Pobytu</w:t>
      </w:r>
      <w:r w:rsidR="0044405B" w:rsidRPr="003A6A65">
        <w:rPr>
          <w:rFonts w:ascii="Times New Roman" w:eastAsia="Times New Roman" w:hAnsi="Times New Roman" w:cs="Times New Roman"/>
          <w:sz w:val="24"/>
          <w:szCs w:val="24"/>
          <w:lang w:val="pl-PL" w:eastAsia="de-DE"/>
        </w:rPr>
        <w:t>, świetlice wiejskie</w:t>
      </w:r>
      <w:r w:rsidRPr="003A6A65">
        <w:rPr>
          <w:rFonts w:ascii="Times New Roman" w:eastAsia="Times New Roman" w:hAnsi="Times New Roman" w:cs="Times New Roman"/>
          <w:sz w:val="24"/>
          <w:szCs w:val="24"/>
          <w:lang w:val="pl-PL" w:eastAsia="de-DE"/>
        </w:rPr>
        <w:t xml:space="preserve">) i dostępnych form spędzania wolnego czasu. </w:t>
      </w:r>
    </w:p>
    <w:p w14:paraId="017D4D2C" w14:textId="77777777" w:rsidR="00513CC2" w:rsidRPr="003A6A65" w:rsidRDefault="00513CC2" w:rsidP="003A6A65">
      <w:pPr>
        <w:spacing w:after="0"/>
        <w:jc w:val="both"/>
        <w:rPr>
          <w:rFonts w:ascii="Times New Roman" w:eastAsia="Times New Roman" w:hAnsi="Times New Roman" w:cs="Times New Roman"/>
          <w:b/>
          <w:sz w:val="24"/>
          <w:szCs w:val="24"/>
          <w:lang w:val="pl-PL" w:eastAsia="de-DE"/>
        </w:rPr>
      </w:pPr>
      <w:r w:rsidRPr="003A6A65">
        <w:rPr>
          <w:rFonts w:ascii="Times New Roman" w:eastAsia="Times New Roman" w:hAnsi="Times New Roman" w:cs="Times New Roman"/>
          <w:sz w:val="24"/>
          <w:szCs w:val="24"/>
          <w:lang w:val="pl-PL" w:eastAsia="de-DE"/>
        </w:rPr>
        <w:tab/>
        <w:t xml:space="preserve">Opieka zdrowotna w gminie, która służy wszystkim grupom społecznym, to przede wszystkim sprawnie funkcjonująca podstawowa opieka zdrowotna oraz dostęp do specjalistów. </w:t>
      </w:r>
      <w:r w:rsidR="0044405B" w:rsidRPr="003A6A65">
        <w:rPr>
          <w:rFonts w:ascii="Times New Roman" w:eastAsia="Times New Roman" w:hAnsi="Times New Roman" w:cs="Times New Roman"/>
          <w:sz w:val="24"/>
          <w:szCs w:val="24"/>
          <w:lang w:val="pl-PL" w:eastAsia="de-DE"/>
        </w:rPr>
        <w:t>W tym zakresie jest to jedno z najpoważniejszych wyzwań dla Gminy Ostrowite na okres obowiązywania nowej Strategii. J</w:t>
      </w:r>
      <w:r w:rsidRPr="003A6A65">
        <w:rPr>
          <w:rFonts w:ascii="Times New Roman" w:eastAsia="Times New Roman" w:hAnsi="Times New Roman" w:cs="Times New Roman"/>
          <w:sz w:val="24"/>
          <w:szCs w:val="24"/>
          <w:lang w:val="pl-PL" w:eastAsia="de-DE"/>
        </w:rPr>
        <w:t xml:space="preserve">est </w:t>
      </w:r>
      <w:r w:rsidR="0044405B" w:rsidRPr="003A6A65">
        <w:rPr>
          <w:rFonts w:ascii="Times New Roman" w:eastAsia="Times New Roman" w:hAnsi="Times New Roman" w:cs="Times New Roman"/>
          <w:sz w:val="24"/>
          <w:szCs w:val="24"/>
          <w:lang w:val="pl-PL" w:eastAsia="de-DE"/>
        </w:rPr>
        <w:t xml:space="preserve">to </w:t>
      </w:r>
      <w:r w:rsidRPr="003A6A65">
        <w:rPr>
          <w:rFonts w:ascii="Times New Roman" w:eastAsia="Times New Roman" w:hAnsi="Times New Roman" w:cs="Times New Roman"/>
          <w:sz w:val="24"/>
          <w:szCs w:val="24"/>
          <w:lang w:val="pl-PL" w:eastAsia="de-DE"/>
        </w:rPr>
        <w:t xml:space="preserve">istotny czynnik decydujący o ocenie przez mieszkańców i potencjalnych mieszkańców jakości </w:t>
      </w:r>
      <w:r w:rsidR="0044405B" w:rsidRPr="003A6A65">
        <w:rPr>
          <w:rFonts w:ascii="Times New Roman" w:eastAsia="Times New Roman" w:hAnsi="Times New Roman" w:cs="Times New Roman"/>
          <w:sz w:val="24"/>
          <w:szCs w:val="24"/>
          <w:lang w:val="pl-PL" w:eastAsia="de-DE"/>
        </w:rPr>
        <w:t xml:space="preserve">życia w gminie. Coraz ważniejsze </w:t>
      </w:r>
      <w:r w:rsidRPr="003A6A65">
        <w:rPr>
          <w:rFonts w:ascii="Times New Roman" w:eastAsia="Times New Roman" w:hAnsi="Times New Roman" w:cs="Times New Roman"/>
          <w:sz w:val="24"/>
          <w:szCs w:val="24"/>
          <w:lang w:val="pl-PL" w:eastAsia="de-DE"/>
        </w:rPr>
        <w:t>będzie</w:t>
      </w:r>
      <w:r w:rsidR="0044405B" w:rsidRPr="003A6A65">
        <w:rPr>
          <w:rFonts w:ascii="Times New Roman" w:eastAsia="Times New Roman" w:hAnsi="Times New Roman" w:cs="Times New Roman"/>
          <w:sz w:val="24"/>
          <w:szCs w:val="24"/>
          <w:lang w:val="pl-PL" w:eastAsia="de-DE"/>
        </w:rPr>
        <w:t xml:space="preserve"> dalsze rozwijanie działań i akcji profilaktycznych</w:t>
      </w:r>
      <w:r w:rsidRPr="003A6A65">
        <w:rPr>
          <w:rFonts w:ascii="Times New Roman" w:eastAsia="Times New Roman" w:hAnsi="Times New Roman" w:cs="Times New Roman"/>
          <w:sz w:val="24"/>
          <w:szCs w:val="24"/>
          <w:lang w:val="pl-PL" w:eastAsia="de-DE"/>
        </w:rPr>
        <w:t xml:space="preserve"> z uwagi na coraz częstsze zachorowania związane z układem krążenia i nowotworami. Ze szczególną uwagą należy przyjrzeć się diagnostyce dzieci i młodzieży. Ta grupa społeczna coraz częściej boryka się  z poważnymi problemami zdrowotnymi o podłożu psychicznym. Z kolei starzejące się społeczeństwo wpłynie również na zmiany w zakresie świadczonych usług medycznych. Aby więc zwiększyć świadomość mieszkańców dotyczącą profilaktyki oraz tematu zdrowia, gmina powinna </w:t>
      </w:r>
      <w:r w:rsidR="00852951" w:rsidRPr="003A6A65">
        <w:rPr>
          <w:rFonts w:ascii="Times New Roman" w:eastAsia="Times New Roman" w:hAnsi="Times New Roman" w:cs="Times New Roman"/>
          <w:sz w:val="24"/>
          <w:szCs w:val="24"/>
          <w:lang w:val="pl-PL" w:eastAsia="de-DE"/>
        </w:rPr>
        <w:t>dalej rozwijać uczestnictwo</w:t>
      </w:r>
      <w:r w:rsidRPr="003A6A65">
        <w:rPr>
          <w:rFonts w:ascii="Times New Roman" w:eastAsia="Times New Roman" w:hAnsi="Times New Roman" w:cs="Times New Roman"/>
          <w:sz w:val="24"/>
          <w:szCs w:val="24"/>
          <w:lang w:val="pl-PL" w:eastAsia="de-DE"/>
        </w:rPr>
        <w:t xml:space="preserve"> w programach profilaktycznych powiatowych, wojewódzkich, krajowych i przeznaczyć odpowiednie środki na akcje profilaktyczne.</w:t>
      </w:r>
      <w:r w:rsidRPr="003A6A65">
        <w:rPr>
          <w:rFonts w:ascii="Times New Roman" w:eastAsia="Times New Roman" w:hAnsi="Times New Roman" w:cs="Times New Roman"/>
          <w:b/>
          <w:sz w:val="24"/>
          <w:szCs w:val="24"/>
          <w:lang w:val="pl-PL" w:eastAsia="de-DE"/>
        </w:rPr>
        <w:tab/>
      </w:r>
    </w:p>
    <w:p w14:paraId="3F06307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sz w:val="24"/>
          <w:szCs w:val="24"/>
          <w:lang w:val="pl-PL" w:eastAsia="de-DE"/>
        </w:rPr>
        <w:tab/>
      </w:r>
      <w:r w:rsidRPr="003A6A65">
        <w:rPr>
          <w:rFonts w:ascii="Times New Roman" w:eastAsia="Times New Roman" w:hAnsi="Times New Roman" w:cs="Times New Roman"/>
          <w:sz w:val="24"/>
          <w:szCs w:val="24"/>
          <w:lang w:val="pl-PL" w:eastAsia="de-DE"/>
        </w:rPr>
        <w:t xml:space="preserve">Pomoc społeczna jest nadal ważnym tematem w Gminie </w:t>
      </w:r>
      <w:r w:rsidR="00852951"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Problemy społeczne nie dotyczą tylko grupy seniorów, ale istnieją w całej populacji. Choć liczba beneficjentów nie jest duża i dość stała w zakresie działań statutowych GOPS to nadal mamy do czynienia z zagrożeniem związanym z wykluczeniem społecznym. Utrata pracy, niepełnosprawność czy długotrwała choroba, to najczęstsze powody przyznawanych świadczeń. O ile bezrobocie nie jest problemem w gminie to nadal potrzebna jest pomoc społeczna dla osób słabiej radzących sobie życiowo, dla rodzin wielodzietnych, z problemami i wszelkich patologii.</w:t>
      </w:r>
      <w:r w:rsidR="00852951" w:rsidRPr="003A6A65">
        <w:rPr>
          <w:rFonts w:ascii="Times New Roman" w:eastAsia="Times New Roman" w:hAnsi="Times New Roman" w:cs="Times New Roman"/>
          <w:sz w:val="24"/>
          <w:szCs w:val="24"/>
          <w:lang w:val="pl-PL" w:eastAsia="de-DE"/>
        </w:rPr>
        <w:t xml:space="preserve"> Coraz większym problemem jest też samotność, która doskwiera przede wszystkim osobom starszym</w:t>
      </w:r>
    </w:p>
    <w:p w14:paraId="6B7DCE10" w14:textId="77777777" w:rsidR="00513CC2" w:rsidRPr="003A6A65" w:rsidRDefault="00513CC2" w:rsidP="003A6A65">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Dobrze oceniana jest przez mieszkańców działalności Bibliotek</w:t>
      </w:r>
      <w:r w:rsidR="00852951" w:rsidRPr="003A6A65">
        <w:rPr>
          <w:rFonts w:ascii="Times New Roman" w:hAnsi="Times New Roman" w:cs="Times New Roman"/>
          <w:sz w:val="24"/>
          <w:szCs w:val="24"/>
          <w:lang w:val="pl-PL"/>
        </w:rPr>
        <w:t>i</w:t>
      </w:r>
      <w:r w:rsidRPr="003A6A65">
        <w:rPr>
          <w:rFonts w:ascii="Times New Roman" w:hAnsi="Times New Roman" w:cs="Times New Roman"/>
          <w:sz w:val="24"/>
          <w:szCs w:val="24"/>
          <w:lang w:val="pl-PL"/>
        </w:rPr>
        <w:t xml:space="preserve"> Publicznej </w:t>
      </w:r>
      <w:r w:rsidR="00A056A5">
        <w:rPr>
          <w:rFonts w:ascii="Times New Roman" w:hAnsi="Times New Roman" w:cs="Times New Roman"/>
          <w:sz w:val="24"/>
          <w:szCs w:val="24"/>
          <w:lang w:val="pl-PL"/>
        </w:rPr>
        <w:t xml:space="preserve">(BP) </w:t>
      </w:r>
      <w:r w:rsidRPr="003A6A65">
        <w:rPr>
          <w:rFonts w:ascii="Times New Roman" w:hAnsi="Times New Roman" w:cs="Times New Roman"/>
          <w:sz w:val="24"/>
          <w:szCs w:val="24"/>
          <w:lang w:val="pl-PL"/>
        </w:rPr>
        <w:t xml:space="preserve">w </w:t>
      </w:r>
      <w:r w:rsidR="00852951" w:rsidRPr="003A6A65">
        <w:rPr>
          <w:rFonts w:ascii="Times New Roman" w:hAnsi="Times New Roman" w:cs="Times New Roman"/>
          <w:sz w:val="24"/>
          <w:szCs w:val="24"/>
          <w:lang w:val="pl-PL"/>
        </w:rPr>
        <w:t>Ostrowitem</w:t>
      </w:r>
      <w:r w:rsidRPr="003A6A65">
        <w:rPr>
          <w:rFonts w:ascii="Times New Roman" w:hAnsi="Times New Roman" w:cs="Times New Roman"/>
          <w:sz w:val="24"/>
          <w:szCs w:val="24"/>
          <w:lang w:val="pl-PL"/>
        </w:rPr>
        <w:t xml:space="preserve">. Ilość imprez i aktywność w różnych formach </w:t>
      </w:r>
      <w:r w:rsidR="00852951" w:rsidRPr="003A6A65">
        <w:rPr>
          <w:rFonts w:ascii="Times New Roman" w:hAnsi="Times New Roman" w:cs="Times New Roman"/>
          <w:sz w:val="24"/>
          <w:szCs w:val="24"/>
          <w:lang w:val="pl-PL"/>
        </w:rPr>
        <w:t xml:space="preserve">opisywana w corocznych raportach o stanie gminy </w:t>
      </w:r>
      <w:r w:rsidRPr="003A6A65">
        <w:rPr>
          <w:rFonts w:ascii="Times New Roman" w:hAnsi="Times New Roman" w:cs="Times New Roman"/>
          <w:sz w:val="24"/>
          <w:szCs w:val="24"/>
          <w:lang w:val="pl-PL"/>
        </w:rPr>
        <w:t xml:space="preserve">pozwala odnaleźć w BP miejsce zarówno dzieciom i młodzieży, dorosłym jak i seniorom. </w:t>
      </w:r>
      <w:r w:rsidR="00852951" w:rsidRPr="003A6A65">
        <w:rPr>
          <w:rFonts w:ascii="Times New Roman" w:hAnsi="Times New Roman" w:cs="Times New Roman"/>
          <w:sz w:val="24"/>
          <w:szCs w:val="24"/>
          <w:lang w:val="pl-PL"/>
        </w:rPr>
        <w:t>Z oceny dokumentów i spotkań wynika wzrastające zapotrzebowanie mieszkańców na działalność kulturalną, połączoną działalność kulturalną z edukacyjną i sportową</w:t>
      </w:r>
      <w:r w:rsidRPr="003A6A65">
        <w:rPr>
          <w:rFonts w:ascii="Times New Roman" w:hAnsi="Times New Roman" w:cs="Times New Roman"/>
          <w:sz w:val="24"/>
          <w:szCs w:val="24"/>
          <w:lang w:val="pl-PL"/>
        </w:rPr>
        <w:t xml:space="preserve"> skierowan</w:t>
      </w:r>
      <w:r w:rsidR="00852951" w:rsidRPr="003A6A65">
        <w:rPr>
          <w:rFonts w:ascii="Times New Roman" w:hAnsi="Times New Roman" w:cs="Times New Roman"/>
          <w:sz w:val="24"/>
          <w:szCs w:val="24"/>
          <w:lang w:val="pl-PL"/>
        </w:rPr>
        <w:t>ą</w:t>
      </w:r>
      <w:r w:rsidRPr="003A6A65">
        <w:rPr>
          <w:rFonts w:ascii="Times New Roman" w:hAnsi="Times New Roman" w:cs="Times New Roman"/>
          <w:sz w:val="24"/>
          <w:szCs w:val="24"/>
          <w:lang w:val="pl-PL"/>
        </w:rPr>
        <w:t xml:space="preserve"> do mieszkańców Gminy </w:t>
      </w:r>
      <w:r w:rsidR="00852951"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Gmina </w:t>
      </w:r>
      <w:r w:rsidR="00852951"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posiada świetlice wiejskie w większości sołectw, które zostały wybudowane lub wyremon</w:t>
      </w:r>
      <w:r w:rsidR="00852951" w:rsidRPr="003A6A65">
        <w:rPr>
          <w:rFonts w:ascii="Times New Roman" w:hAnsi="Times New Roman" w:cs="Times New Roman"/>
          <w:sz w:val="24"/>
          <w:szCs w:val="24"/>
          <w:lang w:val="pl-PL"/>
        </w:rPr>
        <w:t>towane w ostatnich latach i mogłyby</w:t>
      </w:r>
      <w:r w:rsidRPr="003A6A65">
        <w:rPr>
          <w:rFonts w:ascii="Times New Roman" w:hAnsi="Times New Roman" w:cs="Times New Roman"/>
          <w:sz w:val="24"/>
          <w:szCs w:val="24"/>
          <w:lang w:val="pl-PL"/>
        </w:rPr>
        <w:t xml:space="preserve"> w </w:t>
      </w:r>
      <w:r w:rsidRPr="003A6A65">
        <w:rPr>
          <w:rFonts w:ascii="Times New Roman" w:hAnsi="Times New Roman" w:cs="Times New Roman"/>
          <w:sz w:val="24"/>
          <w:szCs w:val="24"/>
          <w:lang w:val="pl-PL"/>
        </w:rPr>
        <w:lastRenderedPageBreak/>
        <w:t xml:space="preserve">przyszłości rozwinąć współpracę z </w:t>
      </w:r>
      <w:r w:rsidR="00852951" w:rsidRPr="003A6A65">
        <w:rPr>
          <w:rFonts w:ascii="Times New Roman" w:hAnsi="Times New Roman" w:cs="Times New Roman"/>
          <w:sz w:val="24"/>
          <w:szCs w:val="24"/>
          <w:lang w:val="pl-PL"/>
        </w:rPr>
        <w:t>BP</w:t>
      </w:r>
      <w:r w:rsidRPr="003A6A65">
        <w:rPr>
          <w:rFonts w:ascii="Times New Roman" w:hAnsi="Times New Roman" w:cs="Times New Roman"/>
          <w:sz w:val="24"/>
          <w:szCs w:val="24"/>
          <w:lang w:val="pl-PL"/>
        </w:rPr>
        <w:t>, aby stać się małymi</w:t>
      </w:r>
      <w:r w:rsidR="00852951" w:rsidRPr="003A6A65">
        <w:rPr>
          <w:rFonts w:ascii="Times New Roman" w:hAnsi="Times New Roman" w:cs="Times New Roman"/>
          <w:sz w:val="24"/>
          <w:szCs w:val="24"/>
          <w:lang w:val="pl-PL"/>
        </w:rPr>
        <w:t>,</w:t>
      </w:r>
      <w:r w:rsidRPr="003A6A65">
        <w:rPr>
          <w:rFonts w:ascii="Times New Roman" w:hAnsi="Times New Roman" w:cs="Times New Roman"/>
          <w:sz w:val="24"/>
          <w:szCs w:val="24"/>
          <w:lang w:val="pl-PL"/>
        </w:rPr>
        <w:t xml:space="preserve"> lokalnymi centrami kultury, tętniącymi życiem, w których swoje miejsce na rozwój swoich zainteresowań znajdą mieszka</w:t>
      </w:r>
      <w:r w:rsidR="00852951" w:rsidRPr="003A6A65">
        <w:rPr>
          <w:rFonts w:ascii="Times New Roman" w:hAnsi="Times New Roman" w:cs="Times New Roman"/>
          <w:sz w:val="24"/>
          <w:szCs w:val="24"/>
          <w:lang w:val="pl-PL"/>
        </w:rPr>
        <w:t>ńcy poszczególnych miejscowości.</w:t>
      </w:r>
      <w:r w:rsidRPr="003A6A65">
        <w:rPr>
          <w:rFonts w:ascii="Times New Roman" w:hAnsi="Times New Roman" w:cs="Times New Roman"/>
          <w:sz w:val="24"/>
          <w:szCs w:val="24"/>
          <w:lang w:val="pl-PL"/>
        </w:rPr>
        <w:t xml:space="preserve"> Mogą stać się one placówkami integracji międzypokoleniowej.  </w:t>
      </w:r>
    </w:p>
    <w:p w14:paraId="5457398B"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sz w:val="24"/>
          <w:szCs w:val="24"/>
          <w:lang w:val="pl-PL" w:eastAsia="de-DE"/>
        </w:rPr>
        <w:tab/>
      </w:r>
      <w:r w:rsidRPr="003A6A65">
        <w:rPr>
          <w:rFonts w:ascii="Times New Roman" w:eastAsia="Times New Roman" w:hAnsi="Times New Roman" w:cs="Times New Roman"/>
          <w:sz w:val="24"/>
          <w:szCs w:val="24"/>
          <w:lang w:val="pl-PL" w:eastAsia="de-DE"/>
        </w:rPr>
        <w:t xml:space="preserve">Do zadań własnych gminy, należą między innymi zadania z zakresu porządku publicznego i bezpieczeństwa obywateli. Do mocnych stron gminy należy zaliczyć fakt funkcjonowania gminnych struktur jednostek  Ochotniczych Straży Pożarnych i bliska perspektywa otwarcia Posterunku Policji w </w:t>
      </w:r>
      <w:r w:rsidR="002E5C4B" w:rsidRPr="003A6A65">
        <w:rPr>
          <w:rFonts w:ascii="Times New Roman" w:eastAsia="Times New Roman" w:hAnsi="Times New Roman" w:cs="Times New Roman"/>
          <w:sz w:val="24"/>
          <w:szCs w:val="24"/>
          <w:lang w:val="pl-PL" w:eastAsia="de-DE"/>
        </w:rPr>
        <w:t>Ostrowitem</w:t>
      </w:r>
      <w:r w:rsidRPr="003A6A65">
        <w:rPr>
          <w:rFonts w:ascii="Times New Roman" w:eastAsia="Times New Roman" w:hAnsi="Times New Roman" w:cs="Times New Roman"/>
          <w:sz w:val="24"/>
          <w:szCs w:val="24"/>
          <w:lang w:val="pl-PL" w:eastAsia="de-DE"/>
        </w:rPr>
        <w:t xml:space="preserve">. </w:t>
      </w:r>
      <w:r w:rsidR="002E5C4B" w:rsidRPr="003A6A65">
        <w:rPr>
          <w:rFonts w:ascii="Times New Roman" w:eastAsia="Times New Roman" w:hAnsi="Times New Roman" w:cs="Times New Roman"/>
          <w:sz w:val="24"/>
          <w:szCs w:val="24"/>
          <w:lang w:val="pl-PL" w:eastAsia="de-DE"/>
        </w:rPr>
        <w:t xml:space="preserve">Ważnym zadaniem Policji będzie zwiększenie bezpieczeństwa na drogach i na akwenach wodnych na terenie gminy. </w:t>
      </w:r>
      <w:r w:rsidRPr="003A6A65">
        <w:rPr>
          <w:rFonts w:ascii="Times New Roman" w:eastAsia="Times New Roman" w:hAnsi="Times New Roman" w:cs="Times New Roman"/>
          <w:sz w:val="24"/>
          <w:szCs w:val="24"/>
          <w:lang w:val="pl-PL" w:eastAsia="de-DE"/>
        </w:rPr>
        <w:t>G</w:t>
      </w:r>
      <w:r w:rsidRPr="003A6A65">
        <w:rPr>
          <w:rFonts w:ascii="Times New Roman" w:eastAsia="Times New Roman" w:hAnsi="Times New Roman" w:cs="Times New Roman"/>
          <w:bCs/>
          <w:sz w:val="24"/>
          <w:szCs w:val="24"/>
          <w:shd w:val="clear" w:color="auto" w:fill="FFFFFF"/>
          <w:lang w:val="pl-PL" w:eastAsia="de-DE"/>
        </w:rPr>
        <w:t xml:space="preserve">mina planuje zintensyfikować </w:t>
      </w:r>
      <w:r w:rsidR="002E5C4B" w:rsidRPr="003A6A65">
        <w:rPr>
          <w:rFonts w:ascii="Times New Roman" w:eastAsia="Times New Roman" w:hAnsi="Times New Roman" w:cs="Times New Roman"/>
          <w:bCs/>
          <w:sz w:val="24"/>
          <w:szCs w:val="24"/>
          <w:shd w:val="clear" w:color="auto" w:fill="FFFFFF"/>
          <w:lang w:val="pl-PL" w:eastAsia="de-DE"/>
        </w:rPr>
        <w:t xml:space="preserve">dotychczasowe </w:t>
      </w:r>
      <w:r w:rsidRPr="003A6A65">
        <w:rPr>
          <w:rFonts w:ascii="Times New Roman" w:eastAsia="Times New Roman" w:hAnsi="Times New Roman" w:cs="Times New Roman"/>
          <w:bCs/>
          <w:sz w:val="24"/>
          <w:szCs w:val="24"/>
          <w:shd w:val="clear" w:color="auto" w:fill="FFFFFF"/>
          <w:lang w:val="pl-PL" w:eastAsia="de-DE"/>
        </w:rPr>
        <w:t xml:space="preserve">działania o charakterze prewencyjnym w zakresie poprawy bezpieczeństwa, których celem jest ograniczanie przyczyn, stanowiących podłoże przestępczości oraz patologii społecznych. Są to np. działania w obszarze edukacji, wychowania, </w:t>
      </w:r>
      <w:r w:rsidR="002E5C4B" w:rsidRPr="003A6A65">
        <w:rPr>
          <w:rFonts w:ascii="Times New Roman" w:eastAsia="Times New Roman" w:hAnsi="Times New Roman" w:cs="Times New Roman"/>
          <w:bCs/>
          <w:sz w:val="24"/>
          <w:szCs w:val="24"/>
          <w:shd w:val="clear" w:color="auto" w:fill="FFFFFF"/>
          <w:lang w:val="pl-PL" w:eastAsia="de-DE"/>
        </w:rPr>
        <w:t xml:space="preserve">przeciwdziałania </w:t>
      </w:r>
      <w:r w:rsidRPr="003A6A65">
        <w:rPr>
          <w:rFonts w:ascii="Times New Roman" w:eastAsia="Times New Roman" w:hAnsi="Times New Roman" w:cs="Times New Roman"/>
          <w:bCs/>
          <w:sz w:val="24"/>
          <w:szCs w:val="24"/>
          <w:shd w:val="clear" w:color="auto" w:fill="FFFFFF"/>
          <w:lang w:val="pl-PL" w:eastAsia="de-DE"/>
        </w:rPr>
        <w:t xml:space="preserve">narkomanii, alkoholizmowi i przemocy w rodzinach, </w:t>
      </w:r>
      <w:r w:rsidRPr="003A6A65">
        <w:rPr>
          <w:rFonts w:ascii="Times New Roman" w:eastAsia="Times New Roman" w:hAnsi="Times New Roman" w:cs="Times New Roman"/>
          <w:sz w:val="24"/>
          <w:szCs w:val="24"/>
          <w:lang w:val="pl-PL" w:eastAsia="de-DE"/>
        </w:rPr>
        <w:t>cyberprzestępczości. To wszystko wpływa n</w:t>
      </w:r>
      <w:r w:rsidRPr="003A6A65">
        <w:rPr>
          <w:rFonts w:ascii="Times New Roman" w:eastAsia="Times New Roman" w:hAnsi="Times New Roman" w:cs="Times New Roman"/>
          <w:bCs/>
          <w:sz w:val="24"/>
          <w:szCs w:val="24"/>
          <w:shd w:val="clear" w:color="auto" w:fill="FFFFFF"/>
          <w:lang w:val="pl-PL" w:eastAsia="de-DE"/>
        </w:rPr>
        <w:t>a wzrost poziomu bezpieczeństwa</w:t>
      </w:r>
      <w:r w:rsidR="002E5C4B" w:rsidRPr="003A6A65">
        <w:rPr>
          <w:rFonts w:ascii="Times New Roman" w:eastAsia="Times New Roman" w:hAnsi="Times New Roman" w:cs="Times New Roman"/>
          <w:bCs/>
          <w:sz w:val="24"/>
          <w:szCs w:val="24"/>
          <w:shd w:val="clear" w:color="auto" w:fill="FFFFFF"/>
          <w:lang w:val="pl-PL" w:eastAsia="de-DE"/>
        </w:rPr>
        <w:t xml:space="preserve"> mieszkańców</w:t>
      </w:r>
      <w:r w:rsidRPr="003A6A65">
        <w:rPr>
          <w:rFonts w:ascii="Times New Roman" w:eastAsia="Times New Roman" w:hAnsi="Times New Roman" w:cs="Times New Roman"/>
          <w:bCs/>
          <w:sz w:val="24"/>
          <w:szCs w:val="24"/>
          <w:shd w:val="clear" w:color="auto" w:fill="FFFFFF"/>
          <w:lang w:val="pl-PL" w:eastAsia="de-DE"/>
        </w:rPr>
        <w:t>.</w:t>
      </w:r>
      <w:r w:rsidRPr="003A6A65">
        <w:rPr>
          <w:rFonts w:ascii="Times New Roman" w:eastAsia="Times New Roman" w:hAnsi="Times New Roman" w:cs="Times New Roman"/>
          <w:sz w:val="24"/>
          <w:szCs w:val="24"/>
          <w:lang w:val="pl-PL" w:eastAsia="de-DE"/>
        </w:rPr>
        <w:t xml:space="preserve"> Aby świadomość na temat bezpieczeństwa i czyhających zagrożeń wśród mieszkańców była na wysokim poziomie gmina planuje realizację projektów skierowanych zarówno do dzieci, dorosłych i seniorów.</w:t>
      </w:r>
    </w:p>
    <w:p w14:paraId="31475B8B"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p>
    <w:p w14:paraId="198FB95E" w14:textId="77777777" w:rsidR="00513CC2" w:rsidRPr="003A6A65" w:rsidRDefault="00513CC2" w:rsidP="003A6A65">
      <w:pPr>
        <w:autoSpaceDE w:val="0"/>
        <w:autoSpaceDN w:val="0"/>
        <w:adjustRightInd w:val="0"/>
        <w:spacing w:after="0"/>
        <w:jc w:val="both"/>
        <w:rPr>
          <w:rFonts w:ascii="Times New Roman" w:hAnsi="Times New Roman" w:cs="Times New Roman"/>
          <w:bCs/>
          <w:sz w:val="24"/>
          <w:szCs w:val="24"/>
          <w:lang w:val="pl-PL"/>
        </w:rPr>
      </w:pPr>
      <w:r w:rsidRPr="003A6A65">
        <w:rPr>
          <w:rFonts w:ascii="Times New Roman" w:hAnsi="Times New Roman" w:cs="Times New Roman"/>
          <w:sz w:val="24"/>
          <w:szCs w:val="24"/>
          <w:lang w:val="pl-PL"/>
        </w:rPr>
        <w:tab/>
      </w:r>
      <w:r w:rsidRPr="003A6A65">
        <w:rPr>
          <w:rFonts w:ascii="Times New Roman" w:hAnsi="Times New Roman" w:cs="Times New Roman"/>
          <w:bCs/>
          <w:sz w:val="24"/>
          <w:szCs w:val="24"/>
          <w:lang w:val="pl-PL"/>
        </w:rPr>
        <w:t xml:space="preserve">Wyzwaniem dla Gminy </w:t>
      </w:r>
      <w:r w:rsidR="002E5C4B" w:rsidRPr="003A6A65">
        <w:rPr>
          <w:rFonts w:ascii="Times New Roman" w:hAnsi="Times New Roman" w:cs="Times New Roman"/>
          <w:bCs/>
          <w:sz w:val="24"/>
          <w:szCs w:val="24"/>
          <w:lang w:val="pl-PL"/>
        </w:rPr>
        <w:t xml:space="preserve">Ostrowite </w:t>
      </w:r>
      <w:r w:rsidRPr="003A6A65">
        <w:rPr>
          <w:rFonts w:ascii="Times New Roman" w:hAnsi="Times New Roman" w:cs="Times New Roman"/>
          <w:bCs/>
          <w:sz w:val="24"/>
          <w:szCs w:val="24"/>
          <w:lang w:val="pl-PL"/>
        </w:rPr>
        <w:t xml:space="preserve">na najbliższe lata, będzie dalsza aktywizacja obywatelska mieszkańców oraz wspieranie wielu istniejących organizacji pozarządowych, m.in. do realizacji bądź współrealizacji zadań publicznych, szczególnie z udziałem dzieci, młodzieży oraz seniorów. Istotne będzie przeznaczanie na ten cel dostatecznych środków. Szczególną rolę odgrywać będą jednostki Ochotniczej Straży Pożarnej (OSP), Koła Gospodyń Wiejskich (KGW), </w:t>
      </w:r>
      <w:r w:rsidR="002E5C4B" w:rsidRPr="003A6A65">
        <w:rPr>
          <w:rFonts w:ascii="Times New Roman" w:hAnsi="Times New Roman" w:cs="Times New Roman"/>
          <w:bCs/>
          <w:sz w:val="24"/>
          <w:szCs w:val="24"/>
          <w:lang w:val="pl-PL"/>
        </w:rPr>
        <w:t>Klub Sportowy Czarni Ostrowite</w:t>
      </w:r>
      <w:r w:rsidRPr="003A6A65">
        <w:rPr>
          <w:rFonts w:ascii="Times New Roman" w:hAnsi="Times New Roman" w:cs="Times New Roman"/>
          <w:bCs/>
          <w:sz w:val="24"/>
          <w:szCs w:val="24"/>
          <w:lang w:val="pl-PL"/>
        </w:rPr>
        <w:t xml:space="preserve"> oraz wiele mniejszych or</w:t>
      </w:r>
      <w:r w:rsidR="00A056A5">
        <w:rPr>
          <w:rFonts w:ascii="Times New Roman" w:hAnsi="Times New Roman" w:cs="Times New Roman"/>
          <w:bCs/>
          <w:sz w:val="24"/>
          <w:szCs w:val="24"/>
          <w:lang w:val="pl-PL"/>
        </w:rPr>
        <w:t xml:space="preserve">ganizacji działających lokalnie, a także </w:t>
      </w:r>
      <w:r w:rsidR="00A056A5" w:rsidRPr="003A6A65">
        <w:rPr>
          <w:rFonts w:ascii="Times New Roman" w:hAnsi="Times New Roman" w:cs="Times New Roman"/>
          <w:bCs/>
          <w:sz w:val="24"/>
          <w:szCs w:val="24"/>
          <w:lang w:val="pl-PL"/>
        </w:rPr>
        <w:t>Lokalna Grupa Działania,</w:t>
      </w:r>
    </w:p>
    <w:p w14:paraId="39C704C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shd w:val="clear" w:color="auto" w:fill="FFFFFF"/>
          <w:lang w:val="pl-PL" w:eastAsia="de-DE"/>
        </w:rPr>
        <w:tab/>
      </w:r>
      <w:r w:rsidRPr="003A6A65">
        <w:rPr>
          <w:rFonts w:ascii="Times New Roman" w:eastAsia="Times New Roman" w:hAnsi="Times New Roman" w:cs="Times New Roman"/>
          <w:sz w:val="24"/>
          <w:szCs w:val="24"/>
          <w:lang w:val="pl-PL" w:eastAsia="de-DE"/>
        </w:rPr>
        <w:t xml:space="preserve">Ważnym wyzwaniem dla samorządu gminnego, we współpracy z Powiatem Słupeckim i innymi gminami, jest kwestia związana z komunikacją publiczną, a szczególnie unikanie wykluczenia komunikacyjnego na terenie Gminy.  Obecnie funkcjonujące rozwiązania komunikacyjne w Gminie </w:t>
      </w:r>
      <w:r w:rsidR="002E5C4B"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nie są w pełni zadowalające. Dla większości mieszkańców gminy, jedną z ważniejszych potrzeb komunikacyjnych jest dobra komunikacja/dojazd do </w:t>
      </w:r>
      <w:r w:rsidR="002E5C4B" w:rsidRPr="003A6A65">
        <w:rPr>
          <w:rFonts w:ascii="Times New Roman" w:eastAsia="Times New Roman" w:hAnsi="Times New Roman" w:cs="Times New Roman"/>
          <w:sz w:val="24"/>
          <w:szCs w:val="24"/>
          <w:lang w:val="pl-PL" w:eastAsia="de-DE"/>
        </w:rPr>
        <w:t>Ostrowitego, Giewartowa czy Słupcy</w:t>
      </w:r>
      <w:r w:rsidRPr="003A6A65">
        <w:rPr>
          <w:rFonts w:ascii="Times New Roman" w:eastAsia="Times New Roman" w:hAnsi="Times New Roman" w:cs="Times New Roman"/>
          <w:sz w:val="24"/>
          <w:szCs w:val="24"/>
          <w:lang w:val="pl-PL" w:eastAsia="de-DE"/>
        </w:rPr>
        <w:t xml:space="preserve">. To naturalne zjawisko związane  z zaspokajaniem podstawowych potrzeb administracyjnych, zdrowotnych, życiowych oraz usług wyższego rzędu.   </w:t>
      </w:r>
    </w:p>
    <w:p w14:paraId="230EC732" w14:textId="77777777" w:rsidR="00513CC2" w:rsidRPr="003A6A65" w:rsidRDefault="00513CC2" w:rsidP="003A6A65">
      <w:pPr>
        <w:autoSpaceDE w:val="0"/>
        <w:autoSpaceDN w:val="0"/>
        <w:adjustRightInd w:val="0"/>
        <w:spacing w:after="16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ab/>
        <w:t xml:space="preserve">Dobra współpraca samorządowa z sąsiednimi gminami może mieć istotny wpływ na dalszy rozwój Gminy </w:t>
      </w:r>
      <w:r w:rsidR="002E5C4B"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Warto zastanowić się nad korzyściami płynącymi z korzystania z posiadanej infrastruktury na zasadach wymiany usług z innymi samorządami oraz przygotowania wspólnych projektów w celu możliwości rozwiązania wspólnych lub podobnych problemów. </w:t>
      </w:r>
      <w:r w:rsidRPr="003A6A65">
        <w:rPr>
          <w:rFonts w:ascii="Times New Roman" w:eastAsia="Times New Roman" w:hAnsi="Times New Roman" w:cs="Times New Roman"/>
          <w:sz w:val="24"/>
          <w:szCs w:val="24"/>
          <w:lang w:val="pl-PL" w:eastAsia="pl-PL"/>
        </w:rPr>
        <w:t>Działania podejmowane w ramach współpracy mogą objąć różne sfery w tym:</w:t>
      </w:r>
      <w:r w:rsidRPr="003A6A65">
        <w:rPr>
          <w:rFonts w:ascii="Times New Roman" w:hAnsi="Times New Roman" w:cs="Times New Roman"/>
          <w:sz w:val="24"/>
          <w:szCs w:val="24"/>
          <w:shd w:val="clear" w:color="auto" w:fill="FFFFFF"/>
          <w:lang w:val="pl-PL"/>
        </w:rPr>
        <w:t xml:space="preserve"> kulturę, oświatę, sport, </w:t>
      </w:r>
      <w:r w:rsidR="002E5C4B" w:rsidRPr="003A6A65">
        <w:rPr>
          <w:rFonts w:ascii="Times New Roman" w:hAnsi="Times New Roman" w:cs="Times New Roman"/>
          <w:sz w:val="24"/>
          <w:szCs w:val="24"/>
          <w:shd w:val="clear" w:color="auto" w:fill="FFFFFF"/>
          <w:lang w:val="pl-PL"/>
        </w:rPr>
        <w:t xml:space="preserve">rekreację, </w:t>
      </w:r>
      <w:r w:rsidRPr="003A6A65">
        <w:rPr>
          <w:rFonts w:ascii="Times New Roman" w:hAnsi="Times New Roman" w:cs="Times New Roman"/>
          <w:sz w:val="24"/>
          <w:szCs w:val="24"/>
          <w:shd w:val="clear" w:color="auto" w:fill="FFFFFF"/>
          <w:lang w:val="pl-PL"/>
        </w:rPr>
        <w:t>ochronę środowiska, gospodarkę</w:t>
      </w:r>
      <w:r w:rsidR="002E5C4B" w:rsidRPr="003A6A65">
        <w:rPr>
          <w:rFonts w:ascii="Times New Roman" w:hAnsi="Times New Roman" w:cs="Times New Roman"/>
          <w:sz w:val="24"/>
          <w:szCs w:val="24"/>
          <w:shd w:val="clear" w:color="auto" w:fill="FFFFFF"/>
          <w:lang w:val="pl-PL"/>
        </w:rPr>
        <w:t>, infrastrukturę techniczną</w:t>
      </w:r>
      <w:r w:rsidRPr="003A6A65">
        <w:rPr>
          <w:rFonts w:ascii="Times New Roman" w:hAnsi="Times New Roman" w:cs="Times New Roman"/>
          <w:sz w:val="24"/>
          <w:szCs w:val="24"/>
          <w:shd w:val="clear" w:color="auto" w:fill="FFFFFF"/>
          <w:lang w:val="pl-PL"/>
        </w:rPr>
        <w:t xml:space="preserve"> i sprawy społeczne.</w:t>
      </w:r>
      <w:r w:rsidRPr="003A6A65">
        <w:rPr>
          <w:rFonts w:ascii="Times New Roman" w:hAnsi="Times New Roman" w:cs="Times New Roman"/>
          <w:sz w:val="24"/>
          <w:szCs w:val="24"/>
          <w:lang w:val="pl-PL"/>
        </w:rPr>
        <w:t xml:space="preserve"> </w:t>
      </w:r>
    </w:p>
    <w:p w14:paraId="08FC8389" w14:textId="77777777" w:rsidR="00513CC2" w:rsidRPr="003A6A65" w:rsidRDefault="00513CC2" w:rsidP="003A6A65">
      <w:pPr>
        <w:spacing w:after="0"/>
        <w:ind w:firstLine="709"/>
        <w:jc w:val="both"/>
        <w:rPr>
          <w:rFonts w:ascii="Times New Roman" w:eastAsia="TimesNewRoman" w:hAnsi="Times New Roman" w:cs="Times New Roman"/>
          <w:sz w:val="24"/>
          <w:szCs w:val="24"/>
          <w:highlight w:val="yellow"/>
          <w:lang w:val="pl-PL" w:eastAsia="de-DE"/>
        </w:rPr>
      </w:pPr>
      <w:r w:rsidRPr="003A6A65">
        <w:rPr>
          <w:rFonts w:ascii="Times New Roman" w:eastAsia="Times New Roman" w:hAnsi="Times New Roman" w:cs="Times New Roman"/>
          <w:sz w:val="24"/>
          <w:szCs w:val="24"/>
          <w:lang w:val="pl-PL" w:eastAsia="de-DE"/>
        </w:rPr>
        <w:t xml:space="preserve">Celem Strategii powinna być rzetelnie przedstawiona ocena własnego </w:t>
      </w:r>
      <w:r w:rsidRPr="003A6A65">
        <w:rPr>
          <w:rFonts w:ascii="Times New Roman" w:eastAsia="TimesNewRoman" w:hAnsi="Times New Roman" w:cs="Times New Roman"/>
          <w:sz w:val="24"/>
          <w:szCs w:val="24"/>
          <w:lang w:val="pl-PL" w:eastAsia="de-DE"/>
        </w:rPr>
        <w:t xml:space="preserve">potencjału i oferta w celu przyciągnięcia mieszkańców do współrealizacji jej celów. </w:t>
      </w:r>
    </w:p>
    <w:p w14:paraId="5A4EE55A" w14:textId="77777777" w:rsidR="00513CC2" w:rsidRPr="003A6A65" w:rsidRDefault="00513CC2" w:rsidP="009A6C7D">
      <w:pPr>
        <w:pStyle w:val="Podtytu2"/>
      </w:pPr>
      <w:bookmarkStart w:id="11" w:name="_Toc108110339"/>
      <w:bookmarkStart w:id="12" w:name="_Toc158380945"/>
      <w:r w:rsidRPr="003A6A65">
        <w:lastRenderedPageBreak/>
        <w:t>Wnioski wynikające z diagnozy sytuacji gospodarczej</w:t>
      </w:r>
      <w:bookmarkEnd w:id="11"/>
      <w:bookmarkEnd w:id="12"/>
    </w:p>
    <w:p w14:paraId="1FC18B9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r>
      <w:r w:rsidRPr="003A6A65">
        <w:rPr>
          <w:rFonts w:ascii="Times New Roman" w:eastAsia="Times New Roman" w:hAnsi="Times New Roman" w:cs="Times New Roman"/>
          <w:sz w:val="24"/>
          <w:szCs w:val="24"/>
          <w:shd w:val="clear" w:color="auto" w:fill="FFFFFF"/>
          <w:lang w:val="pl-PL" w:eastAsia="de-DE"/>
        </w:rPr>
        <w:t xml:space="preserve">Gmina </w:t>
      </w:r>
      <w:r w:rsidR="002E5C4B" w:rsidRPr="003A6A65">
        <w:rPr>
          <w:rFonts w:ascii="Times New Roman" w:eastAsia="Times New Roman" w:hAnsi="Times New Roman" w:cs="Times New Roman"/>
          <w:sz w:val="24"/>
          <w:szCs w:val="24"/>
          <w:shd w:val="clear" w:color="auto" w:fill="FFFFFF"/>
          <w:lang w:val="pl-PL" w:eastAsia="de-DE"/>
        </w:rPr>
        <w:t xml:space="preserve">Ostrowite </w:t>
      </w:r>
      <w:r w:rsidRPr="003A6A65">
        <w:rPr>
          <w:rFonts w:ascii="Times New Roman" w:eastAsia="Times New Roman" w:hAnsi="Times New Roman" w:cs="Times New Roman"/>
          <w:sz w:val="24"/>
          <w:szCs w:val="24"/>
          <w:shd w:val="clear" w:color="auto" w:fill="FFFFFF"/>
          <w:lang w:val="pl-PL" w:eastAsia="de-DE"/>
        </w:rPr>
        <w:t xml:space="preserve">to gmina wiejska położona </w:t>
      </w:r>
      <w:r w:rsidR="002E5C4B" w:rsidRPr="003A6A65">
        <w:rPr>
          <w:rFonts w:ascii="Times New Roman" w:eastAsia="Times New Roman" w:hAnsi="Times New Roman" w:cs="Times New Roman"/>
          <w:sz w:val="24"/>
          <w:szCs w:val="24"/>
          <w:shd w:val="clear" w:color="auto" w:fill="FFFFFF"/>
          <w:lang w:val="pl-PL" w:eastAsia="de-DE"/>
        </w:rPr>
        <w:t>przy drogach wojewódzkich</w:t>
      </w:r>
      <w:r w:rsidRPr="003A6A65">
        <w:rPr>
          <w:rFonts w:ascii="Times New Roman" w:eastAsia="Times New Roman" w:hAnsi="Times New Roman" w:cs="Times New Roman"/>
          <w:sz w:val="24"/>
          <w:szCs w:val="24"/>
          <w:shd w:val="clear" w:color="auto" w:fill="FFFFFF"/>
          <w:lang w:val="pl-PL" w:eastAsia="de-DE"/>
        </w:rPr>
        <w:t xml:space="preserve"> DW262, </w:t>
      </w:r>
      <w:r w:rsidR="002E5C4B" w:rsidRPr="003A6A65">
        <w:rPr>
          <w:rFonts w:ascii="Times New Roman" w:eastAsia="Times New Roman" w:hAnsi="Times New Roman" w:cs="Times New Roman"/>
          <w:sz w:val="24"/>
          <w:szCs w:val="24"/>
          <w:shd w:val="clear" w:color="auto" w:fill="FFFFFF"/>
          <w:lang w:val="pl-PL" w:eastAsia="de-DE"/>
        </w:rPr>
        <w:t xml:space="preserve">DW263, </w:t>
      </w:r>
      <w:r w:rsidRPr="003A6A65">
        <w:rPr>
          <w:rFonts w:ascii="Times New Roman" w:eastAsia="Times New Roman" w:hAnsi="Times New Roman" w:cs="Times New Roman"/>
          <w:sz w:val="24"/>
          <w:szCs w:val="24"/>
          <w:shd w:val="clear" w:color="auto" w:fill="FFFFFF"/>
          <w:lang w:val="pl-PL" w:eastAsia="de-DE"/>
        </w:rPr>
        <w:t xml:space="preserve">ale jednak w </w:t>
      </w:r>
      <w:r w:rsidR="002E5C4B" w:rsidRPr="003A6A65">
        <w:rPr>
          <w:rFonts w:ascii="Times New Roman" w:eastAsia="Times New Roman" w:hAnsi="Times New Roman" w:cs="Times New Roman"/>
          <w:sz w:val="24"/>
          <w:szCs w:val="24"/>
          <w:shd w:val="clear" w:color="auto" w:fill="FFFFFF"/>
          <w:lang w:val="pl-PL" w:eastAsia="de-DE"/>
        </w:rPr>
        <w:t xml:space="preserve">pewnym </w:t>
      </w:r>
      <w:r w:rsidRPr="003A6A65">
        <w:rPr>
          <w:rFonts w:ascii="Times New Roman" w:eastAsia="Times New Roman" w:hAnsi="Times New Roman" w:cs="Times New Roman"/>
          <w:sz w:val="24"/>
          <w:szCs w:val="24"/>
          <w:shd w:val="clear" w:color="auto" w:fill="FFFFFF"/>
          <w:lang w:val="pl-PL" w:eastAsia="de-DE"/>
        </w:rPr>
        <w:t>oddaleniu od głównych krajowych szlaków komunikacyjnych</w:t>
      </w:r>
      <w:r w:rsidR="002E5C4B" w:rsidRPr="003A6A65">
        <w:rPr>
          <w:rFonts w:ascii="Times New Roman" w:eastAsia="Times New Roman" w:hAnsi="Times New Roman" w:cs="Times New Roman"/>
          <w:sz w:val="24"/>
          <w:szCs w:val="24"/>
          <w:shd w:val="clear" w:color="auto" w:fill="FFFFFF"/>
          <w:lang w:val="pl-PL" w:eastAsia="de-DE"/>
        </w:rPr>
        <w:t>.</w:t>
      </w:r>
      <w:r w:rsidRPr="003A6A65">
        <w:rPr>
          <w:rFonts w:ascii="Times New Roman" w:eastAsia="Times New Roman" w:hAnsi="Times New Roman" w:cs="Times New Roman"/>
          <w:sz w:val="24"/>
          <w:szCs w:val="24"/>
          <w:shd w:val="clear" w:color="auto" w:fill="FFFFFF"/>
          <w:lang w:val="pl-PL" w:eastAsia="de-DE"/>
        </w:rPr>
        <w:t xml:space="preserve"> </w:t>
      </w:r>
      <w:r w:rsidR="008410B7" w:rsidRPr="003A6A65">
        <w:rPr>
          <w:rFonts w:ascii="Times New Roman" w:eastAsia="Times New Roman" w:hAnsi="Times New Roman" w:cs="Times New Roman"/>
          <w:sz w:val="24"/>
          <w:szCs w:val="24"/>
          <w:shd w:val="clear" w:color="auto" w:fill="FFFFFF"/>
          <w:lang w:val="pl-PL" w:eastAsia="de-DE"/>
        </w:rPr>
        <w:t>P</w:t>
      </w:r>
      <w:r w:rsidRPr="003A6A65">
        <w:rPr>
          <w:rFonts w:ascii="Times New Roman" w:eastAsia="Times New Roman" w:hAnsi="Times New Roman" w:cs="Times New Roman"/>
          <w:sz w:val="24"/>
          <w:szCs w:val="24"/>
          <w:shd w:val="clear" w:color="auto" w:fill="FFFFFF"/>
          <w:lang w:val="pl-PL" w:eastAsia="de-DE"/>
        </w:rPr>
        <w:t xml:space="preserve">osiada </w:t>
      </w:r>
      <w:r w:rsidR="008410B7" w:rsidRPr="003A6A65">
        <w:rPr>
          <w:rFonts w:ascii="Times New Roman" w:eastAsia="Times New Roman" w:hAnsi="Times New Roman" w:cs="Times New Roman"/>
          <w:sz w:val="24"/>
          <w:szCs w:val="24"/>
          <w:shd w:val="clear" w:color="auto" w:fill="FFFFFF"/>
          <w:lang w:val="pl-PL" w:eastAsia="de-DE"/>
        </w:rPr>
        <w:t>zatem ograniczenia</w:t>
      </w:r>
      <w:r w:rsidRPr="003A6A65">
        <w:rPr>
          <w:rFonts w:ascii="Times New Roman" w:eastAsia="Times New Roman" w:hAnsi="Times New Roman" w:cs="Times New Roman"/>
          <w:sz w:val="24"/>
          <w:szCs w:val="24"/>
          <w:shd w:val="clear" w:color="auto" w:fill="FFFFFF"/>
          <w:lang w:val="pl-PL" w:eastAsia="de-DE"/>
        </w:rPr>
        <w:t xml:space="preserve"> </w:t>
      </w:r>
      <w:r w:rsidR="008410B7" w:rsidRPr="003A6A65">
        <w:rPr>
          <w:rFonts w:ascii="Times New Roman" w:eastAsia="Times New Roman" w:hAnsi="Times New Roman" w:cs="Times New Roman"/>
          <w:sz w:val="24"/>
          <w:szCs w:val="24"/>
          <w:shd w:val="clear" w:color="auto" w:fill="FFFFFF"/>
          <w:lang w:val="pl-PL" w:eastAsia="de-DE"/>
        </w:rPr>
        <w:t>w</w:t>
      </w:r>
      <w:r w:rsidRPr="003A6A65">
        <w:rPr>
          <w:rFonts w:ascii="Times New Roman" w:eastAsia="Times New Roman" w:hAnsi="Times New Roman" w:cs="Times New Roman"/>
          <w:sz w:val="24"/>
          <w:szCs w:val="24"/>
          <w:lang w:val="pl-PL" w:eastAsia="de-DE"/>
        </w:rPr>
        <w:t xml:space="preserve"> rozwoju. Najsilniejszym elementem Gminy </w:t>
      </w:r>
      <w:r w:rsidR="008410B7"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jest jej</w:t>
      </w:r>
      <w:r w:rsidR="008410B7" w:rsidRPr="003A6A65">
        <w:rPr>
          <w:rFonts w:ascii="Times New Roman" w:eastAsia="Times New Roman" w:hAnsi="Times New Roman" w:cs="Times New Roman"/>
          <w:sz w:val="24"/>
          <w:szCs w:val="24"/>
          <w:lang w:val="pl-PL" w:eastAsia="de-DE"/>
        </w:rPr>
        <w:t xml:space="preserve"> rolnictwo. Coraz lepiej rozwija się</w:t>
      </w:r>
      <w:r w:rsidRPr="003A6A65">
        <w:rPr>
          <w:rFonts w:ascii="Times New Roman" w:eastAsia="Times New Roman" w:hAnsi="Times New Roman" w:cs="Times New Roman"/>
          <w:sz w:val="24"/>
          <w:szCs w:val="24"/>
          <w:lang w:val="pl-PL" w:eastAsia="de-DE"/>
        </w:rPr>
        <w:t xml:space="preserve"> turysty</w:t>
      </w:r>
      <w:r w:rsidR="008410B7" w:rsidRPr="003A6A65">
        <w:rPr>
          <w:rFonts w:ascii="Times New Roman" w:eastAsia="Times New Roman" w:hAnsi="Times New Roman" w:cs="Times New Roman"/>
          <w:sz w:val="24"/>
          <w:szCs w:val="24"/>
          <w:lang w:val="pl-PL" w:eastAsia="de-DE"/>
        </w:rPr>
        <w:t>ka oparta o bardzo istotne</w:t>
      </w:r>
      <w:r w:rsidRPr="003A6A65">
        <w:rPr>
          <w:rFonts w:ascii="Times New Roman" w:eastAsia="Times New Roman" w:hAnsi="Times New Roman" w:cs="Times New Roman"/>
          <w:sz w:val="24"/>
          <w:szCs w:val="24"/>
          <w:lang w:val="pl-PL" w:eastAsia="de-DE"/>
        </w:rPr>
        <w:t xml:space="preserve"> zasob</w:t>
      </w:r>
      <w:r w:rsidR="008410B7" w:rsidRPr="003A6A65">
        <w:rPr>
          <w:rFonts w:ascii="Times New Roman" w:eastAsia="Times New Roman" w:hAnsi="Times New Roman" w:cs="Times New Roman"/>
          <w:sz w:val="24"/>
          <w:szCs w:val="24"/>
          <w:lang w:val="pl-PL" w:eastAsia="de-DE"/>
        </w:rPr>
        <w:t>y</w:t>
      </w:r>
      <w:r w:rsidRPr="003A6A65">
        <w:rPr>
          <w:rFonts w:ascii="Times New Roman" w:eastAsia="Times New Roman" w:hAnsi="Times New Roman" w:cs="Times New Roman"/>
          <w:sz w:val="24"/>
          <w:szCs w:val="24"/>
          <w:lang w:val="pl-PL" w:eastAsia="de-DE"/>
        </w:rPr>
        <w:t xml:space="preserve"> przyrodnicz</w:t>
      </w:r>
      <w:r w:rsidR="008410B7" w:rsidRPr="003A6A65">
        <w:rPr>
          <w:rFonts w:ascii="Times New Roman" w:eastAsia="Times New Roman" w:hAnsi="Times New Roman" w:cs="Times New Roman"/>
          <w:sz w:val="24"/>
          <w:szCs w:val="24"/>
          <w:lang w:val="pl-PL" w:eastAsia="de-DE"/>
        </w:rPr>
        <w:t>e.</w:t>
      </w:r>
      <w:r w:rsidRPr="003A6A65">
        <w:rPr>
          <w:rFonts w:ascii="Times New Roman" w:eastAsia="Times New Roman" w:hAnsi="Times New Roman" w:cs="Times New Roman"/>
          <w:sz w:val="24"/>
          <w:szCs w:val="24"/>
          <w:lang w:val="pl-PL" w:eastAsia="de-DE"/>
        </w:rPr>
        <w:t xml:space="preserve"> Gmina </w:t>
      </w:r>
      <w:r w:rsidR="008410B7"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 xml:space="preserve">ma też </w:t>
      </w:r>
      <w:r w:rsidR="008410B7" w:rsidRPr="003A6A65">
        <w:rPr>
          <w:rFonts w:ascii="Times New Roman" w:eastAsia="Times New Roman" w:hAnsi="Times New Roman" w:cs="Times New Roman"/>
          <w:sz w:val="24"/>
          <w:szCs w:val="24"/>
          <w:lang w:val="pl-PL" w:eastAsia="de-DE"/>
        </w:rPr>
        <w:t>duży potencjał do rozwoju przedsiębiorczości, który może</w:t>
      </w:r>
      <w:r w:rsidRPr="003A6A65">
        <w:rPr>
          <w:rFonts w:ascii="Times New Roman" w:eastAsia="Times New Roman" w:hAnsi="Times New Roman" w:cs="Times New Roman"/>
          <w:sz w:val="24"/>
          <w:szCs w:val="24"/>
          <w:lang w:val="pl-PL" w:eastAsia="de-DE"/>
        </w:rPr>
        <w:t xml:space="preserve"> wpływać na rozwój gospodarczy i przyciąganie inwestorów. </w:t>
      </w:r>
      <w:r w:rsidR="008410B7" w:rsidRPr="003A6A65">
        <w:rPr>
          <w:rFonts w:ascii="Times New Roman" w:eastAsia="Times New Roman" w:hAnsi="Times New Roman" w:cs="Times New Roman"/>
          <w:sz w:val="24"/>
          <w:szCs w:val="24"/>
          <w:lang w:val="pl-PL" w:eastAsia="de-DE"/>
        </w:rPr>
        <w:t>P</w:t>
      </w:r>
      <w:r w:rsidRPr="003A6A65">
        <w:rPr>
          <w:rFonts w:ascii="Times New Roman" w:eastAsia="Times New Roman" w:hAnsi="Times New Roman" w:cs="Times New Roman"/>
          <w:sz w:val="24"/>
          <w:szCs w:val="24"/>
          <w:lang w:val="pl-PL" w:eastAsia="de-DE"/>
        </w:rPr>
        <w:t xml:space="preserve">otrzebne są tereny i warunki </w:t>
      </w:r>
      <w:r w:rsidR="008410B7" w:rsidRPr="003A6A65">
        <w:rPr>
          <w:rFonts w:ascii="Times New Roman" w:eastAsia="Times New Roman" w:hAnsi="Times New Roman" w:cs="Times New Roman"/>
          <w:sz w:val="24"/>
          <w:szCs w:val="24"/>
          <w:lang w:val="pl-PL" w:eastAsia="de-DE"/>
        </w:rPr>
        <w:t xml:space="preserve">techniczne </w:t>
      </w:r>
      <w:r w:rsidRPr="003A6A65">
        <w:rPr>
          <w:rFonts w:ascii="Times New Roman" w:eastAsia="Times New Roman" w:hAnsi="Times New Roman" w:cs="Times New Roman"/>
          <w:sz w:val="24"/>
          <w:szCs w:val="24"/>
          <w:lang w:val="pl-PL" w:eastAsia="de-DE"/>
        </w:rPr>
        <w:t>do prowadzenia działaln</w:t>
      </w:r>
      <w:r w:rsidR="008410B7" w:rsidRPr="003A6A65">
        <w:rPr>
          <w:rFonts w:ascii="Times New Roman" w:eastAsia="Times New Roman" w:hAnsi="Times New Roman" w:cs="Times New Roman"/>
          <w:sz w:val="24"/>
          <w:szCs w:val="24"/>
          <w:lang w:val="pl-PL" w:eastAsia="de-DE"/>
        </w:rPr>
        <w:t>ości gospodarczej i jej rozwoju, szczególnie wzdłuż głównych szlaków komunikacyjnych. P</w:t>
      </w:r>
      <w:r w:rsidRPr="003A6A65">
        <w:rPr>
          <w:rFonts w:ascii="Times New Roman" w:eastAsia="Times New Roman" w:hAnsi="Times New Roman" w:cs="Times New Roman"/>
          <w:sz w:val="24"/>
          <w:szCs w:val="24"/>
          <w:lang w:val="pl-PL" w:eastAsia="de-DE"/>
        </w:rPr>
        <w:t>rzyciągnięcie kilku istotnych podmiotów gos</w:t>
      </w:r>
      <w:r w:rsidR="008410B7" w:rsidRPr="003A6A65">
        <w:rPr>
          <w:rFonts w:ascii="Times New Roman" w:eastAsia="Times New Roman" w:hAnsi="Times New Roman" w:cs="Times New Roman"/>
          <w:sz w:val="24"/>
          <w:szCs w:val="24"/>
          <w:lang w:val="pl-PL" w:eastAsia="de-DE"/>
        </w:rPr>
        <w:t xml:space="preserve">podarczych pozwoli na </w:t>
      </w:r>
      <w:r w:rsidRPr="003A6A65">
        <w:rPr>
          <w:rFonts w:ascii="Times New Roman" w:eastAsia="Times New Roman" w:hAnsi="Times New Roman" w:cs="Times New Roman"/>
          <w:sz w:val="24"/>
          <w:szCs w:val="24"/>
          <w:lang w:val="pl-PL" w:eastAsia="de-DE"/>
        </w:rPr>
        <w:t xml:space="preserve">stworzenie miejsc pracy na terenie gminy.   Potrzebne są tereny pod inwestycje </w:t>
      </w:r>
      <w:r w:rsidR="008410B7" w:rsidRPr="003A6A65">
        <w:rPr>
          <w:rFonts w:ascii="Times New Roman" w:eastAsia="Times New Roman" w:hAnsi="Times New Roman" w:cs="Times New Roman"/>
          <w:sz w:val="24"/>
          <w:szCs w:val="24"/>
          <w:lang w:val="pl-PL" w:eastAsia="de-DE"/>
        </w:rPr>
        <w:t xml:space="preserve">produkcyjne i </w:t>
      </w:r>
      <w:r w:rsidRPr="003A6A65">
        <w:rPr>
          <w:rFonts w:ascii="Times New Roman" w:eastAsia="Times New Roman" w:hAnsi="Times New Roman" w:cs="Times New Roman"/>
          <w:sz w:val="24"/>
          <w:szCs w:val="24"/>
          <w:lang w:val="pl-PL" w:eastAsia="de-DE"/>
        </w:rPr>
        <w:t xml:space="preserve">usługowe. W ramach Strategii </w:t>
      </w:r>
      <w:r w:rsidR="008410B7" w:rsidRPr="003A6A65">
        <w:rPr>
          <w:rFonts w:ascii="Times New Roman" w:eastAsia="Times New Roman" w:hAnsi="Times New Roman" w:cs="Times New Roman"/>
          <w:sz w:val="24"/>
          <w:szCs w:val="24"/>
          <w:lang w:val="pl-PL" w:eastAsia="de-DE"/>
        </w:rPr>
        <w:t>ważny jest dalszy rozwój</w:t>
      </w:r>
      <w:r w:rsidRPr="003A6A65">
        <w:rPr>
          <w:rFonts w:ascii="Times New Roman" w:eastAsia="Times New Roman" w:hAnsi="Times New Roman" w:cs="Times New Roman"/>
          <w:sz w:val="24"/>
          <w:szCs w:val="24"/>
          <w:lang w:val="pl-PL" w:eastAsia="de-DE"/>
        </w:rPr>
        <w:t xml:space="preserve"> terenów inwestycyjnych pod budownictwo mieszkaniowe, czy działalność deweloperską. Jednocześnie, większy nacisk Gmina </w:t>
      </w:r>
      <w:r w:rsidR="008410B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powinna położyć na dalszy rozwój infrastruktury technicznej dla przyszłych inwestorów. Gmina musi zwrócić szczególną uwagę na potencjał tych działek w ewidencji gminy, których lokalizacja może wskazywać na zainteresowanie prywatnych właścicieli zbyciem terenu, jako obszaru inwestycyjnego. </w:t>
      </w:r>
    </w:p>
    <w:p w14:paraId="5F149D75" w14:textId="77777777" w:rsidR="00513CC2" w:rsidRPr="003A6A65" w:rsidRDefault="00513CC2" w:rsidP="003A6A65">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Wydaje się, że ważnym wskazaniem na kolejne lata powinna być intensyfikacja działań z zakresu promocji gospodarczej własnych mikro i małych podmiotów gospodarczych prowadzących działalność </w:t>
      </w:r>
      <w:r w:rsidR="008410B7" w:rsidRPr="003A6A65">
        <w:rPr>
          <w:rFonts w:ascii="Times New Roman" w:eastAsia="Times New Roman" w:hAnsi="Times New Roman" w:cs="Times New Roman"/>
          <w:sz w:val="24"/>
          <w:szCs w:val="24"/>
          <w:lang w:val="pl-PL" w:eastAsia="de-DE"/>
        </w:rPr>
        <w:t xml:space="preserve">produkcyjną, </w:t>
      </w:r>
      <w:r w:rsidRPr="003A6A65">
        <w:rPr>
          <w:rFonts w:ascii="Times New Roman" w:eastAsia="Times New Roman" w:hAnsi="Times New Roman" w:cs="Times New Roman"/>
          <w:sz w:val="24"/>
          <w:szCs w:val="24"/>
          <w:lang w:val="pl-PL" w:eastAsia="de-DE"/>
        </w:rPr>
        <w:t xml:space="preserve">handlową, rzemieślniczą i usługową. Ważne jest ciągłe wspieranie przez gminę klimatu do rozwoju biznesu. </w:t>
      </w:r>
    </w:p>
    <w:p w14:paraId="34E97289" w14:textId="77777777" w:rsidR="00513CC2" w:rsidRPr="003A6A65" w:rsidRDefault="00513CC2" w:rsidP="003A6A65">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Mimo, że stopa bezrobocia w gminie jest na niskim poziomie to zadaniem gminy jest  przeciwdziałać przyrostowi bezrobocia. Należy zauważać oczekiwania mieszkańców związane z istnieniem miejsc pracy na miejscu w Gminie </w:t>
      </w:r>
      <w:r w:rsidR="008410B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a nie poszukiwania tych miejsc poza gminą. Ten czynnik – istniejące i powstające miejsca pracy będzie silnym impulsem rozwojowym dla gminy, w zakresie „zatrzymania” młodych ludzi i „utrzymania potencjału gminy”. Funkcjonujący Spółdzielnia Socjalna „Razem dla Środowiska”, będąca wspólnym projektem Gminy Ostrowite</w:t>
      </w:r>
      <w:r w:rsidR="008410B7" w:rsidRPr="003A6A65">
        <w:rPr>
          <w:rFonts w:ascii="Times New Roman" w:eastAsia="Times New Roman" w:hAnsi="Times New Roman" w:cs="Times New Roman"/>
          <w:sz w:val="24"/>
          <w:szCs w:val="24"/>
          <w:lang w:val="pl-PL" w:eastAsia="de-DE"/>
        </w:rPr>
        <w:t xml:space="preserve"> i Gminy Powidz</w:t>
      </w:r>
      <w:r w:rsidRPr="003A6A65">
        <w:rPr>
          <w:rFonts w:ascii="Times New Roman" w:eastAsia="Times New Roman" w:hAnsi="Times New Roman" w:cs="Times New Roman"/>
          <w:sz w:val="24"/>
          <w:szCs w:val="24"/>
          <w:lang w:val="pl-PL" w:eastAsia="de-DE"/>
        </w:rPr>
        <w:t xml:space="preserve">, jest dobrym przykładem tworzenia przyjaznych warunków szczególnie dla osób zagrożonych wykluczeniem społecznym, marginalizacją poprzez wspieranie inicjatyw tworzących „proste i akceptowalne” miejsca pracy na miejscu, w ramach ekonomii społecznej.   </w:t>
      </w:r>
    </w:p>
    <w:p w14:paraId="7ADBD439" w14:textId="77777777" w:rsidR="00513CC2" w:rsidRPr="003A6A65" w:rsidRDefault="00513CC2" w:rsidP="003A6A65">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Brak sąsiedztwo dużego ośrodka miejskiego nie jest wadą. Mniejsze ośrodki powiatowe i gminne też generują miejsca pracy, dają potencjał ważnych usług dla mieszkańców      ( specjalistyczna opieka zdrowotna, edukacja ponadpodstawowa) i przedsiębiorców ( rynek usług, zbytu na produkty). Duży ośrodek miejski to zagrożenie  możliwym odpływem osób młodych z terenu gminy. Zatem dokument Strategii opisuje podejmowane i planowane działania w celu „zatrzymania” odpływu mieszkańców poza teren gminy, jak tworzenie jak najlepszych warunków do życia rodzin, w tym rodzin z dziećmi. </w:t>
      </w:r>
    </w:p>
    <w:p w14:paraId="5E698278" w14:textId="77777777" w:rsidR="00513CC2" w:rsidRPr="003A6A65" w:rsidRDefault="00513CC2" w:rsidP="003A6A65">
      <w:pPr>
        <w:autoSpaceDE w:val="0"/>
        <w:autoSpaceDN w:val="0"/>
        <w:adjustRightInd w:val="0"/>
        <w:spacing w:after="0"/>
        <w:ind w:firstLine="708"/>
        <w:jc w:val="both"/>
        <w:rPr>
          <w:rFonts w:ascii="Times New Roman" w:hAnsi="Times New Roman" w:cs="Times New Roman"/>
          <w:sz w:val="24"/>
          <w:szCs w:val="24"/>
          <w:shd w:val="clear" w:color="auto" w:fill="FFFFFF"/>
          <w:lang w:val="pl-PL"/>
        </w:rPr>
      </w:pPr>
      <w:r w:rsidRPr="003A6A65">
        <w:rPr>
          <w:rFonts w:ascii="Times New Roman" w:hAnsi="Times New Roman" w:cs="Times New Roman"/>
          <w:sz w:val="24"/>
          <w:szCs w:val="24"/>
          <w:shd w:val="clear" w:color="auto" w:fill="FFFFFF"/>
          <w:lang w:val="pl-PL"/>
        </w:rPr>
        <w:t xml:space="preserve">Część diagnozy dotyczyła rolnictwa. Gmina </w:t>
      </w:r>
      <w:r w:rsidR="00B10757" w:rsidRPr="003A6A65">
        <w:rPr>
          <w:rFonts w:ascii="Times New Roman" w:hAnsi="Times New Roman" w:cs="Times New Roman"/>
          <w:sz w:val="24"/>
          <w:szCs w:val="24"/>
          <w:shd w:val="clear" w:color="auto" w:fill="FFFFFF"/>
          <w:lang w:val="pl-PL"/>
        </w:rPr>
        <w:t xml:space="preserve">Ostrowite </w:t>
      </w:r>
      <w:r w:rsidRPr="003A6A65">
        <w:rPr>
          <w:rFonts w:ascii="Times New Roman" w:hAnsi="Times New Roman" w:cs="Times New Roman"/>
          <w:sz w:val="24"/>
          <w:szCs w:val="24"/>
          <w:shd w:val="clear" w:color="auto" w:fill="FFFFFF"/>
          <w:lang w:val="pl-PL"/>
        </w:rPr>
        <w:t xml:space="preserve">jest </w:t>
      </w:r>
      <w:r w:rsidR="00B10757" w:rsidRPr="003A6A65">
        <w:rPr>
          <w:rFonts w:ascii="Times New Roman" w:hAnsi="Times New Roman" w:cs="Times New Roman"/>
          <w:sz w:val="24"/>
          <w:szCs w:val="24"/>
          <w:shd w:val="clear" w:color="auto" w:fill="FFFFFF"/>
          <w:lang w:val="pl-PL"/>
        </w:rPr>
        <w:t>przede wszystkim</w:t>
      </w:r>
      <w:r w:rsidRPr="003A6A65">
        <w:rPr>
          <w:rFonts w:ascii="Times New Roman" w:hAnsi="Times New Roman" w:cs="Times New Roman"/>
          <w:sz w:val="24"/>
          <w:szCs w:val="24"/>
          <w:shd w:val="clear" w:color="auto" w:fill="FFFFFF"/>
          <w:lang w:val="pl-PL"/>
        </w:rPr>
        <w:t xml:space="preserve"> gminą rolniczą, w której bardzo ważną rolę odgrywają rolnicy i posiadacze gospodarstw rolnych. </w:t>
      </w:r>
      <w:r w:rsidRPr="003A6A65">
        <w:rPr>
          <w:rFonts w:ascii="Times New Roman" w:hAnsi="Times New Roman" w:cs="Times New Roman"/>
          <w:sz w:val="24"/>
          <w:szCs w:val="24"/>
          <w:lang w:val="pl-PL"/>
        </w:rPr>
        <w:t xml:space="preserve">Największą powierzchnię w podziale na strukturę użytkowania gruntów mają użytki rolne. </w:t>
      </w:r>
      <w:r w:rsidRPr="003A6A65">
        <w:rPr>
          <w:rFonts w:ascii="Times New Roman" w:hAnsi="Times New Roman" w:cs="Times New Roman"/>
          <w:sz w:val="24"/>
          <w:szCs w:val="24"/>
          <w:shd w:val="clear" w:color="auto" w:fill="FFFFFF"/>
          <w:lang w:val="pl-PL"/>
        </w:rPr>
        <w:t xml:space="preserve">Jednocześnie daje się zaobserwować zmiany w wielkości i specjalizacji gospodarstw rolnych. Pojawia się też </w:t>
      </w:r>
      <w:r w:rsidR="00B10757" w:rsidRPr="003A6A65">
        <w:rPr>
          <w:rFonts w:ascii="Times New Roman" w:hAnsi="Times New Roman" w:cs="Times New Roman"/>
          <w:sz w:val="24"/>
          <w:szCs w:val="24"/>
          <w:shd w:val="clear" w:color="auto" w:fill="FFFFFF"/>
          <w:lang w:val="pl-PL"/>
        </w:rPr>
        <w:t>powoli pozarolnicza działalność</w:t>
      </w:r>
      <w:r w:rsidRPr="003A6A65">
        <w:rPr>
          <w:rFonts w:ascii="Times New Roman" w:hAnsi="Times New Roman" w:cs="Times New Roman"/>
          <w:sz w:val="24"/>
          <w:szCs w:val="24"/>
          <w:shd w:val="clear" w:color="auto" w:fill="FFFFFF"/>
          <w:lang w:val="pl-PL"/>
        </w:rPr>
        <w:t xml:space="preserve"> gospodarcza na terenach wiejskich, która pozwala rolnikom dywersyfikować źródła przychodu.  </w:t>
      </w:r>
    </w:p>
    <w:p w14:paraId="10BF27DD" w14:textId="77777777" w:rsidR="00513CC2" w:rsidRPr="003A6A65" w:rsidRDefault="00513CC2" w:rsidP="009A6C7D">
      <w:pPr>
        <w:pStyle w:val="Podtytu2"/>
      </w:pPr>
      <w:bookmarkStart w:id="13" w:name="_Toc108110340"/>
      <w:bookmarkStart w:id="14" w:name="_Toc158380946"/>
      <w:r w:rsidRPr="003A6A65">
        <w:lastRenderedPageBreak/>
        <w:t>Wnioski wynikające z diagnozy sytuacji przestrzennej</w:t>
      </w:r>
      <w:bookmarkEnd w:id="13"/>
      <w:bookmarkEnd w:id="14"/>
    </w:p>
    <w:p w14:paraId="1068FCD7" w14:textId="77777777" w:rsidR="00513CC2" w:rsidRPr="003A6A65" w:rsidRDefault="00513CC2" w:rsidP="003A6A65">
      <w:pPr>
        <w:spacing w:after="0"/>
        <w:jc w:val="both"/>
        <w:rPr>
          <w:rFonts w:ascii="Times New Roman" w:eastAsia="Times New Roman" w:hAnsi="Times New Roman" w:cs="Times New Roman"/>
          <w:b/>
          <w:sz w:val="24"/>
          <w:szCs w:val="24"/>
          <w:lang w:val="pl-PL" w:eastAsia="de-DE"/>
        </w:rPr>
      </w:pPr>
      <w:r w:rsidRPr="003A6A65">
        <w:rPr>
          <w:rFonts w:ascii="Times New Roman" w:eastAsia="Times New Roman" w:hAnsi="Times New Roman" w:cs="Times New Roman"/>
          <w:sz w:val="24"/>
          <w:szCs w:val="24"/>
          <w:lang w:val="pl-PL" w:eastAsia="de-DE"/>
        </w:rPr>
        <w:tab/>
        <w:t xml:space="preserve">Zjawisko niekontrolowanego rozproszenia zabudowy może powodować szereg problemów infrastrukturalnych dla gminy m.in. z dostarczeniem mediów, problemy komunikacyjne wynikające z konieczności budowy dróg dojazdowych, co w konsekwencji będzie w kategoriach inwestycyjnych silnie wpływać na sytuację finansową gminy. W związku z tym Gmina </w:t>
      </w:r>
      <w:r w:rsidR="00B1075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musi mocno skoncentrować się przy przygotowaniu Planu Ogólnego na wyciągnięciu wniosków z dotychczasowych dokumentów Studium Uwarunkowań i Kierunków Zagospodarowania oraz uchwalonym Miejscowym Planom Zagospodarowania Przestrzennego (MPZP)</w:t>
      </w:r>
      <w:r w:rsidR="00B10757" w:rsidRPr="003A6A65">
        <w:rPr>
          <w:rFonts w:ascii="Times New Roman" w:eastAsia="Times New Roman" w:hAnsi="Times New Roman" w:cs="Times New Roman"/>
          <w:sz w:val="24"/>
          <w:szCs w:val="24"/>
          <w:lang w:val="pl-PL" w:eastAsia="de-DE"/>
        </w:rPr>
        <w:t xml:space="preserve"> dla gminy i jego kolejnych aktualizacji</w:t>
      </w:r>
      <w:r w:rsidRPr="003A6A65">
        <w:rPr>
          <w:rFonts w:ascii="Times New Roman" w:eastAsia="Times New Roman" w:hAnsi="Times New Roman" w:cs="Times New Roman"/>
          <w:sz w:val="24"/>
          <w:szCs w:val="24"/>
          <w:lang w:val="pl-PL" w:eastAsia="de-DE"/>
        </w:rPr>
        <w:t xml:space="preserve">. Plan Ogólny powinien w przemyślany sposób określić funkcje poszczególnych terytoriów w polityce przestrzennej i rozwoju gminy. W ostatnich latach Gmina </w:t>
      </w:r>
      <w:r w:rsidR="00B1075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 miarę potrzeb mieszkańców i rozwoju sytuacji </w:t>
      </w:r>
      <w:r w:rsidR="00B10757" w:rsidRPr="003A6A65">
        <w:rPr>
          <w:rFonts w:ascii="Times New Roman" w:eastAsia="Times New Roman" w:hAnsi="Times New Roman" w:cs="Times New Roman"/>
          <w:sz w:val="24"/>
          <w:szCs w:val="24"/>
          <w:lang w:val="pl-PL" w:eastAsia="de-DE"/>
        </w:rPr>
        <w:t xml:space="preserve">aktualizowała </w:t>
      </w:r>
      <w:r w:rsidRPr="003A6A65">
        <w:rPr>
          <w:rFonts w:ascii="Times New Roman" w:eastAsia="Times New Roman" w:hAnsi="Times New Roman" w:cs="Times New Roman"/>
          <w:sz w:val="24"/>
          <w:szCs w:val="24"/>
          <w:lang w:val="pl-PL" w:eastAsia="de-DE"/>
        </w:rPr>
        <w:t>M</w:t>
      </w:r>
      <w:r w:rsidR="00B10757" w:rsidRPr="003A6A65">
        <w:rPr>
          <w:rFonts w:ascii="Times New Roman" w:eastAsia="Times New Roman" w:hAnsi="Times New Roman" w:cs="Times New Roman"/>
          <w:sz w:val="24"/>
          <w:szCs w:val="24"/>
          <w:lang w:val="pl-PL" w:eastAsia="de-DE"/>
        </w:rPr>
        <w:t>P</w:t>
      </w:r>
      <w:r w:rsidRPr="003A6A65">
        <w:rPr>
          <w:rFonts w:ascii="Times New Roman" w:eastAsia="Times New Roman" w:hAnsi="Times New Roman" w:cs="Times New Roman"/>
          <w:sz w:val="24"/>
          <w:szCs w:val="24"/>
          <w:lang w:val="pl-PL" w:eastAsia="de-DE"/>
        </w:rPr>
        <w:t xml:space="preserve">ZP. Ekspansja mieszkalnictwa letniskowego na terenie Gminy </w:t>
      </w:r>
      <w:r w:rsidR="00B1075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wymaga perspektywicznego uporządkowania. </w:t>
      </w:r>
    </w:p>
    <w:p w14:paraId="26B87662" w14:textId="77777777" w:rsidR="00513CC2" w:rsidRPr="003A6A65" w:rsidRDefault="00513CC2" w:rsidP="003A6A65">
      <w:pPr>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Pomimo braku głównych ogólnokrajowych szlaków komunikacyjnych na t</w:t>
      </w:r>
      <w:r w:rsidR="00B10757" w:rsidRPr="003A6A65">
        <w:rPr>
          <w:rFonts w:ascii="Times New Roman" w:eastAsia="Times New Roman" w:hAnsi="Times New Roman" w:cs="Times New Roman"/>
          <w:sz w:val="24"/>
          <w:szCs w:val="24"/>
          <w:lang w:val="pl-PL" w:eastAsia="de-DE"/>
        </w:rPr>
        <w:t>erenie gminy, ważnym atutem są biegnące</w:t>
      </w:r>
      <w:r w:rsidRPr="003A6A65">
        <w:rPr>
          <w:rFonts w:ascii="Times New Roman" w:eastAsia="Times New Roman" w:hAnsi="Times New Roman" w:cs="Times New Roman"/>
          <w:sz w:val="24"/>
          <w:szCs w:val="24"/>
          <w:lang w:val="pl-PL" w:eastAsia="de-DE"/>
        </w:rPr>
        <w:t xml:space="preserve"> </w:t>
      </w:r>
      <w:r w:rsidR="00B10757" w:rsidRPr="003A6A65">
        <w:rPr>
          <w:rFonts w:ascii="Times New Roman" w:eastAsia="Times New Roman" w:hAnsi="Times New Roman" w:cs="Times New Roman"/>
          <w:sz w:val="24"/>
          <w:szCs w:val="24"/>
          <w:lang w:val="pl-PL" w:eastAsia="de-DE"/>
        </w:rPr>
        <w:t>przez gminę</w:t>
      </w:r>
      <w:r w:rsidRPr="003A6A65">
        <w:rPr>
          <w:rFonts w:ascii="Times New Roman" w:eastAsia="Times New Roman" w:hAnsi="Times New Roman" w:cs="Times New Roman"/>
          <w:sz w:val="24"/>
          <w:szCs w:val="24"/>
          <w:lang w:val="pl-PL" w:eastAsia="de-DE"/>
        </w:rPr>
        <w:t xml:space="preserve"> </w:t>
      </w:r>
      <w:r w:rsidR="00B10757" w:rsidRPr="003A6A65">
        <w:rPr>
          <w:rFonts w:ascii="Times New Roman" w:eastAsia="Times New Roman" w:hAnsi="Times New Roman" w:cs="Times New Roman"/>
          <w:sz w:val="24"/>
          <w:szCs w:val="24"/>
          <w:lang w:val="pl-PL" w:eastAsia="de-DE"/>
        </w:rPr>
        <w:t>dwie drogi wojewódzkie</w:t>
      </w:r>
      <w:r w:rsidRPr="003A6A65">
        <w:rPr>
          <w:rFonts w:ascii="Times New Roman" w:eastAsia="Times New Roman" w:hAnsi="Times New Roman" w:cs="Times New Roman"/>
          <w:sz w:val="24"/>
          <w:szCs w:val="24"/>
          <w:lang w:val="pl-PL" w:eastAsia="de-DE"/>
        </w:rPr>
        <w:t xml:space="preserve"> DW 262</w:t>
      </w:r>
      <w:r w:rsidR="00B10757" w:rsidRPr="003A6A65">
        <w:rPr>
          <w:rFonts w:ascii="Times New Roman" w:eastAsia="Times New Roman" w:hAnsi="Times New Roman" w:cs="Times New Roman"/>
          <w:sz w:val="24"/>
          <w:szCs w:val="24"/>
          <w:lang w:val="pl-PL" w:eastAsia="de-DE"/>
        </w:rPr>
        <w:t xml:space="preserve"> i DW263. oraz przebudowywane drogi powiatowe przecinające</w:t>
      </w:r>
      <w:r w:rsidRPr="003A6A65">
        <w:rPr>
          <w:rFonts w:ascii="Times New Roman" w:eastAsia="Times New Roman" w:hAnsi="Times New Roman" w:cs="Times New Roman"/>
          <w:sz w:val="24"/>
          <w:szCs w:val="24"/>
          <w:lang w:val="pl-PL" w:eastAsia="de-DE"/>
        </w:rPr>
        <w:t xml:space="preserve"> Gminę </w:t>
      </w:r>
      <w:r w:rsidR="00B10757"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 xml:space="preserve">Wspólne inwestycje gminy i powiatu oraz samodzielne inwestycje drogowe </w:t>
      </w:r>
      <w:r w:rsidR="00B10757" w:rsidRPr="003A6A65">
        <w:rPr>
          <w:rFonts w:ascii="Times New Roman" w:eastAsia="Times New Roman" w:hAnsi="Times New Roman" w:cs="Times New Roman"/>
          <w:sz w:val="24"/>
          <w:szCs w:val="24"/>
          <w:lang w:val="pl-PL" w:eastAsia="de-DE"/>
        </w:rPr>
        <w:t xml:space="preserve">powiatu i gminy </w:t>
      </w:r>
      <w:r w:rsidRPr="003A6A65">
        <w:rPr>
          <w:rFonts w:ascii="Times New Roman" w:eastAsia="Times New Roman" w:hAnsi="Times New Roman" w:cs="Times New Roman"/>
          <w:sz w:val="24"/>
          <w:szCs w:val="24"/>
          <w:lang w:val="pl-PL" w:eastAsia="de-DE"/>
        </w:rPr>
        <w:t xml:space="preserve">istotnie poprawiły jakość dróg i połączeń w ostatnich latach, co zostało potwierdzone na spotkaniach w sołectwach. Szczególnie </w:t>
      </w:r>
      <w:r w:rsidR="00B10757" w:rsidRPr="003A6A65">
        <w:rPr>
          <w:rFonts w:ascii="Times New Roman" w:eastAsia="Times New Roman" w:hAnsi="Times New Roman" w:cs="Times New Roman"/>
          <w:sz w:val="24"/>
          <w:szCs w:val="24"/>
          <w:lang w:val="pl-PL" w:eastAsia="de-DE"/>
        </w:rPr>
        <w:t>ważne jest poświęcenie większej uwagi</w:t>
      </w:r>
      <w:r w:rsidRPr="003A6A65">
        <w:rPr>
          <w:rFonts w:ascii="Times New Roman" w:eastAsia="Times New Roman" w:hAnsi="Times New Roman" w:cs="Times New Roman"/>
          <w:sz w:val="24"/>
          <w:szCs w:val="24"/>
          <w:lang w:val="pl-PL" w:eastAsia="de-DE"/>
        </w:rPr>
        <w:t xml:space="preserve"> bezpieczeństwu wszystkich uczestników ruchu drogowego: pojazdów samochodowych, rowerzy</w:t>
      </w:r>
      <w:r w:rsidR="00B10757" w:rsidRPr="003A6A65">
        <w:rPr>
          <w:rFonts w:ascii="Times New Roman" w:eastAsia="Times New Roman" w:hAnsi="Times New Roman" w:cs="Times New Roman"/>
          <w:sz w:val="24"/>
          <w:szCs w:val="24"/>
          <w:lang w:val="pl-PL" w:eastAsia="de-DE"/>
        </w:rPr>
        <w:t>stów oraz pieszych przejawiające</w:t>
      </w:r>
      <w:r w:rsidRPr="003A6A65">
        <w:rPr>
          <w:rFonts w:ascii="Times New Roman" w:eastAsia="Times New Roman" w:hAnsi="Times New Roman" w:cs="Times New Roman"/>
          <w:sz w:val="24"/>
          <w:szCs w:val="24"/>
          <w:lang w:val="pl-PL" w:eastAsia="de-DE"/>
        </w:rPr>
        <w:t xml:space="preserve"> się w </w:t>
      </w:r>
      <w:r w:rsidR="00B10757" w:rsidRPr="003A6A65">
        <w:rPr>
          <w:rFonts w:ascii="Times New Roman" w:eastAsia="Times New Roman" w:hAnsi="Times New Roman" w:cs="Times New Roman"/>
          <w:sz w:val="24"/>
          <w:szCs w:val="24"/>
          <w:lang w:val="pl-PL" w:eastAsia="de-DE"/>
        </w:rPr>
        <w:t xml:space="preserve">koniecznych </w:t>
      </w:r>
      <w:r w:rsidRPr="003A6A65">
        <w:rPr>
          <w:rFonts w:ascii="Times New Roman" w:eastAsia="Times New Roman" w:hAnsi="Times New Roman" w:cs="Times New Roman"/>
          <w:sz w:val="24"/>
          <w:szCs w:val="24"/>
          <w:lang w:val="pl-PL" w:eastAsia="de-DE"/>
        </w:rPr>
        <w:t>inwestycjach około</w:t>
      </w:r>
      <w:r w:rsidR="00A056A5">
        <w:rPr>
          <w:rFonts w:ascii="Times New Roman" w:eastAsia="Times New Roman" w:hAnsi="Times New Roman" w:cs="Times New Roman"/>
          <w:sz w:val="24"/>
          <w:szCs w:val="24"/>
          <w:lang w:val="pl-PL" w:eastAsia="de-DE"/>
        </w:rPr>
        <w:t xml:space="preserve"> </w:t>
      </w:r>
      <w:r w:rsidRPr="003A6A65">
        <w:rPr>
          <w:rFonts w:ascii="Times New Roman" w:eastAsia="Times New Roman" w:hAnsi="Times New Roman" w:cs="Times New Roman"/>
          <w:sz w:val="24"/>
          <w:szCs w:val="24"/>
          <w:lang w:val="pl-PL" w:eastAsia="de-DE"/>
        </w:rPr>
        <w:t>drogowych w gminie w zakresie chodników, ścieżek rowerowych i oświetlenia</w:t>
      </w:r>
      <w:r w:rsidR="00B10757" w:rsidRPr="003A6A65">
        <w:rPr>
          <w:rFonts w:ascii="Times New Roman" w:eastAsia="Times New Roman" w:hAnsi="Times New Roman" w:cs="Times New Roman"/>
          <w:sz w:val="24"/>
          <w:szCs w:val="24"/>
          <w:lang w:val="pl-PL" w:eastAsia="de-DE"/>
        </w:rPr>
        <w:t xml:space="preserve"> przy drogach wojewódzkich, powiatowych i gminnych</w:t>
      </w:r>
      <w:r w:rsidRPr="003A6A65">
        <w:rPr>
          <w:rFonts w:ascii="Times New Roman" w:eastAsia="Times New Roman" w:hAnsi="Times New Roman" w:cs="Times New Roman"/>
          <w:sz w:val="24"/>
          <w:szCs w:val="24"/>
          <w:lang w:val="pl-PL" w:eastAsia="de-DE"/>
        </w:rPr>
        <w:t>. Szczególną uwagę zwraca się na bezpieczeństwo mieszkańców, a szczególnie dzieci i młodzieży w trakcie podróży do i ze szkoły</w:t>
      </w:r>
      <w:r w:rsidR="00D548B8" w:rsidRPr="003A6A65">
        <w:rPr>
          <w:rFonts w:ascii="Times New Roman" w:eastAsia="Times New Roman" w:hAnsi="Times New Roman" w:cs="Times New Roman"/>
          <w:sz w:val="24"/>
          <w:szCs w:val="24"/>
          <w:lang w:val="pl-PL" w:eastAsia="de-DE"/>
        </w:rPr>
        <w:t>, jako jeden z p</w:t>
      </w:r>
      <w:r w:rsidRPr="003A6A65">
        <w:rPr>
          <w:rFonts w:ascii="Times New Roman" w:eastAsia="Times New Roman" w:hAnsi="Times New Roman" w:cs="Times New Roman"/>
          <w:sz w:val="24"/>
          <w:szCs w:val="24"/>
          <w:lang w:val="pl-PL" w:eastAsia="de-DE"/>
        </w:rPr>
        <w:t>riorytet</w:t>
      </w:r>
      <w:r w:rsidR="00D548B8" w:rsidRPr="003A6A65">
        <w:rPr>
          <w:rFonts w:ascii="Times New Roman" w:eastAsia="Times New Roman" w:hAnsi="Times New Roman" w:cs="Times New Roman"/>
          <w:sz w:val="24"/>
          <w:szCs w:val="24"/>
          <w:lang w:val="pl-PL" w:eastAsia="de-DE"/>
        </w:rPr>
        <w:t>ów</w:t>
      </w:r>
      <w:r w:rsidRPr="003A6A65">
        <w:rPr>
          <w:rFonts w:ascii="Times New Roman" w:eastAsia="Times New Roman" w:hAnsi="Times New Roman" w:cs="Times New Roman"/>
          <w:sz w:val="24"/>
          <w:szCs w:val="24"/>
          <w:lang w:val="pl-PL" w:eastAsia="de-DE"/>
        </w:rPr>
        <w:t xml:space="preserve"> dla inwestycji drogowych </w:t>
      </w:r>
      <w:r w:rsidR="00D548B8" w:rsidRPr="003A6A65">
        <w:rPr>
          <w:rFonts w:ascii="Times New Roman" w:eastAsia="Times New Roman" w:hAnsi="Times New Roman" w:cs="Times New Roman"/>
          <w:sz w:val="24"/>
          <w:szCs w:val="24"/>
          <w:lang w:val="pl-PL" w:eastAsia="de-DE"/>
        </w:rPr>
        <w:t xml:space="preserve">na najbliższe lata. </w:t>
      </w:r>
      <w:r w:rsidRPr="003A6A65">
        <w:rPr>
          <w:rFonts w:ascii="Times New Roman" w:eastAsia="Times New Roman" w:hAnsi="Times New Roman" w:cs="Times New Roman"/>
          <w:sz w:val="24"/>
          <w:szCs w:val="24"/>
          <w:lang w:val="pl-PL" w:eastAsia="de-DE"/>
        </w:rPr>
        <w:t xml:space="preserve"> </w:t>
      </w:r>
    </w:p>
    <w:p w14:paraId="0DA262E0"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sz w:val="24"/>
          <w:szCs w:val="24"/>
          <w:lang w:val="pl-PL" w:eastAsia="de-DE"/>
        </w:rPr>
        <w:tab/>
      </w:r>
      <w:r w:rsidRPr="003A6A65">
        <w:rPr>
          <w:rFonts w:ascii="Times New Roman" w:eastAsia="Times New Roman" w:hAnsi="Times New Roman" w:cs="Times New Roman"/>
          <w:sz w:val="24"/>
          <w:szCs w:val="24"/>
          <w:lang w:val="pl-PL" w:eastAsia="de-DE"/>
        </w:rPr>
        <w:t xml:space="preserve">Aktualnie gmina jest nieomal całkowicie zwodociągowana, ale sieć wodociągowa i </w:t>
      </w:r>
      <w:proofErr w:type="spellStart"/>
      <w:r w:rsidRPr="003A6A65">
        <w:rPr>
          <w:rFonts w:ascii="Times New Roman" w:eastAsia="Times New Roman" w:hAnsi="Times New Roman" w:cs="Times New Roman"/>
          <w:sz w:val="24"/>
          <w:szCs w:val="24"/>
          <w:lang w:val="pl-PL" w:eastAsia="de-DE"/>
        </w:rPr>
        <w:t>SUWy</w:t>
      </w:r>
      <w:proofErr w:type="spellEnd"/>
      <w:r w:rsidRPr="003A6A65">
        <w:rPr>
          <w:rFonts w:ascii="Times New Roman" w:eastAsia="Times New Roman" w:hAnsi="Times New Roman" w:cs="Times New Roman"/>
          <w:sz w:val="24"/>
          <w:szCs w:val="24"/>
          <w:lang w:val="pl-PL" w:eastAsia="de-DE"/>
        </w:rPr>
        <w:t xml:space="preserve"> wymag</w:t>
      </w:r>
      <w:r w:rsidR="00D548B8" w:rsidRPr="003A6A65">
        <w:rPr>
          <w:rFonts w:ascii="Times New Roman" w:eastAsia="Times New Roman" w:hAnsi="Times New Roman" w:cs="Times New Roman"/>
          <w:sz w:val="24"/>
          <w:szCs w:val="24"/>
          <w:lang w:val="pl-PL" w:eastAsia="de-DE"/>
        </w:rPr>
        <w:t>ają systematycznej modernizacji, a w przypadku terenów letniskowych być może powstania nowego SUW w Lipnicy.</w:t>
      </w:r>
      <w:r w:rsidRPr="003A6A65">
        <w:rPr>
          <w:rFonts w:ascii="Times New Roman" w:eastAsia="Times New Roman" w:hAnsi="Times New Roman" w:cs="Times New Roman"/>
          <w:sz w:val="24"/>
          <w:szCs w:val="24"/>
          <w:lang w:val="pl-PL" w:eastAsia="de-DE"/>
        </w:rPr>
        <w:t xml:space="preserve"> </w:t>
      </w:r>
      <w:r w:rsidR="00D548B8" w:rsidRPr="003A6A65">
        <w:rPr>
          <w:rFonts w:ascii="Times New Roman" w:eastAsia="Times New Roman" w:hAnsi="Times New Roman" w:cs="Times New Roman"/>
          <w:sz w:val="24"/>
          <w:szCs w:val="24"/>
          <w:lang w:val="pl-PL" w:eastAsia="de-DE"/>
        </w:rPr>
        <w:t>Sytuacja z siecią kanalizacyjną</w:t>
      </w:r>
      <w:r w:rsidRPr="003A6A65">
        <w:rPr>
          <w:rFonts w:ascii="Times New Roman" w:eastAsia="Times New Roman" w:hAnsi="Times New Roman" w:cs="Times New Roman"/>
          <w:sz w:val="24"/>
          <w:szCs w:val="24"/>
          <w:lang w:val="pl-PL" w:eastAsia="de-DE"/>
        </w:rPr>
        <w:t xml:space="preserve"> wymaga </w:t>
      </w:r>
      <w:r w:rsidR="00D548B8" w:rsidRPr="003A6A65">
        <w:rPr>
          <w:rFonts w:ascii="Times New Roman" w:eastAsia="Times New Roman" w:hAnsi="Times New Roman" w:cs="Times New Roman"/>
          <w:sz w:val="24"/>
          <w:szCs w:val="24"/>
          <w:lang w:val="pl-PL" w:eastAsia="de-DE"/>
        </w:rPr>
        <w:t xml:space="preserve">perspektywicznej analizy zakresu </w:t>
      </w:r>
      <w:r w:rsidRPr="003A6A65">
        <w:rPr>
          <w:rFonts w:ascii="Times New Roman" w:eastAsia="Times New Roman" w:hAnsi="Times New Roman" w:cs="Times New Roman"/>
          <w:sz w:val="24"/>
          <w:szCs w:val="24"/>
          <w:lang w:val="pl-PL" w:eastAsia="de-DE"/>
        </w:rPr>
        <w:t xml:space="preserve">dalszej rozbudowy, co będzie wyzwaniem </w:t>
      </w:r>
      <w:r w:rsidR="00D548B8" w:rsidRPr="003A6A65">
        <w:rPr>
          <w:rFonts w:ascii="Times New Roman" w:eastAsia="Times New Roman" w:hAnsi="Times New Roman" w:cs="Times New Roman"/>
          <w:sz w:val="24"/>
          <w:szCs w:val="24"/>
          <w:lang w:val="pl-PL" w:eastAsia="de-DE"/>
        </w:rPr>
        <w:t>dla Gminy</w:t>
      </w:r>
      <w:r w:rsidRPr="003A6A65">
        <w:rPr>
          <w:rFonts w:ascii="Times New Roman" w:eastAsia="Times New Roman" w:hAnsi="Times New Roman" w:cs="Times New Roman"/>
          <w:sz w:val="24"/>
          <w:szCs w:val="24"/>
          <w:lang w:val="pl-PL" w:eastAsia="de-DE"/>
        </w:rPr>
        <w:t xml:space="preserve"> </w:t>
      </w:r>
      <w:r w:rsidR="00D548B8" w:rsidRPr="003A6A65">
        <w:rPr>
          <w:rFonts w:ascii="Times New Roman" w:eastAsia="Times New Roman" w:hAnsi="Times New Roman" w:cs="Times New Roman"/>
          <w:sz w:val="24"/>
          <w:szCs w:val="24"/>
          <w:lang w:val="pl-PL" w:eastAsia="de-DE"/>
        </w:rPr>
        <w:t xml:space="preserve">Ostrowite. Uporządkowanie gospodarki </w:t>
      </w:r>
      <w:proofErr w:type="spellStart"/>
      <w:r w:rsidR="00D548B8" w:rsidRPr="003A6A65">
        <w:rPr>
          <w:rFonts w:ascii="Times New Roman" w:eastAsia="Times New Roman" w:hAnsi="Times New Roman" w:cs="Times New Roman"/>
          <w:sz w:val="24"/>
          <w:szCs w:val="24"/>
          <w:lang w:val="pl-PL" w:eastAsia="de-DE"/>
        </w:rPr>
        <w:t>wodno</w:t>
      </w:r>
      <w:proofErr w:type="spellEnd"/>
      <w:r w:rsidR="00D548B8" w:rsidRPr="003A6A65">
        <w:rPr>
          <w:rFonts w:ascii="Times New Roman" w:eastAsia="Times New Roman" w:hAnsi="Times New Roman" w:cs="Times New Roman"/>
          <w:sz w:val="24"/>
          <w:szCs w:val="24"/>
          <w:lang w:val="pl-PL" w:eastAsia="de-DE"/>
        </w:rPr>
        <w:t xml:space="preserve"> – ściekowej</w:t>
      </w:r>
      <w:r w:rsidRPr="003A6A65">
        <w:rPr>
          <w:rFonts w:ascii="Times New Roman" w:eastAsia="Times New Roman" w:hAnsi="Times New Roman" w:cs="Times New Roman"/>
          <w:sz w:val="24"/>
          <w:szCs w:val="24"/>
          <w:lang w:val="pl-PL" w:eastAsia="de-DE"/>
        </w:rPr>
        <w:t xml:space="preserve"> w najbliższych latach </w:t>
      </w:r>
      <w:r w:rsidR="00D548B8" w:rsidRPr="003A6A65">
        <w:rPr>
          <w:rFonts w:ascii="Times New Roman" w:eastAsia="Times New Roman" w:hAnsi="Times New Roman" w:cs="Times New Roman"/>
          <w:sz w:val="24"/>
          <w:szCs w:val="24"/>
          <w:lang w:val="pl-PL" w:eastAsia="de-DE"/>
        </w:rPr>
        <w:t>oznacza konieczność decyzji w zakresie rozwiązań poza siecią gminną. U</w:t>
      </w:r>
      <w:r w:rsidRPr="003A6A65">
        <w:rPr>
          <w:rFonts w:ascii="Times New Roman" w:eastAsia="Times New Roman" w:hAnsi="Times New Roman" w:cs="Times New Roman"/>
          <w:sz w:val="24"/>
          <w:szCs w:val="24"/>
          <w:lang w:val="pl-PL" w:eastAsia="de-DE"/>
        </w:rPr>
        <w:t xml:space="preserve">ruchomienie </w:t>
      </w:r>
      <w:r w:rsidR="00D548B8" w:rsidRPr="003A6A65">
        <w:rPr>
          <w:rFonts w:ascii="Times New Roman" w:eastAsia="Times New Roman" w:hAnsi="Times New Roman" w:cs="Times New Roman"/>
          <w:sz w:val="24"/>
          <w:szCs w:val="24"/>
          <w:lang w:val="pl-PL" w:eastAsia="de-DE"/>
        </w:rPr>
        <w:t xml:space="preserve">małej </w:t>
      </w:r>
      <w:r w:rsidRPr="003A6A65">
        <w:rPr>
          <w:rFonts w:ascii="Times New Roman" w:eastAsia="Times New Roman" w:hAnsi="Times New Roman" w:cs="Times New Roman"/>
          <w:sz w:val="24"/>
          <w:szCs w:val="24"/>
          <w:lang w:val="pl-PL" w:eastAsia="de-DE"/>
        </w:rPr>
        <w:t xml:space="preserve"> oczyszczalni ścieków</w:t>
      </w:r>
      <w:r w:rsidR="00D548B8" w:rsidRPr="003A6A65">
        <w:rPr>
          <w:rFonts w:ascii="Times New Roman" w:eastAsia="Times New Roman" w:hAnsi="Times New Roman" w:cs="Times New Roman"/>
          <w:sz w:val="24"/>
          <w:szCs w:val="24"/>
          <w:lang w:val="pl-PL" w:eastAsia="de-DE"/>
        </w:rPr>
        <w:t xml:space="preserve"> (SBR) w </w:t>
      </w:r>
      <w:proofErr w:type="spellStart"/>
      <w:r w:rsidR="00D548B8" w:rsidRPr="003A6A65">
        <w:rPr>
          <w:rFonts w:ascii="Times New Roman" w:eastAsia="Times New Roman" w:hAnsi="Times New Roman" w:cs="Times New Roman"/>
          <w:sz w:val="24"/>
          <w:szCs w:val="24"/>
          <w:lang w:val="pl-PL" w:eastAsia="de-DE"/>
        </w:rPr>
        <w:t>Sierniczach</w:t>
      </w:r>
      <w:proofErr w:type="spellEnd"/>
      <w:r w:rsidR="00D548B8" w:rsidRPr="003A6A65">
        <w:rPr>
          <w:rFonts w:ascii="Times New Roman" w:eastAsia="Times New Roman" w:hAnsi="Times New Roman" w:cs="Times New Roman"/>
          <w:sz w:val="24"/>
          <w:szCs w:val="24"/>
          <w:lang w:val="pl-PL" w:eastAsia="de-DE"/>
        </w:rPr>
        <w:t xml:space="preserve"> Wielkich i </w:t>
      </w:r>
      <w:r w:rsidRPr="003A6A65">
        <w:rPr>
          <w:rFonts w:ascii="Times New Roman" w:eastAsia="Times New Roman" w:hAnsi="Times New Roman" w:cs="Times New Roman"/>
          <w:sz w:val="24"/>
          <w:szCs w:val="24"/>
          <w:lang w:val="pl-PL" w:eastAsia="de-DE"/>
        </w:rPr>
        <w:t>okre</w:t>
      </w:r>
      <w:r w:rsidR="00D548B8" w:rsidRPr="003A6A65">
        <w:rPr>
          <w:rFonts w:ascii="Times New Roman" w:eastAsia="Times New Roman" w:hAnsi="Times New Roman" w:cs="Times New Roman"/>
          <w:sz w:val="24"/>
          <w:szCs w:val="24"/>
          <w:lang w:val="pl-PL" w:eastAsia="de-DE"/>
        </w:rPr>
        <w:t>ślenie</w:t>
      </w:r>
      <w:r w:rsidRPr="003A6A65">
        <w:rPr>
          <w:rFonts w:ascii="Times New Roman" w:eastAsia="Times New Roman" w:hAnsi="Times New Roman" w:cs="Times New Roman"/>
          <w:sz w:val="24"/>
          <w:szCs w:val="24"/>
          <w:lang w:val="pl-PL" w:eastAsia="de-DE"/>
        </w:rPr>
        <w:t xml:space="preserve"> zasad funkcjonowania zbiorników bezodpływowych i przy</w:t>
      </w:r>
      <w:r w:rsidR="00D548B8" w:rsidRPr="003A6A65">
        <w:rPr>
          <w:rFonts w:ascii="Times New Roman" w:eastAsia="Times New Roman" w:hAnsi="Times New Roman" w:cs="Times New Roman"/>
          <w:sz w:val="24"/>
          <w:szCs w:val="24"/>
          <w:lang w:val="pl-PL" w:eastAsia="de-DE"/>
        </w:rPr>
        <w:t>domowych oczyszczalni ścieków to wyzwania stojące przed Gminą Ostrowite.</w:t>
      </w:r>
    </w:p>
    <w:p w14:paraId="29B7D39D" w14:textId="77777777" w:rsidR="00513CC2" w:rsidRPr="003A6A65" w:rsidRDefault="00513CC2" w:rsidP="003A6A65">
      <w:pPr>
        <w:autoSpaceDE w:val="0"/>
        <w:autoSpaceDN w:val="0"/>
        <w:adjustRightInd w:val="0"/>
        <w:spacing w:after="0"/>
        <w:ind w:firstLine="708"/>
        <w:rPr>
          <w:rFonts w:ascii="Times New Roman" w:eastAsia="Times New Roman" w:hAnsi="Times New Roman" w:cs="Times New Roman"/>
          <w:sz w:val="24"/>
          <w:szCs w:val="24"/>
          <w:shd w:val="clear" w:color="auto" w:fill="FFFFFF"/>
          <w:lang w:val="pl-PL" w:eastAsia="de-DE"/>
        </w:rPr>
      </w:pPr>
      <w:r w:rsidRPr="003A6A65">
        <w:rPr>
          <w:rFonts w:ascii="Times New Roman" w:eastAsia="Times New Roman" w:hAnsi="Times New Roman" w:cs="Times New Roman"/>
          <w:sz w:val="24"/>
          <w:szCs w:val="24"/>
          <w:lang w:val="pl-PL" w:eastAsia="de-DE"/>
        </w:rPr>
        <w:t>Odpady komunalne gromadzone w gminie są zbierane i do</w:t>
      </w:r>
      <w:r w:rsidR="00D548B8" w:rsidRPr="003A6A65">
        <w:rPr>
          <w:rFonts w:ascii="Times New Roman" w:eastAsia="Times New Roman" w:hAnsi="Times New Roman" w:cs="Times New Roman"/>
          <w:sz w:val="24"/>
          <w:szCs w:val="24"/>
          <w:lang w:val="pl-PL" w:eastAsia="de-DE"/>
        </w:rPr>
        <w:t>starczane przez wyspecjalizowaną firmę</w:t>
      </w:r>
      <w:r w:rsidRPr="003A6A65">
        <w:rPr>
          <w:rFonts w:ascii="Times New Roman" w:eastAsia="Times New Roman" w:hAnsi="Times New Roman" w:cs="Times New Roman"/>
          <w:sz w:val="24"/>
          <w:szCs w:val="24"/>
          <w:lang w:val="pl-PL" w:eastAsia="de-DE"/>
        </w:rPr>
        <w:t xml:space="preserve"> do ZGOK w Koninie</w:t>
      </w:r>
      <w:r w:rsidRPr="003A6A65">
        <w:rPr>
          <w:rFonts w:ascii="Times New Roman" w:eastAsia="CIDFont+F1" w:hAnsi="Times New Roman" w:cs="Times New Roman"/>
          <w:sz w:val="24"/>
          <w:szCs w:val="24"/>
          <w:lang w:val="pl-PL" w:eastAsia="de-DE"/>
        </w:rPr>
        <w:t xml:space="preserve">, </w:t>
      </w:r>
      <w:r w:rsidRPr="003A6A65">
        <w:rPr>
          <w:rFonts w:ascii="Times New Roman" w:eastAsia="Times New Roman" w:hAnsi="Times New Roman" w:cs="Times New Roman"/>
          <w:sz w:val="24"/>
          <w:szCs w:val="24"/>
          <w:lang w:val="pl-PL" w:eastAsia="de-DE"/>
        </w:rPr>
        <w:t>gdzie dalej są deponowane lub przetwarzane w</w:t>
      </w:r>
      <w:r w:rsidRPr="003A6A65">
        <w:rPr>
          <w:rFonts w:ascii="Times New Roman" w:eastAsia="Times New Roman" w:hAnsi="Times New Roman" w:cs="Times New Roman"/>
          <w:sz w:val="24"/>
          <w:szCs w:val="24"/>
          <w:shd w:val="clear" w:color="auto" w:fill="FFFFFF"/>
          <w:lang w:val="pl-PL" w:eastAsia="de-DE"/>
        </w:rPr>
        <w:t xml:space="preserve"> sposób nowoczesny, ekonomiczny i ekologiczny. Problemem pozostają odpady budowlane, wielkogabarytowe, rolnicze typu folie, które w gminie o charakterze rolniczym są istotnym wyzwaniem. Wymaga to skutecznego </w:t>
      </w:r>
      <w:r w:rsidR="00D548B8" w:rsidRPr="003A6A65">
        <w:rPr>
          <w:rFonts w:ascii="Times New Roman" w:eastAsia="Times New Roman" w:hAnsi="Times New Roman" w:cs="Times New Roman"/>
          <w:sz w:val="24"/>
          <w:szCs w:val="24"/>
          <w:shd w:val="clear" w:color="auto" w:fill="FFFFFF"/>
          <w:lang w:val="pl-PL" w:eastAsia="de-DE"/>
        </w:rPr>
        <w:t xml:space="preserve">zorganizowania </w:t>
      </w:r>
      <w:r w:rsidRPr="003A6A65">
        <w:rPr>
          <w:rFonts w:ascii="Times New Roman" w:eastAsia="Times New Roman" w:hAnsi="Times New Roman" w:cs="Times New Roman"/>
          <w:sz w:val="24"/>
          <w:szCs w:val="24"/>
          <w:shd w:val="clear" w:color="auto" w:fill="FFFFFF"/>
          <w:lang w:val="pl-PL" w:eastAsia="de-DE"/>
        </w:rPr>
        <w:t xml:space="preserve">PSZOK. </w:t>
      </w:r>
    </w:p>
    <w:p w14:paraId="0C3DF645" w14:textId="77777777" w:rsidR="00513CC2" w:rsidRPr="003A6A65" w:rsidRDefault="00513CC2" w:rsidP="003A6A65">
      <w:pPr>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shd w:val="clear" w:color="auto" w:fill="FFFFFF"/>
          <w:lang w:val="pl-PL" w:eastAsia="de-DE"/>
        </w:rPr>
        <w:t xml:space="preserve">W Gminie </w:t>
      </w:r>
      <w:r w:rsidR="00D548B8" w:rsidRPr="003A6A65">
        <w:rPr>
          <w:rFonts w:ascii="Times New Roman" w:eastAsia="Times New Roman" w:hAnsi="Times New Roman" w:cs="Times New Roman"/>
          <w:sz w:val="24"/>
          <w:szCs w:val="24"/>
          <w:shd w:val="clear" w:color="auto" w:fill="FFFFFF"/>
          <w:lang w:val="pl-PL" w:eastAsia="de-DE"/>
        </w:rPr>
        <w:t xml:space="preserve">Ostrowite </w:t>
      </w:r>
      <w:r w:rsidRPr="003A6A65">
        <w:rPr>
          <w:rFonts w:ascii="Times New Roman" w:eastAsia="Times New Roman" w:hAnsi="Times New Roman" w:cs="Times New Roman"/>
          <w:sz w:val="24"/>
          <w:szCs w:val="24"/>
          <w:shd w:val="clear" w:color="auto" w:fill="FFFFFF"/>
          <w:lang w:val="pl-PL" w:eastAsia="de-DE"/>
        </w:rPr>
        <w:t>nadal dominują t</w:t>
      </w:r>
      <w:r w:rsidRPr="003A6A65">
        <w:rPr>
          <w:rFonts w:ascii="Times New Roman" w:eastAsia="Times New Roman" w:hAnsi="Times New Roman" w:cs="Times New Roman"/>
          <w:sz w:val="24"/>
          <w:szCs w:val="24"/>
          <w:lang w:val="pl-PL" w:eastAsia="de-DE"/>
        </w:rPr>
        <w:t xml:space="preserve">radycyjne systemy ogrzewania domów za pomocą indywidualnych kotłowni opartych na węglu. Funkcjonująca sieć gazowa jest dostępna dla części mieszkańców </w:t>
      </w:r>
      <w:r w:rsidR="00D548B8" w:rsidRPr="003A6A65">
        <w:rPr>
          <w:rFonts w:ascii="Times New Roman" w:eastAsia="Times New Roman" w:hAnsi="Times New Roman" w:cs="Times New Roman"/>
          <w:sz w:val="24"/>
          <w:szCs w:val="24"/>
          <w:lang w:val="pl-PL" w:eastAsia="de-DE"/>
        </w:rPr>
        <w:t>Giewartowa</w:t>
      </w:r>
      <w:r w:rsidRPr="003A6A65">
        <w:rPr>
          <w:rFonts w:ascii="Times New Roman" w:eastAsia="Times New Roman" w:hAnsi="Times New Roman" w:cs="Times New Roman"/>
          <w:sz w:val="24"/>
          <w:szCs w:val="24"/>
          <w:lang w:val="pl-PL" w:eastAsia="de-DE"/>
        </w:rPr>
        <w:t xml:space="preserve">. </w:t>
      </w:r>
      <w:r w:rsidR="00D51884" w:rsidRPr="003A6A65">
        <w:rPr>
          <w:rFonts w:ascii="Times New Roman" w:eastAsia="Times New Roman" w:hAnsi="Times New Roman" w:cs="Times New Roman"/>
          <w:sz w:val="24"/>
          <w:szCs w:val="24"/>
          <w:lang w:val="pl-PL" w:eastAsia="de-DE"/>
        </w:rPr>
        <w:t xml:space="preserve"> W okresie najbliższych lat Gmina Ostrowite musi zdecydować, czy istnieje szansa na doprowadzenie gazu sieciowego do miejscowości Ostrowite. </w:t>
      </w:r>
      <w:r w:rsidR="007F7729">
        <w:rPr>
          <w:rFonts w:ascii="Times New Roman" w:eastAsia="Times New Roman" w:hAnsi="Times New Roman" w:cs="Times New Roman"/>
          <w:sz w:val="24"/>
          <w:szCs w:val="24"/>
          <w:lang w:val="pl-PL" w:eastAsia="de-DE"/>
        </w:rPr>
        <w:t>Patrząc na perspektywę roku 2034</w:t>
      </w:r>
      <w:r w:rsidRPr="003A6A65">
        <w:rPr>
          <w:rFonts w:ascii="Times New Roman" w:eastAsia="Times New Roman" w:hAnsi="Times New Roman" w:cs="Times New Roman"/>
          <w:sz w:val="24"/>
          <w:szCs w:val="24"/>
          <w:lang w:val="pl-PL" w:eastAsia="de-DE"/>
        </w:rPr>
        <w:t xml:space="preserve"> system ogrzewania powinien być sukcesywnie </w:t>
      </w:r>
      <w:r w:rsidRPr="003A6A65">
        <w:rPr>
          <w:rFonts w:ascii="Times New Roman" w:eastAsia="Times New Roman" w:hAnsi="Times New Roman" w:cs="Times New Roman"/>
          <w:sz w:val="24"/>
          <w:szCs w:val="24"/>
          <w:lang w:val="pl-PL" w:eastAsia="de-DE"/>
        </w:rPr>
        <w:lastRenderedPageBreak/>
        <w:t xml:space="preserve">zastępowany lub modernizowany poprzez wymianę kotłów na bardziej ekologiczne ( 5 generacji) i zmianę sytemu ogrzewania na OZE. Problem nadmiernej emisji pyłów jest szczególnie widoczny w </w:t>
      </w:r>
      <w:r w:rsidR="00D51884" w:rsidRPr="003A6A65">
        <w:rPr>
          <w:rFonts w:ascii="Times New Roman" w:eastAsia="Times New Roman" w:hAnsi="Times New Roman" w:cs="Times New Roman"/>
          <w:sz w:val="24"/>
          <w:szCs w:val="24"/>
          <w:lang w:val="pl-PL" w:eastAsia="de-DE"/>
        </w:rPr>
        <w:t>większych miejscowościach ( Ostrowite, Giewartów)</w:t>
      </w:r>
      <w:r w:rsidRPr="003A6A65">
        <w:rPr>
          <w:rFonts w:ascii="Times New Roman" w:eastAsia="Times New Roman" w:hAnsi="Times New Roman" w:cs="Times New Roman"/>
          <w:sz w:val="24"/>
          <w:szCs w:val="24"/>
          <w:lang w:val="pl-PL" w:eastAsia="de-DE"/>
        </w:rPr>
        <w:t xml:space="preserve">, a także w większych skupiskach domów na terenach wiejskich. </w:t>
      </w:r>
      <w:r w:rsidR="00D51884" w:rsidRPr="003A6A65">
        <w:rPr>
          <w:rFonts w:ascii="Times New Roman" w:eastAsia="Times New Roman" w:hAnsi="Times New Roman" w:cs="Times New Roman"/>
          <w:sz w:val="24"/>
          <w:szCs w:val="24"/>
          <w:lang w:val="pl-PL" w:eastAsia="de-DE"/>
        </w:rPr>
        <w:t>M</w:t>
      </w:r>
      <w:r w:rsidRPr="003A6A65">
        <w:rPr>
          <w:rFonts w:ascii="Times New Roman" w:eastAsia="Times New Roman" w:hAnsi="Times New Roman" w:cs="Times New Roman"/>
          <w:sz w:val="24"/>
          <w:szCs w:val="24"/>
          <w:lang w:val="pl-PL" w:eastAsia="de-DE"/>
        </w:rPr>
        <w:t xml:space="preserve">ożliwy jest w najbliższych latach rozwój alternatywnych źródeł energii. </w:t>
      </w:r>
      <w:r w:rsidR="00D51884" w:rsidRPr="003A6A65">
        <w:rPr>
          <w:rFonts w:ascii="Times New Roman" w:eastAsia="Times New Roman" w:hAnsi="Times New Roman" w:cs="Times New Roman"/>
          <w:sz w:val="24"/>
          <w:szCs w:val="24"/>
          <w:lang w:val="pl-PL" w:eastAsia="de-DE"/>
        </w:rPr>
        <w:t>C</w:t>
      </w:r>
      <w:r w:rsidRPr="003A6A65">
        <w:rPr>
          <w:rFonts w:ascii="Times New Roman" w:eastAsia="Times New Roman" w:hAnsi="Times New Roman" w:cs="Times New Roman"/>
          <w:sz w:val="24"/>
          <w:szCs w:val="24"/>
          <w:lang w:val="pl-PL" w:eastAsia="de-DE"/>
        </w:rPr>
        <w:t xml:space="preserve">iekawym rozwiązaniem może być wykorzystanie np. pomp ciepła do ogrzewania i pozyskiwania ciepłej wody użytkowej powiązane z instalacjami fotowoltaicznymi. Ten kierunek ekologicznego rozwoju może być </w:t>
      </w:r>
      <w:r w:rsidR="00D51884" w:rsidRPr="003A6A65">
        <w:rPr>
          <w:rFonts w:ascii="Times New Roman" w:eastAsia="Times New Roman" w:hAnsi="Times New Roman" w:cs="Times New Roman"/>
          <w:sz w:val="24"/>
          <w:szCs w:val="24"/>
          <w:lang w:val="pl-PL" w:eastAsia="de-DE"/>
        </w:rPr>
        <w:t>niezwykle ważny dla rozwoju turystyki</w:t>
      </w:r>
      <w:r w:rsidRPr="003A6A65">
        <w:rPr>
          <w:rFonts w:ascii="Times New Roman" w:eastAsia="Times New Roman" w:hAnsi="Times New Roman" w:cs="Times New Roman"/>
          <w:sz w:val="24"/>
          <w:szCs w:val="24"/>
          <w:lang w:val="pl-PL" w:eastAsia="de-DE"/>
        </w:rPr>
        <w:t xml:space="preserve"> </w:t>
      </w:r>
      <w:r w:rsidR="00D51884" w:rsidRPr="003A6A65">
        <w:rPr>
          <w:rFonts w:ascii="Times New Roman" w:eastAsia="Times New Roman" w:hAnsi="Times New Roman" w:cs="Times New Roman"/>
          <w:sz w:val="24"/>
          <w:szCs w:val="24"/>
          <w:lang w:val="pl-PL" w:eastAsia="de-DE"/>
        </w:rPr>
        <w:t>w Gminie</w:t>
      </w:r>
      <w:r w:rsidRPr="003A6A65">
        <w:rPr>
          <w:rFonts w:ascii="Times New Roman" w:eastAsia="Times New Roman" w:hAnsi="Times New Roman" w:cs="Times New Roman"/>
          <w:sz w:val="24"/>
          <w:szCs w:val="24"/>
          <w:lang w:val="pl-PL" w:eastAsia="de-DE"/>
        </w:rPr>
        <w:t xml:space="preserve"> </w:t>
      </w:r>
      <w:r w:rsidR="00D51884"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Gmina powinna wzmocnić proces edukacji i informowania mieszkańców na temat dostępnych i możliwych do uzyskania dofinansowań w zakresie wymiany kotłów, instalacji pomp ciepła i instalacji PV. Dążenie do zwiększenia świadomości ekologicznej mieszkańców i pobudzenie działań inwestycyjnych we współpracy z gminą może przełożyć się na innowacyjny i ekologiczny rozwój Gminy </w:t>
      </w:r>
      <w:proofErr w:type="spellStart"/>
      <w:r w:rsidR="00D51884" w:rsidRPr="003A6A65">
        <w:rPr>
          <w:rFonts w:ascii="Times New Roman" w:eastAsia="Times New Roman" w:hAnsi="Times New Roman" w:cs="Times New Roman"/>
          <w:sz w:val="24"/>
          <w:szCs w:val="24"/>
          <w:lang w:val="pl-PL" w:eastAsia="de-DE"/>
        </w:rPr>
        <w:t>Ostowite</w:t>
      </w:r>
      <w:proofErr w:type="spellEnd"/>
      <w:r w:rsidRPr="003A6A65">
        <w:rPr>
          <w:rFonts w:ascii="Times New Roman" w:eastAsia="Times New Roman" w:hAnsi="Times New Roman" w:cs="Times New Roman"/>
          <w:sz w:val="24"/>
          <w:szCs w:val="24"/>
          <w:lang w:val="pl-PL" w:eastAsia="de-DE"/>
        </w:rPr>
        <w:t xml:space="preserve">, a także istotnie wpłynąć na wyższy komfort życia mieszkańców i funkcjonowania gospodarstw domowych. </w:t>
      </w:r>
    </w:p>
    <w:p w14:paraId="401D6C70"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b/>
          <w:sz w:val="24"/>
          <w:szCs w:val="24"/>
          <w:lang w:val="pl-PL" w:eastAsia="de-DE"/>
        </w:rPr>
        <w:tab/>
      </w:r>
      <w:r w:rsidRPr="003A6A65">
        <w:rPr>
          <w:rFonts w:ascii="Times New Roman" w:eastAsia="Times New Roman" w:hAnsi="Times New Roman" w:cs="Times New Roman"/>
          <w:sz w:val="24"/>
          <w:szCs w:val="24"/>
          <w:lang w:val="pl-PL" w:eastAsia="de-DE"/>
        </w:rPr>
        <w:t xml:space="preserve">Mimo powszechności Internetu, w trakcie dyskusji pojawiły się opinie dotyczące potrzeby dalszego rozwoju sieci światłowodowej na mapie Gminy </w:t>
      </w:r>
      <w:r w:rsidR="00D51884"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Szczególnie zwracano uwagę na konieczność dotarcia z siecią szerokopasmową do </w:t>
      </w:r>
      <w:r w:rsidR="00D51884" w:rsidRPr="003A6A65">
        <w:rPr>
          <w:rFonts w:ascii="Times New Roman" w:eastAsia="Times New Roman" w:hAnsi="Times New Roman" w:cs="Times New Roman"/>
          <w:sz w:val="24"/>
          <w:szCs w:val="24"/>
          <w:lang w:val="pl-PL" w:eastAsia="de-DE"/>
        </w:rPr>
        <w:t xml:space="preserve">mniejszych </w:t>
      </w:r>
      <w:r w:rsidRPr="003A6A65">
        <w:rPr>
          <w:rFonts w:ascii="Times New Roman" w:eastAsia="Times New Roman" w:hAnsi="Times New Roman" w:cs="Times New Roman"/>
          <w:sz w:val="24"/>
          <w:szCs w:val="24"/>
          <w:lang w:val="pl-PL" w:eastAsia="de-DE"/>
        </w:rPr>
        <w:t xml:space="preserve">miejscowości położonych w </w:t>
      </w:r>
      <w:r w:rsidR="00D51884" w:rsidRPr="003A6A65">
        <w:rPr>
          <w:rFonts w:ascii="Times New Roman" w:eastAsia="Times New Roman" w:hAnsi="Times New Roman" w:cs="Times New Roman"/>
          <w:sz w:val="24"/>
          <w:szCs w:val="24"/>
          <w:lang w:val="pl-PL" w:eastAsia="de-DE"/>
        </w:rPr>
        <w:t>Gminie Ostrowite.</w:t>
      </w:r>
      <w:r w:rsidRPr="003A6A65">
        <w:rPr>
          <w:rFonts w:ascii="Times New Roman" w:eastAsia="Times New Roman" w:hAnsi="Times New Roman" w:cs="Times New Roman"/>
          <w:sz w:val="24"/>
          <w:szCs w:val="24"/>
          <w:lang w:val="pl-PL" w:eastAsia="de-DE"/>
        </w:rPr>
        <w:t xml:space="preserve"> Czekający mieszkańców rozwój usług, świadczonych za pomocą Internetu, przez Urząd i rozwój innych usług świadczonych przez Internet będzie wymagał lepszych parametrów technicznych sieci. Z drugiej strony rozwój usług informatycznych wymaga przygotowania mieszkańców do umiejętnego korzystania z tych usług. W przypadku wszystkich szkół dostęp do szerokopasmowego Internetu jest podstawą rozwoju umiejętności cyfrowych uczniów i przygotowania ich do dalszej edukacji oraz wyposażenia w umiejętności potrzebne na nowoczesnym rynku pracy. Wyposażenie szkół w nowoczesne urządzenia i rozwój kompetencji uczących nauczycieli związany z nowymi technologiami wymaga dostępu do technologii światłowodowej.  </w:t>
      </w:r>
    </w:p>
    <w:p w14:paraId="43D5E771"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shd w:val="clear" w:color="auto" w:fill="FFFFFF"/>
          <w:lang w:val="pl-PL"/>
        </w:rPr>
      </w:pPr>
      <w:r w:rsidRPr="003A6A65">
        <w:rPr>
          <w:rFonts w:ascii="Times New Roman" w:hAnsi="Times New Roman" w:cs="Times New Roman"/>
          <w:b/>
          <w:sz w:val="24"/>
          <w:szCs w:val="24"/>
          <w:shd w:val="clear" w:color="auto" w:fill="FFFFFF"/>
          <w:lang w:val="pl-PL"/>
        </w:rPr>
        <w:tab/>
      </w:r>
      <w:r w:rsidRPr="003A6A65">
        <w:rPr>
          <w:rFonts w:ascii="Times New Roman" w:hAnsi="Times New Roman" w:cs="Times New Roman"/>
          <w:sz w:val="24"/>
          <w:szCs w:val="24"/>
          <w:shd w:val="clear" w:color="auto" w:fill="FFFFFF"/>
          <w:lang w:val="pl-PL"/>
        </w:rPr>
        <w:t xml:space="preserve">Wieloletnie badania prowadzone przez Instytut Meteorologii wskazują na postępujące zmiany klimatyczne w województwie wielkopolskim. Jednym z jego objawów są  coraz częstsze zjawiska suszy, a innym gwałtowne zjawiska pogodowe. Zjawiska suszy powtarzają się, co w konsekwencji rzutuje na bieżącą sytuację i perspektywy rolnictwa w gminie.  Pojawiający się niedobór wody jest dzisiaj problemem dla rolnictwa, a także dla leśnictwa, ale w przyszłości może zagrażać wszystkim mieszkańcom. Gwałtowne zjawiska pogodowe, nawałnice, silne wiatry, długotrwałe upały to także efekty zmian klimatu. W przeciwdziałaniu tym zjawiskom najważniejsza wydaje się działalność edukacyjna skierowana do mieszkańców, a szczególnie dzieci i młodzieży. Świadomość na temat malejących zasobów wody nie tylko powinna być przekazywana w odpowiedniej formie do dzieci i młodzieży w ramach edukacji szkolnej, ale skierowana przede wszystkim do dorosłych mieszkańców podejmujących decyzje o sposobie i ilości wykorzystywanej wody do celów rolniczych, gospodarczych i bytowych. </w:t>
      </w:r>
    </w:p>
    <w:p w14:paraId="001CC354" w14:textId="77777777" w:rsidR="00513CC2" w:rsidRPr="003A6A65" w:rsidRDefault="00513CC2" w:rsidP="003A6A65">
      <w:pPr>
        <w:spacing w:after="0"/>
        <w:ind w:firstLine="709"/>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perspektywie najbliższych lat konieczne są działania mające na celu zatrzymanie wody w glebie m.in. poprzez ochronę istniejących </w:t>
      </w:r>
      <w:proofErr w:type="spellStart"/>
      <w:r w:rsidRPr="003A6A65">
        <w:rPr>
          <w:rFonts w:ascii="Times New Roman" w:eastAsia="Times New Roman" w:hAnsi="Times New Roman" w:cs="Times New Roman"/>
          <w:sz w:val="24"/>
          <w:szCs w:val="24"/>
          <w:lang w:val="pl-PL" w:eastAsia="de-DE"/>
        </w:rPr>
        <w:t>zadrzewień</w:t>
      </w:r>
      <w:proofErr w:type="spellEnd"/>
      <w:r w:rsidRPr="003A6A65">
        <w:rPr>
          <w:rFonts w:ascii="Times New Roman" w:eastAsia="Times New Roman" w:hAnsi="Times New Roman" w:cs="Times New Roman"/>
          <w:sz w:val="24"/>
          <w:szCs w:val="24"/>
          <w:lang w:val="pl-PL" w:eastAsia="de-DE"/>
        </w:rPr>
        <w:t xml:space="preserve"> śródpolnych i ich rozbudowę, poprzez uporządkowanie systemu rowów melioracyjnych, zastawek, przepustów, budowę zbiorników służących tzw. małej retencji rolniczej. Do zadań tych należy zaliczyć: zatrzymywanie wód wiosennych, roztopowych i opadowych w sadzawkach, oczkach wodnych i obniżeniach terenowych. </w:t>
      </w:r>
    </w:p>
    <w:p w14:paraId="6A7E28DB" w14:textId="77777777" w:rsidR="00513CC2" w:rsidRPr="003A6A65" w:rsidRDefault="00513CC2" w:rsidP="003A6A65">
      <w:pPr>
        <w:spacing w:after="0"/>
        <w:ind w:firstLine="709"/>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 xml:space="preserve">Na terenie Gminy </w:t>
      </w:r>
      <w:r w:rsidR="00D51884"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istnieją dość korzystne warunki do wykorzystania odnawialnych źródeł energii, w tym energii słonecznej. Na terenie Gminy </w:t>
      </w:r>
      <w:r w:rsidR="00D51884"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jak dotąd nie funkcjonuje żadna farma fotowoltaiczna (PV)</w:t>
      </w:r>
      <w:r w:rsidR="00D51884" w:rsidRPr="003A6A65">
        <w:rPr>
          <w:rFonts w:ascii="Times New Roman" w:eastAsia="Times New Roman" w:hAnsi="Times New Roman" w:cs="Times New Roman"/>
          <w:sz w:val="24"/>
          <w:szCs w:val="24"/>
          <w:lang w:val="pl-PL" w:eastAsia="de-DE"/>
        </w:rPr>
        <w:t xml:space="preserve">, natomiast zaawansowane są przygotowania to powstania takich obiektów. </w:t>
      </w:r>
      <w:r w:rsidRPr="003A6A65">
        <w:rPr>
          <w:rFonts w:ascii="Times New Roman" w:eastAsia="Times New Roman" w:hAnsi="Times New Roman" w:cs="Times New Roman"/>
          <w:sz w:val="24"/>
          <w:szCs w:val="24"/>
          <w:lang w:val="pl-PL" w:eastAsia="de-DE"/>
        </w:rPr>
        <w:t xml:space="preserve">Zastosowanie odnawialnych źródeł energii wymaga </w:t>
      </w:r>
      <w:r w:rsidR="00264B07" w:rsidRPr="003A6A65">
        <w:rPr>
          <w:rFonts w:ascii="Times New Roman" w:eastAsia="Times New Roman" w:hAnsi="Times New Roman" w:cs="Times New Roman"/>
          <w:sz w:val="24"/>
          <w:szCs w:val="24"/>
          <w:lang w:val="pl-PL" w:eastAsia="de-DE"/>
        </w:rPr>
        <w:t xml:space="preserve">jednak </w:t>
      </w:r>
      <w:r w:rsidRPr="003A6A65">
        <w:rPr>
          <w:rFonts w:ascii="Times New Roman" w:eastAsia="Times New Roman" w:hAnsi="Times New Roman" w:cs="Times New Roman"/>
          <w:sz w:val="24"/>
          <w:szCs w:val="24"/>
          <w:lang w:val="pl-PL" w:eastAsia="de-DE"/>
        </w:rPr>
        <w:t xml:space="preserve">dalszych działań </w:t>
      </w:r>
      <w:r w:rsidR="00264B07" w:rsidRPr="003A6A65">
        <w:rPr>
          <w:rFonts w:ascii="Times New Roman" w:eastAsia="Times New Roman" w:hAnsi="Times New Roman" w:cs="Times New Roman"/>
          <w:sz w:val="24"/>
          <w:szCs w:val="24"/>
          <w:lang w:val="pl-PL" w:eastAsia="de-DE"/>
        </w:rPr>
        <w:t xml:space="preserve">edukacyjnych i planistycznych </w:t>
      </w:r>
      <w:r w:rsidRPr="003A6A65">
        <w:rPr>
          <w:rFonts w:ascii="Times New Roman" w:eastAsia="Times New Roman" w:hAnsi="Times New Roman" w:cs="Times New Roman"/>
          <w:sz w:val="24"/>
          <w:szCs w:val="24"/>
          <w:lang w:val="pl-PL" w:eastAsia="de-DE"/>
        </w:rPr>
        <w:t>zachęcających do ich wdrożenia</w:t>
      </w:r>
      <w:r w:rsidR="00264B07" w:rsidRPr="003A6A65">
        <w:rPr>
          <w:rFonts w:ascii="Times New Roman" w:eastAsia="Times New Roman" w:hAnsi="Times New Roman" w:cs="Times New Roman"/>
          <w:sz w:val="24"/>
          <w:szCs w:val="24"/>
          <w:lang w:val="pl-PL" w:eastAsia="de-DE"/>
        </w:rPr>
        <w:t xml:space="preserve"> na terenie gminy</w:t>
      </w:r>
      <w:r w:rsidRPr="003A6A65">
        <w:rPr>
          <w:rFonts w:ascii="Times New Roman" w:eastAsia="Times New Roman" w:hAnsi="Times New Roman" w:cs="Times New Roman"/>
          <w:sz w:val="24"/>
          <w:szCs w:val="24"/>
          <w:lang w:val="pl-PL" w:eastAsia="de-DE"/>
        </w:rPr>
        <w:t xml:space="preserve">. Konieczne jest </w:t>
      </w:r>
      <w:r w:rsidR="00264B07" w:rsidRPr="003A6A65">
        <w:rPr>
          <w:rFonts w:ascii="Times New Roman" w:eastAsia="Times New Roman" w:hAnsi="Times New Roman" w:cs="Times New Roman"/>
          <w:sz w:val="24"/>
          <w:szCs w:val="24"/>
          <w:lang w:val="pl-PL" w:eastAsia="de-DE"/>
        </w:rPr>
        <w:t xml:space="preserve">także </w:t>
      </w:r>
      <w:r w:rsidRPr="003A6A65">
        <w:rPr>
          <w:rFonts w:ascii="Times New Roman" w:eastAsia="Times New Roman" w:hAnsi="Times New Roman" w:cs="Times New Roman"/>
          <w:sz w:val="24"/>
          <w:szCs w:val="24"/>
          <w:lang w:val="pl-PL" w:eastAsia="de-DE"/>
        </w:rPr>
        <w:t>zwiększenie zainteresowania OZE wśród mieszkańców i</w:t>
      </w:r>
      <w:r w:rsidR="00264B07" w:rsidRPr="003A6A65">
        <w:rPr>
          <w:rFonts w:ascii="Times New Roman" w:eastAsia="Times New Roman" w:hAnsi="Times New Roman" w:cs="Times New Roman"/>
          <w:sz w:val="24"/>
          <w:szCs w:val="24"/>
          <w:lang w:val="pl-PL" w:eastAsia="de-DE"/>
        </w:rPr>
        <w:t xml:space="preserve"> wzrost  inwestycji</w:t>
      </w:r>
      <w:r w:rsidRPr="003A6A65">
        <w:rPr>
          <w:rFonts w:ascii="Times New Roman" w:eastAsia="Times New Roman" w:hAnsi="Times New Roman" w:cs="Times New Roman"/>
          <w:sz w:val="24"/>
          <w:szCs w:val="24"/>
          <w:lang w:val="pl-PL" w:eastAsia="de-DE"/>
        </w:rPr>
        <w:t xml:space="preserve"> w OZE </w:t>
      </w:r>
      <w:r w:rsidR="00264B07" w:rsidRPr="003A6A65">
        <w:rPr>
          <w:rFonts w:ascii="Times New Roman" w:eastAsia="Times New Roman" w:hAnsi="Times New Roman" w:cs="Times New Roman"/>
          <w:sz w:val="24"/>
          <w:szCs w:val="24"/>
          <w:lang w:val="pl-PL" w:eastAsia="de-DE"/>
        </w:rPr>
        <w:t>na</w:t>
      </w:r>
      <w:r w:rsidRPr="003A6A65">
        <w:rPr>
          <w:rFonts w:ascii="Times New Roman" w:eastAsia="Times New Roman" w:hAnsi="Times New Roman" w:cs="Times New Roman"/>
          <w:sz w:val="24"/>
          <w:szCs w:val="24"/>
          <w:lang w:val="pl-PL" w:eastAsia="de-DE"/>
        </w:rPr>
        <w:t xml:space="preserve"> budynkach publicznych. Należy podejmować działania promujące i edukujące społeczność w tej tematyce. Ważnym zadaniem jest ciągłe budowanie świadomości związanej ze zmianami klimatu, niską emisją i możliwościami wykorzystania odnawialnych źródeł energii. Organizacja ko</w:t>
      </w:r>
      <w:r w:rsidR="00264B07" w:rsidRPr="003A6A65">
        <w:rPr>
          <w:rFonts w:ascii="Times New Roman" w:eastAsia="Times New Roman" w:hAnsi="Times New Roman" w:cs="Times New Roman"/>
          <w:sz w:val="24"/>
          <w:szCs w:val="24"/>
          <w:lang w:val="pl-PL" w:eastAsia="de-DE"/>
        </w:rPr>
        <w:t>nferencji,</w:t>
      </w:r>
      <w:r w:rsidRPr="003A6A65">
        <w:rPr>
          <w:rFonts w:ascii="Times New Roman" w:eastAsia="Times New Roman" w:hAnsi="Times New Roman" w:cs="Times New Roman"/>
          <w:sz w:val="24"/>
          <w:szCs w:val="24"/>
          <w:lang w:val="pl-PL" w:eastAsia="de-DE"/>
        </w:rPr>
        <w:t xml:space="preserve"> seminariów na tematy proekologiczne jest oczekiwanym działaniem.</w:t>
      </w:r>
    </w:p>
    <w:p w14:paraId="04F2545F" w14:textId="77777777" w:rsidR="00513CC2" w:rsidRDefault="00513CC2" w:rsidP="003A6A65">
      <w:pPr>
        <w:spacing w:after="0"/>
        <w:ind w:firstLine="432"/>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shd w:val="clear" w:color="auto" w:fill="FFFFFF"/>
          <w:lang w:val="pl-PL" w:eastAsia="de-DE"/>
        </w:rPr>
        <w:t>Niewątpliwie wyzwaniem w ramach strategii jest stworzenie dla mieszkańców możliwości korzystania z usług na odległość świadczonych przez Urząd. Nadążanie za zmianami technologicznymi, p</w:t>
      </w:r>
      <w:r w:rsidRPr="003A6A65">
        <w:rPr>
          <w:rFonts w:ascii="Times New Roman" w:eastAsia="Times New Roman" w:hAnsi="Times New Roman" w:cs="Times New Roman"/>
          <w:sz w:val="24"/>
          <w:szCs w:val="24"/>
          <w:lang w:val="pl-PL" w:eastAsia="de-DE"/>
        </w:rPr>
        <w:t xml:space="preserve">odnoszenie jakości obsługi klientów, ciągłe usprawnienie pracy Urzędu to ważne wyzwania, które należy ciągle doskonalić. Rozwój e-administracji będzie prowadził do wzrostu efektywności, skuteczności oraz do poprawy jakości funkcjonowania administracji publicznej. </w:t>
      </w:r>
    </w:p>
    <w:p w14:paraId="5F9B7735" w14:textId="77777777" w:rsidR="00D9536D" w:rsidRPr="003A6A65" w:rsidRDefault="00D9536D" w:rsidP="003A6A65">
      <w:pPr>
        <w:spacing w:after="0"/>
        <w:ind w:firstLine="432"/>
        <w:jc w:val="both"/>
        <w:rPr>
          <w:rFonts w:ascii="Times New Roman" w:eastAsia="Times New Roman" w:hAnsi="Times New Roman" w:cs="Times New Roman"/>
          <w:sz w:val="24"/>
          <w:szCs w:val="24"/>
          <w:lang w:val="pl-PL" w:eastAsia="de-DE"/>
        </w:rPr>
      </w:pPr>
    </w:p>
    <w:p w14:paraId="6A391D05" w14:textId="77777777" w:rsidR="00513CC2" w:rsidRPr="00B63552" w:rsidRDefault="00513CC2" w:rsidP="009A6C7D">
      <w:pPr>
        <w:pStyle w:val="Podtytu2"/>
      </w:pPr>
      <w:bookmarkStart w:id="15" w:name="_Toc108110341"/>
      <w:bookmarkStart w:id="16" w:name="_Toc158380947"/>
      <w:r w:rsidRPr="00B63552">
        <w:t xml:space="preserve">Analiza </w:t>
      </w:r>
      <w:bookmarkEnd w:id="15"/>
      <w:r w:rsidRPr="00B63552">
        <w:t>spotkań sołeckich</w:t>
      </w:r>
      <w:bookmarkEnd w:id="16"/>
    </w:p>
    <w:p w14:paraId="2C1B30D2"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3"/>
          <w:szCs w:val="23"/>
          <w:lang w:val="pl-PL" w:eastAsia="de-DE"/>
        </w:rPr>
        <w:tab/>
      </w:r>
      <w:r w:rsidRPr="003A6A65">
        <w:rPr>
          <w:rFonts w:ascii="Times New Roman" w:eastAsia="Times New Roman" w:hAnsi="Times New Roman" w:cs="Times New Roman"/>
          <w:sz w:val="24"/>
          <w:szCs w:val="24"/>
          <w:lang w:val="pl-PL" w:eastAsia="de-DE"/>
        </w:rPr>
        <w:t xml:space="preserve">W celu zapewnienia udziału społecznego w opracowywaniu dokumentu Strategii Rozwoju Gminy </w:t>
      </w:r>
      <w:r w:rsidR="00264B0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 okresie wrzesień</w:t>
      </w:r>
      <w:r w:rsidR="00264B07" w:rsidRPr="003A6A65">
        <w:rPr>
          <w:rFonts w:ascii="Times New Roman" w:eastAsia="Times New Roman" w:hAnsi="Times New Roman" w:cs="Times New Roman"/>
          <w:sz w:val="24"/>
          <w:szCs w:val="24"/>
          <w:lang w:val="pl-PL" w:eastAsia="de-DE"/>
        </w:rPr>
        <w:t xml:space="preserve"> - październik</w:t>
      </w:r>
      <w:r w:rsidRPr="003A6A65">
        <w:rPr>
          <w:rFonts w:ascii="Times New Roman" w:eastAsia="Times New Roman" w:hAnsi="Times New Roman" w:cs="Times New Roman"/>
          <w:sz w:val="24"/>
          <w:szCs w:val="24"/>
          <w:lang w:val="pl-PL" w:eastAsia="de-DE"/>
        </w:rPr>
        <w:t xml:space="preserve"> przeprowadzono spotkania konsultacyjne w sołectwach przy okazji spotkań dotyczących funduszy sołeckich na rok 2024. Mieszkańcy zostali poproszeni o wskazanie przyszłych priorytetowych przedsięwzięć w krótszej i dłuższej perspektywie, ważnych dla ich sołectw i dla całej Gminy </w:t>
      </w:r>
      <w:r w:rsidR="00264B0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Wyniki spotkań miały charakter uzupełniający do wyników pracy z Zespołem strategicznym i pracy nad dokumentami.</w:t>
      </w:r>
    </w:p>
    <w:p w14:paraId="2A2CA043" w14:textId="77777777" w:rsidR="00513CC2" w:rsidRPr="003A6A65" w:rsidRDefault="00513CC2" w:rsidP="003A6A65">
      <w:pPr>
        <w:spacing w:after="0"/>
        <w:rPr>
          <w:rFonts w:ascii="Times New Roman" w:eastAsia="Times New Roman" w:hAnsi="Times New Roman" w:cs="Times New Roman"/>
          <w:sz w:val="24"/>
          <w:szCs w:val="24"/>
          <w:lang w:eastAsia="de-DE"/>
        </w:rPr>
      </w:pPr>
      <w:proofErr w:type="spellStart"/>
      <w:r w:rsidRPr="003A6A65">
        <w:rPr>
          <w:rFonts w:ascii="Times New Roman" w:eastAsia="Times New Roman" w:hAnsi="Times New Roman" w:cs="Times New Roman"/>
          <w:sz w:val="24"/>
          <w:szCs w:val="24"/>
          <w:lang w:eastAsia="de-DE"/>
        </w:rPr>
        <w:t>Wnioski</w:t>
      </w:r>
      <w:proofErr w:type="spellEnd"/>
      <w:r w:rsidRPr="003A6A65">
        <w:rPr>
          <w:rFonts w:ascii="Times New Roman" w:eastAsia="Times New Roman" w:hAnsi="Times New Roman" w:cs="Times New Roman"/>
          <w:sz w:val="24"/>
          <w:szCs w:val="24"/>
          <w:lang w:eastAsia="de-DE"/>
        </w:rPr>
        <w:t xml:space="preserve"> z </w:t>
      </w:r>
      <w:proofErr w:type="spellStart"/>
      <w:r w:rsidRPr="003A6A65">
        <w:rPr>
          <w:rFonts w:ascii="Times New Roman" w:eastAsia="Times New Roman" w:hAnsi="Times New Roman" w:cs="Times New Roman"/>
          <w:sz w:val="24"/>
          <w:szCs w:val="24"/>
          <w:lang w:eastAsia="de-DE"/>
        </w:rPr>
        <w:t>spotkań</w:t>
      </w:r>
      <w:proofErr w:type="spellEnd"/>
      <w:r w:rsidRPr="003A6A65">
        <w:rPr>
          <w:rFonts w:ascii="Times New Roman" w:eastAsia="Times New Roman" w:hAnsi="Times New Roman" w:cs="Times New Roman"/>
          <w:sz w:val="24"/>
          <w:szCs w:val="24"/>
          <w:lang w:eastAsia="de-DE"/>
        </w:rPr>
        <w:t xml:space="preserve"> </w:t>
      </w:r>
      <w:proofErr w:type="spellStart"/>
      <w:r w:rsidRPr="003A6A65">
        <w:rPr>
          <w:rFonts w:ascii="Times New Roman" w:eastAsia="Times New Roman" w:hAnsi="Times New Roman" w:cs="Times New Roman"/>
          <w:sz w:val="24"/>
          <w:szCs w:val="24"/>
          <w:lang w:eastAsia="de-DE"/>
        </w:rPr>
        <w:t>sołeckich</w:t>
      </w:r>
      <w:proofErr w:type="spellEnd"/>
    </w:p>
    <w:p w14:paraId="0D0CF81E" w14:textId="77777777" w:rsidR="00513CC2" w:rsidRPr="003A6A65" w:rsidRDefault="00513CC2"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Świetlice wiejskie </w:t>
      </w:r>
      <w:r w:rsidR="00A056A5">
        <w:rPr>
          <w:rFonts w:ascii="Times New Roman" w:hAnsi="Times New Roman" w:cs="Times New Roman"/>
          <w:sz w:val="24"/>
          <w:szCs w:val="24"/>
          <w:lang w:val="pl-PL"/>
        </w:rPr>
        <w:t xml:space="preserve">w Gminie Ostrowite </w:t>
      </w:r>
      <w:r w:rsidRPr="003A6A65">
        <w:rPr>
          <w:rFonts w:ascii="Times New Roman" w:hAnsi="Times New Roman" w:cs="Times New Roman"/>
          <w:sz w:val="24"/>
          <w:szCs w:val="24"/>
          <w:lang w:val="pl-PL"/>
        </w:rPr>
        <w:t>odgrywają coraz istotn</w:t>
      </w:r>
      <w:r w:rsidR="00A056A5">
        <w:rPr>
          <w:rFonts w:ascii="Times New Roman" w:hAnsi="Times New Roman" w:cs="Times New Roman"/>
          <w:sz w:val="24"/>
          <w:szCs w:val="24"/>
          <w:lang w:val="pl-PL"/>
        </w:rPr>
        <w:t xml:space="preserve">iejszą rolę. Ważne jest </w:t>
      </w:r>
      <w:r w:rsidRPr="003A6A65">
        <w:rPr>
          <w:rFonts w:ascii="Times New Roman" w:hAnsi="Times New Roman" w:cs="Times New Roman"/>
          <w:sz w:val="24"/>
          <w:szCs w:val="24"/>
          <w:lang w:val="pl-PL"/>
        </w:rPr>
        <w:t>wyposażenie świetlic i infrastruktura otaczająca jak parking, plac zabaw, siłownia</w:t>
      </w:r>
      <w:r w:rsidR="00A056A5">
        <w:rPr>
          <w:rFonts w:ascii="Times New Roman" w:hAnsi="Times New Roman" w:cs="Times New Roman"/>
          <w:sz w:val="24"/>
          <w:szCs w:val="24"/>
          <w:lang w:val="pl-PL"/>
        </w:rPr>
        <w:t xml:space="preserve">. Istotną rolę odgrywają </w:t>
      </w:r>
      <w:r w:rsidR="00A056A5" w:rsidRPr="003A6A65">
        <w:rPr>
          <w:rFonts w:ascii="Times New Roman" w:hAnsi="Times New Roman" w:cs="Times New Roman"/>
          <w:sz w:val="24"/>
          <w:szCs w:val="24"/>
          <w:lang w:val="pl-PL"/>
        </w:rPr>
        <w:t>KGW,</w:t>
      </w:r>
    </w:p>
    <w:p w14:paraId="45975F34" w14:textId="77777777" w:rsidR="00513CC2" w:rsidRPr="003A6A65" w:rsidRDefault="00513CC2"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Aktywność mieszkańców w sołectwach doprowadziła do powstania </w:t>
      </w:r>
      <w:r w:rsidR="00264B07" w:rsidRPr="003A6A65">
        <w:rPr>
          <w:rFonts w:ascii="Times New Roman" w:hAnsi="Times New Roman" w:cs="Times New Roman"/>
          <w:sz w:val="24"/>
          <w:szCs w:val="24"/>
          <w:lang w:val="pl-PL"/>
        </w:rPr>
        <w:t xml:space="preserve">nowej świetlicy w </w:t>
      </w:r>
      <w:r w:rsidR="00A056A5">
        <w:rPr>
          <w:rFonts w:ascii="Times New Roman" w:hAnsi="Times New Roman" w:cs="Times New Roman"/>
          <w:sz w:val="24"/>
          <w:szCs w:val="24"/>
          <w:lang w:val="pl-PL"/>
        </w:rPr>
        <w:t xml:space="preserve">Starej </w:t>
      </w:r>
      <w:r w:rsidR="00264B07" w:rsidRPr="003A6A65">
        <w:rPr>
          <w:rFonts w:ascii="Times New Roman" w:hAnsi="Times New Roman" w:cs="Times New Roman"/>
          <w:sz w:val="24"/>
          <w:szCs w:val="24"/>
          <w:lang w:val="pl-PL"/>
        </w:rPr>
        <w:t>Olszynie</w:t>
      </w:r>
    </w:p>
    <w:p w14:paraId="5B2C3298" w14:textId="77777777" w:rsidR="00513CC2" w:rsidRPr="00A056A5" w:rsidRDefault="00A056A5" w:rsidP="007C7F90">
      <w:pPr>
        <w:numPr>
          <w:ilvl w:val="0"/>
          <w:numId w:val="27"/>
        </w:numPr>
        <w:spacing w:after="0"/>
        <w:contextualSpacing/>
        <w:jc w:val="both"/>
        <w:rPr>
          <w:rFonts w:ascii="Times New Roman" w:hAnsi="Times New Roman" w:cs="Times New Roman"/>
          <w:sz w:val="24"/>
          <w:szCs w:val="24"/>
          <w:lang w:val="pl-PL"/>
        </w:rPr>
      </w:pPr>
      <w:r w:rsidRPr="00A056A5">
        <w:rPr>
          <w:rFonts w:ascii="Times New Roman" w:hAnsi="Times New Roman" w:cs="Times New Roman"/>
          <w:sz w:val="24"/>
          <w:szCs w:val="24"/>
          <w:lang w:val="pl-PL"/>
        </w:rPr>
        <w:t>B</w:t>
      </w:r>
      <w:r w:rsidR="00513CC2" w:rsidRPr="00A056A5">
        <w:rPr>
          <w:rFonts w:ascii="Times New Roman" w:hAnsi="Times New Roman" w:cs="Times New Roman"/>
          <w:sz w:val="24"/>
          <w:szCs w:val="24"/>
          <w:lang w:val="pl-PL"/>
        </w:rPr>
        <w:t xml:space="preserve">ezpieczeństwo mieszkańców </w:t>
      </w:r>
      <w:r w:rsidRPr="00A056A5">
        <w:rPr>
          <w:rFonts w:ascii="Times New Roman" w:hAnsi="Times New Roman" w:cs="Times New Roman"/>
          <w:sz w:val="24"/>
          <w:szCs w:val="24"/>
          <w:lang w:val="pl-PL"/>
        </w:rPr>
        <w:t>jest ważne.  W</w:t>
      </w:r>
      <w:r w:rsidR="00513CC2" w:rsidRPr="00A056A5">
        <w:rPr>
          <w:rFonts w:ascii="Times New Roman" w:hAnsi="Times New Roman" w:cs="Times New Roman"/>
          <w:sz w:val="24"/>
          <w:szCs w:val="24"/>
          <w:lang w:val="pl-PL"/>
        </w:rPr>
        <w:t xml:space="preserve">yraża się </w:t>
      </w:r>
      <w:r w:rsidRPr="00A056A5">
        <w:rPr>
          <w:rFonts w:ascii="Times New Roman" w:hAnsi="Times New Roman" w:cs="Times New Roman"/>
          <w:sz w:val="24"/>
          <w:szCs w:val="24"/>
          <w:lang w:val="pl-PL"/>
        </w:rPr>
        <w:t xml:space="preserve">dalszymi </w:t>
      </w:r>
      <w:r w:rsidR="00513CC2" w:rsidRPr="00A056A5">
        <w:rPr>
          <w:rFonts w:ascii="Times New Roman" w:hAnsi="Times New Roman" w:cs="Times New Roman"/>
          <w:sz w:val="24"/>
          <w:szCs w:val="24"/>
          <w:lang w:val="pl-PL"/>
        </w:rPr>
        <w:t>potrzebami infrastruktury towarzyszącej drogom gminnym: bezpieczne</w:t>
      </w:r>
      <w:r w:rsidR="00264B07" w:rsidRPr="00A056A5">
        <w:rPr>
          <w:rFonts w:ascii="Times New Roman" w:hAnsi="Times New Roman" w:cs="Times New Roman"/>
          <w:sz w:val="24"/>
          <w:szCs w:val="24"/>
          <w:lang w:val="pl-PL"/>
        </w:rPr>
        <w:t xml:space="preserve"> poruszanie się </w:t>
      </w:r>
      <w:r w:rsidR="00513CC2" w:rsidRPr="00A056A5">
        <w:rPr>
          <w:rFonts w:ascii="Times New Roman" w:hAnsi="Times New Roman" w:cs="Times New Roman"/>
          <w:sz w:val="24"/>
          <w:szCs w:val="24"/>
          <w:lang w:val="pl-PL"/>
        </w:rPr>
        <w:t>pobocza</w:t>
      </w:r>
      <w:r w:rsidR="00264B07" w:rsidRPr="00A056A5">
        <w:rPr>
          <w:rFonts w:ascii="Times New Roman" w:hAnsi="Times New Roman" w:cs="Times New Roman"/>
          <w:sz w:val="24"/>
          <w:szCs w:val="24"/>
          <w:lang w:val="pl-PL"/>
        </w:rPr>
        <w:t>mi</w:t>
      </w:r>
      <w:r w:rsidR="00513CC2" w:rsidRPr="00A056A5">
        <w:rPr>
          <w:rFonts w:ascii="Times New Roman" w:hAnsi="Times New Roman" w:cs="Times New Roman"/>
          <w:sz w:val="24"/>
          <w:szCs w:val="24"/>
          <w:lang w:val="pl-PL"/>
        </w:rPr>
        <w:t>, chodniki, ścieżki rowerowe wzdłuż dróg gminnych, oświetlenie</w:t>
      </w:r>
      <w:r w:rsidRPr="00A056A5">
        <w:rPr>
          <w:rFonts w:ascii="Times New Roman" w:hAnsi="Times New Roman" w:cs="Times New Roman"/>
          <w:sz w:val="24"/>
          <w:szCs w:val="24"/>
          <w:lang w:val="pl-PL"/>
        </w:rPr>
        <w:t xml:space="preserve">. </w:t>
      </w:r>
      <w:r>
        <w:rPr>
          <w:rFonts w:ascii="Times New Roman" w:hAnsi="Times New Roman" w:cs="Times New Roman"/>
          <w:sz w:val="24"/>
          <w:szCs w:val="24"/>
          <w:lang w:val="pl-PL"/>
        </w:rPr>
        <w:t>Bezpieczne</w:t>
      </w:r>
      <w:r w:rsidR="00513CC2" w:rsidRPr="00A056A5">
        <w:rPr>
          <w:rFonts w:ascii="Times New Roman" w:hAnsi="Times New Roman" w:cs="Times New Roman"/>
          <w:sz w:val="24"/>
          <w:szCs w:val="24"/>
          <w:lang w:val="pl-PL"/>
        </w:rPr>
        <w:t xml:space="preserve"> </w:t>
      </w:r>
      <w:r w:rsidR="00264B07" w:rsidRPr="00A056A5">
        <w:rPr>
          <w:rFonts w:ascii="Times New Roman" w:hAnsi="Times New Roman" w:cs="Times New Roman"/>
          <w:sz w:val="24"/>
          <w:szCs w:val="24"/>
          <w:lang w:val="pl-PL"/>
        </w:rPr>
        <w:t>odcinki dró</w:t>
      </w:r>
      <w:r w:rsidR="00513CC2" w:rsidRPr="00A056A5">
        <w:rPr>
          <w:rFonts w:ascii="Times New Roman" w:hAnsi="Times New Roman" w:cs="Times New Roman"/>
          <w:sz w:val="24"/>
          <w:szCs w:val="24"/>
          <w:lang w:val="pl-PL"/>
        </w:rPr>
        <w:t>g</w:t>
      </w:r>
      <w:r w:rsidR="00264B07" w:rsidRPr="00A056A5">
        <w:rPr>
          <w:rFonts w:ascii="Times New Roman" w:hAnsi="Times New Roman" w:cs="Times New Roman"/>
          <w:sz w:val="24"/>
          <w:szCs w:val="24"/>
          <w:lang w:val="pl-PL"/>
        </w:rPr>
        <w:t xml:space="preserve"> wojewódzkich</w:t>
      </w:r>
      <w:r w:rsidR="00513CC2" w:rsidRPr="00A056A5">
        <w:rPr>
          <w:rFonts w:ascii="Times New Roman" w:hAnsi="Times New Roman" w:cs="Times New Roman"/>
          <w:sz w:val="24"/>
          <w:szCs w:val="24"/>
          <w:lang w:val="pl-PL"/>
        </w:rPr>
        <w:t xml:space="preserve"> w </w:t>
      </w:r>
      <w:r w:rsidR="00264B07" w:rsidRPr="00A056A5">
        <w:rPr>
          <w:rFonts w:ascii="Times New Roman" w:hAnsi="Times New Roman" w:cs="Times New Roman"/>
          <w:sz w:val="24"/>
          <w:szCs w:val="24"/>
          <w:lang w:val="pl-PL"/>
        </w:rPr>
        <w:t xml:space="preserve">miejscowościach </w:t>
      </w:r>
      <w:r>
        <w:rPr>
          <w:rFonts w:ascii="Times New Roman" w:hAnsi="Times New Roman" w:cs="Times New Roman"/>
          <w:sz w:val="24"/>
          <w:szCs w:val="24"/>
          <w:lang w:val="pl-PL"/>
        </w:rPr>
        <w:t>na terenie Gminy Ostrowite</w:t>
      </w:r>
    </w:p>
    <w:p w14:paraId="499DCFDA" w14:textId="77777777" w:rsidR="0010286C" w:rsidRDefault="0010286C" w:rsidP="007C7F90">
      <w:pPr>
        <w:numPr>
          <w:ilvl w:val="0"/>
          <w:numId w:val="27"/>
        </w:numPr>
        <w:spacing w:after="0"/>
        <w:contextualSpacing/>
        <w:jc w:val="both"/>
        <w:rPr>
          <w:rFonts w:ascii="Times New Roman" w:hAnsi="Times New Roman" w:cs="Times New Roman"/>
          <w:sz w:val="24"/>
          <w:szCs w:val="24"/>
          <w:lang w:val="pl-PL"/>
        </w:rPr>
      </w:pPr>
      <w:r>
        <w:rPr>
          <w:rFonts w:ascii="Times New Roman" w:hAnsi="Times New Roman" w:cs="Times New Roman"/>
          <w:sz w:val="24"/>
          <w:szCs w:val="24"/>
          <w:lang w:val="pl-PL"/>
        </w:rPr>
        <w:t>P</w:t>
      </w:r>
      <w:r w:rsidR="00513CC2" w:rsidRPr="003A6A65">
        <w:rPr>
          <w:rFonts w:ascii="Times New Roman" w:hAnsi="Times New Roman" w:cs="Times New Roman"/>
          <w:sz w:val="24"/>
          <w:szCs w:val="24"/>
          <w:lang w:val="pl-PL"/>
        </w:rPr>
        <w:t xml:space="preserve">osterunek Policji w </w:t>
      </w:r>
      <w:r w:rsidR="00264B07" w:rsidRPr="003A6A65">
        <w:rPr>
          <w:rFonts w:ascii="Times New Roman" w:hAnsi="Times New Roman" w:cs="Times New Roman"/>
          <w:sz w:val="24"/>
          <w:szCs w:val="24"/>
          <w:lang w:val="pl-PL"/>
        </w:rPr>
        <w:t>Ostrowitem</w:t>
      </w:r>
      <w:r w:rsidR="00513CC2" w:rsidRPr="003A6A65">
        <w:rPr>
          <w:rFonts w:ascii="Times New Roman" w:hAnsi="Times New Roman" w:cs="Times New Roman"/>
          <w:sz w:val="24"/>
          <w:szCs w:val="24"/>
          <w:lang w:val="pl-PL"/>
        </w:rPr>
        <w:t xml:space="preserve"> </w:t>
      </w:r>
      <w:r>
        <w:rPr>
          <w:rFonts w:ascii="Times New Roman" w:hAnsi="Times New Roman" w:cs="Times New Roman"/>
          <w:sz w:val="24"/>
          <w:szCs w:val="24"/>
          <w:lang w:val="pl-PL"/>
        </w:rPr>
        <w:t>to b</w:t>
      </w:r>
      <w:r w:rsidRPr="003A6A65">
        <w:rPr>
          <w:rFonts w:ascii="Times New Roman" w:hAnsi="Times New Roman" w:cs="Times New Roman"/>
          <w:sz w:val="24"/>
          <w:szCs w:val="24"/>
          <w:lang w:val="pl-PL"/>
        </w:rPr>
        <w:t xml:space="preserve">ezpieczeństwo </w:t>
      </w:r>
      <w:r>
        <w:rPr>
          <w:rFonts w:ascii="Times New Roman" w:hAnsi="Times New Roman" w:cs="Times New Roman"/>
          <w:sz w:val="24"/>
          <w:szCs w:val="24"/>
          <w:lang w:val="pl-PL"/>
        </w:rPr>
        <w:t>na drogach i na wodzie.</w:t>
      </w:r>
    </w:p>
    <w:p w14:paraId="463BC7D8" w14:textId="77777777" w:rsidR="00513CC2" w:rsidRPr="003A6A65" w:rsidRDefault="0010286C" w:rsidP="007C7F90">
      <w:pPr>
        <w:numPr>
          <w:ilvl w:val="0"/>
          <w:numId w:val="27"/>
        </w:numPr>
        <w:spacing w:after="0"/>
        <w:contextualSpacing/>
        <w:jc w:val="both"/>
        <w:rPr>
          <w:rFonts w:ascii="Times New Roman" w:hAnsi="Times New Roman" w:cs="Times New Roman"/>
          <w:sz w:val="24"/>
          <w:szCs w:val="24"/>
          <w:lang w:val="pl-PL"/>
        </w:rPr>
      </w:pPr>
      <w:r>
        <w:rPr>
          <w:rFonts w:ascii="Times New Roman" w:hAnsi="Times New Roman" w:cs="Times New Roman"/>
          <w:sz w:val="24"/>
          <w:szCs w:val="24"/>
          <w:lang w:val="pl-PL"/>
        </w:rPr>
        <w:t>D</w:t>
      </w:r>
      <w:r w:rsidR="00513CC2" w:rsidRPr="003A6A65">
        <w:rPr>
          <w:rFonts w:ascii="Times New Roman" w:hAnsi="Times New Roman" w:cs="Times New Roman"/>
          <w:sz w:val="24"/>
          <w:szCs w:val="24"/>
          <w:lang w:val="pl-PL"/>
        </w:rPr>
        <w:t>obrze wyposażone i sprawnie działające OSP</w:t>
      </w:r>
      <w:r>
        <w:rPr>
          <w:rFonts w:ascii="Times New Roman" w:hAnsi="Times New Roman" w:cs="Times New Roman"/>
          <w:sz w:val="24"/>
          <w:szCs w:val="24"/>
          <w:lang w:val="pl-PL"/>
        </w:rPr>
        <w:t xml:space="preserve"> to bezpieczeństwo mieszkańców</w:t>
      </w:r>
    </w:p>
    <w:p w14:paraId="7E6E87A6" w14:textId="77777777" w:rsidR="00513CC2" w:rsidRPr="003A6A65" w:rsidRDefault="0010286C" w:rsidP="007C7F90">
      <w:pPr>
        <w:numPr>
          <w:ilvl w:val="0"/>
          <w:numId w:val="27"/>
        </w:numPr>
        <w:spacing w:after="0"/>
        <w:contextualSpacing/>
        <w:jc w:val="both"/>
        <w:rPr>
          <w:rFonts w:ascii="Times New Roman" w:hAnsi="Times New Roman" w:cs="Times New Roman"/>
          <w:sz w:val="24"/>
          <w:szCs w:val="24"/>
          <w:lang w:val="pl-PL"/>
        </w:rPr>
      </w:pPr>
      <w:r>
        <w:rPr>
          <w:rFonts w:ascii="Times New Roman" w:hAnsi="Times New Roman" w:cs="Times New Roman"/>
          <w:sz w:val="24"/>
          <w:szCs w:val="24"/>
          <w:lang w:val="pl-PL"/>
        </w:rPr>
        <w:t>Potrzebne d</w:t>
      </w:r>
      <w:r w:rsidR="00264B07" w:rsidRPr="003A6A65">
        <w:rPr>
          <w:rFonts w:ascii="Times New Roman" w:hAnsi="Times New Roman" w:cs="Times New Roman"/>
          <w:sz w:val="24"/>
          <w:szCs w:val="24"/>
          <w:lang w:val="pl-PL"/>
        </w:rPr>
        <w:t>alsze i</w:t>
      </w:r>
      <w:r w:rsidR="00513CC2" w:rsidRPr="003A6A65">
        <w:rPr>
          <w:rFonts w:ascii="Times New Roman" w:hAnsi="Times New Roman" w:cs="Times New Roman"/>
          <w:sz w:val="24"/>
          <w:szCs w:val="24"/>
          <w:lang w:val="pl-PL"/>
        </w:rPr>
        <w:t>nwestycje w drogi gminne i dojazdy do pól w sołectwach</w:t>
      </w:r>
    </w:p>
    <w:p w14:paraId="7156F7DE" w14:textId="77777777" w:rsidR="00513CC2" w:rsidRPr="003A6A65" w:rsidRDefault="0010286C" w:rsidP="007C7F90">
      <w:pPr>
        <w:numPr>
          <w:ilvl w:val="0"/>
          <w:numId w:val="27"/>
        </w:numPr>
        <w:spacing w:after="0"/>
        <w:contextualSpacing/>
        <w:jc w:val="both"/>
        <w:rPr>
          <w:rFonts w:ascii="Times New Roman" w:hAnsi="Times New Roman" w:cs="Times New Roman"/>
          <w:sz w:val="24"/>
          <w:szCs w:val="24"/>
          <w:lang w:val="pl-PL"/>
        </w:rPr>
      </w:pPr>
      <w:r>
        <w:rPr>
          <w:rFonts w:ascii="Times New Roman" w:hAnsi="Times New Roman" w:cs="Times New Roman"/>
          <w:sz w:val="24"/>
          <w:szCs w:val="24"/>
          <w:lang w:val="pl-PL"/>
        </w:rPr>
        <w:t>Dostęp do światłowo</w:t>
      </w:r>
      <w:r w:rsidR="00513CC2" w:rsidRPr="003A6A65">
        <w:rPr>
          <w:rFonts w:ascii="Times New Roman" w:hAnsi="Times New Roman" w:cs="Times New Roman"/>
          <w:sz w:val="24"/>
          <w:szCs w:val="24"/>
          <w:lang w:val="pl-PL"/>
        </w:rPr>
        <w:t>d</w:t>
      </w:r>
      <w:r>
        <w:rPr>
          <w:rFonts w:ascii="Times New Roman" w:hAnsi="Times New Roman" w:cs="Times New Roman"/>
          <w:sz w:val="24"/>
          <w:szCs w:val="24"/>
          <w:lang w:val="pl-PL"/>
        </w:rPr>
        <w:t>u</w:t>
      </w:r>
      <w:r w:rsidR="00513CC2" w:rsidRPr="003A6A65">
        <w:rPr>
          <w:rFonts w:ascii="Times New Roman" w:hAnsi="Times New Roman" w:cs="Times New Roman"/>
          <w:sz w:val="24"/>
          <w:szCs w:val="24"/>
          <w:lang w:val="pl-PL"/>
        </w:rPr>
        <w:t xml:space="preserve"> w </w:t>
      </w:r>
      <w:r>
        <w:rPr>
          <w:rFonts w:ascii="Times New Roman" w:hAnsi="Times New Roman" w:cs="Times New Roman"/>
          <w:sz w:val="24"/>
          <w:szCs w:val="24"/>
          <w:lang w:val="pl-PL"/>
        </w:rPr>
        <w:t xml:space="preserve">całej </w:t>
      </w:r>
      <w:r w:rsidR="00513CC2" w:rsidRPr="003A6A65">
        <w:rPr>
          <w:rFonts w:ascii="Times New Roman" w:hAnsi="Times New Roman" w:cs="Times New Roman"/>
          <w:sz w:val="24"/>
          <w:szCs w:val="24"/>
          <w:lang w:val="pl-PL"/>
        </w:rPr>
        <w:t xml:space="preserve">Gminie </w:t>
      </w:r>
      <w:r w:rsidR="00264B07" w:rsidRPr="003A6A65">
        <w:rPr>
          <w:rFonts w:ascii="Times New Roman" w:hAnsi="Times New Roman" w:cs="Times New Roman"/>
          <w:sz w:val="24"/>
          <w:szCs w:val="24"/>
          <w:lang w:val="pl-PL"/>
        </w:rPr>
        <w:t>Ostrowite</w:t>
      </w:r>
      <w:r>
        <w:rPr>
          <w:rFonts w:ascii="Times New Roman" w:hAnsi="Times New Roman" w:cs="Times New Roman"/>
          <w:sz w:val="24"/>
          <w:szCs w:val="24"/>
          <w:lang w:val="pl-PL"/>
        </w:rPr>
        <w:t xml:space="preserve"> warunkiem przeciwdziałania wykluczeniu cyfrowemu.</w:t>
      </w:r>
    </w:p>
    <w:p w14:paraId="306FF690" w14:textId="77777777" w:rsidR="00513CC2" w:rsidRPr="003A6A65" w:rsidRDefault="0010286C" w:rsidP="007C7F90">
      <w:pPr>
        <w:numPr>
          <w:ilvl w:val="0"/>
          <w:numId w:val="27"/>
        </w:numPr>
        <w:spacing w:after="0"/>
        <w:contextualSpacing/>
        <w:jc w:val="both"/>
        <w:rPr>
          <w:rFonts w:ascii="Times New Roman" w:hAnsi="Times New Roman" w:cs="Times New Roman"/>
          <w:sz w:val="24"/>
          <w:szCs w:val="24"/>
          <w:lang w:val="pl-PL"/>
        </w:rPr>
      </w:pPr>
      <w:r>
        <w:rPr>
          <w:rFonts w:ascii="Times New Roman" w:hAnsi="Times New Roman" w:cs="Times New Roman"/>
          <w:sz w:val="24"/>
          <w:szCs w:val="24"/>
          <w:lang w:val="pl-PL"/>
        </w:rPr>
        <w:t>Oczekiwana dalsza g</w:t>
      </w:r>
      <w:r w:rsidR="00264B07" w:rsidRPr="003A6A65">
        <w:rPr>
          <w:rFonts w:ascii="Times New Roman" w:hAnsi="Times New Roman" w:cs="Times New Roman"/>
          <w:sz w:val="24"/>
          <w:szCs w:val="24"/>
          <w:lang w:val="pl-PL"/>
        </w:rPr>
        <w:t xml:space="preserve">azyfikacja </w:t>
      </w:r>
      <w:r>
        <w:rPr>
          <w:rFonts w:ascii="Times New Roman" w:hAnsi="Times New Roman" w:cs="Times New Roman"/>
          <w:sz w:val="24"/>
          <w:szCs w:val="24"/>
          <w:lang w:val="pl-PL"/>
        </w:rPr>
        <w:t xml:space="preserve">Gminy w kierunku z Giewartowa do </w:t>
      </w:r>
      <w:r w:rsidR="00264B07" w:rsidRPr="003A6A65">
        <w:rPr>
          <w:rFonts w:ascii="Times New Roman" w:hAnsi="Times New Roman" w:cs="Times New Roman"/>
          <w:sz w:val="24"/>
          <w:szCs w:val="24"/>
          <w:lang w:val="pl-PL"/>
        </w:rPr>
        <w:t>Ostrowitego</w:t>
      </w:r>
    </w:p>
    <w:p w14:paraId="5252AFFA" w14:textId="77777777" w:rsidR="00513CC2" w:rsidRPr="003A6A65" w:rsidRDefault="00513CC2"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Uporządkowanie dostępu do brzegu jezior Powidzkiego i </w:t>
      </w:r>
      <w:r w:rsidR="00264B07" w:rsidRPr="003A6A65">
        <w:rPr>
          <w:rFonts w:ascii="Times New Roman" w:hAnsi="Times New Roman" w:cs="Times New Roman"/>
          <w:sz w:val="24"/>
          <w:szCs w:val="24"/>
          <w:lang w:val="pl-PL"/>
        </w:rPr>
        <w:t>Ostrowickiego</w:t>
      </w:r>
      <w:r w:rsidRPr="003A6A65">
        <w:rPr>
          <w:rFonts w:ascii="Times New Roman" w:hAnsi="Times New Roman" w:cs="Times New Roman"/>
          <w:sz w:val="24"/>
          <w:szCs w:val="24"/>
          <w:lang w:val="pl-PL"/>
        </w:rPr>
        <w:t>. Możliwość swobodnego przejścia wokół jezior</w:t>
      </w:r>
    </w:p>
    <w:p w14:paraId="4935F677" w14:textId="77777777" w:rsidR="00513CC2" w:rsidRPr="003A6A65" w:rsidRDefault="00264B07"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lastRenderedPageBreak/>
        <w:t>Maksymalnie w</w:t>
      </w:r>
      <w:r w:rsidR="00513CC2" w:rsidRPr="003A6A65">
        <w:rPr>
          <w:rFonts w:ascii="Times New Roman" w:hAnsi="Times New Roman" w:cs="Times New Roman"/>
          <w:sz w:val="24"/>
          <w:szCs w:val="24"/>
          <w:lang w:val="pl-PL"/>
        </w:rPr>
        <w:t xml:space="preserve">ykorzystanie </w:t>
      </w:r>
      <w:r w:rsidRPr="003A6A65">
        <w:rPr>
          <w:rFonts w:ascii="Times New Roman" w:hAnsi="Times New Roman" w:cs="Times New Roman"/>
          <w:sz w:val="24"/>
          <w:szCs w:val="24"/>
          <w:lang w:val="pl-PL"/>
        </w:rPr>
        <w:t xml:space="preserve">zmodernizowanej </w:t>
      </w:r>
      <w:r w:rsidR="00513CC2" w:rsidRPr="003A6A65">
        <w:rPr>
          <w:rFonts w:ascii="Times New Roman" w:hAnsi="Times New Roman" w:cs="Times New Roman"/>
          <w:sz w:val="24"/>
          <w:szCs w:val="24"/>
          <w:lang w:val="pl-PL"/>
        </w:rPr>
        <w:t>oczyszczalni ścieków</w:t>
      </w:r>
      <w:r w:rsidRPr="003A6A65">
        <w:rPr>
          <w:rFonts w:ascii="Times New Roman" w:hAnsi="Times New Roman" w:cs="Times New Roman"/>
          <w:sz w:val="24"/>
          <w:szCs w:val="24"/>
          <w:lang w:val="pl-PL"/>
        </w:rPr>
        <w:t xml:space="preserve"> w </w:t>
      </w:r>
      <w:proofErr w:type="spellStart"/>
      <w:r w:rsidRPr="003A6A65">
        <w:rPr>
          <w:rFonts w:ascii="Times New Roman" w:hAnsi="Times New Roman" w:cs="Times New Roman"/>
          <w:sz w:val="24"/>
          <w:szCs w:val="24"/>
          <w:lang w:val="pl-PL"/>
        </w:rPr>
        <w:t>Gostuniu</w:t>
      </w:r>
      <w:proofErr w:type="spellEnd"/>
      <w:r w:rsidRPr="003A6A65">
        <w:rPr>
          <w:rFonts w:ascii="Times New Roman" w:hAnsi="Times New Roman" w:cs="Times New Roman"/>
          <w:sz w:val="24"/>
          <w:szCs w:val="24"/>
          <w:lang w:val="pl-PL"/>
        </w:rPr>
        <w:t xml:space="preserve"> poprzez</w:t>
      </w:r>
      <w:r w:rsidR="00513CC2" w:rsidRPr="003A6A65">
        <w:rPr>
          <w:rFonts w:ascii="Times New Roman" w:hAnsi="Times New Roman" w:cs="Times New Roman"/>
          <w:sz w:val="24"/>
          <w:szCs w:val="24"/>
          <w:lang w:val="pl-PL"/>
        </w:rPr>
        <w:t xml:space="preserve"> </w:t>
      </w:r>
      <w:r w:rsidR="0010286C">
        <w:rPr>
          <w:rFonts w:ascii="Times New Roman" w:hAnsi="Times New Roman" w:cs="Times New Roman"/>
          <w:sz w:val="24"/>
          <w:szCs w:val="24"/>
          <w:lang w:val="pl-PL"/>
        </w:rPr>
        <w:t xml:space="preserve">optymalizację </w:t>
      </w:r>
      <w:r w:rsidR="00513CC2" w:rsidRPr="003A6A65">
        <w:rPr>
          <w:rFonts w:ascii="Times New Roman" w:hAnsi="Times New Roman" w:cs="Times New Roman"/>
          <w:sz w:val="24"/>
          <w:szCs w:val="24"/>
          <w:lang w:val="pl-PL"/>
        </w:rPr>
        <w:t xml:space="preserve">sieci kanalizacji odpowiadającej możliwościom oczyszczalni na terenie gminy </w:t>
      </w:r>
    </w:p>
    <w:p w14:paraId="363D1B9B" w14:textId="77777777" w:rsidR="00513CC2" w:rsidRPr="003A6A65" w:rsidRDefault="00513CC2"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Gospodarka ściekowa </w:t>
      </w:r>
      <w:r w:rsidR="00264B07" w:rsidRPr="003A6A65">
        <w:rPr>
          <w:rFonts w:ascii="Times New Roman" w:hAnsi="Times New Roman" w:cs="Times New Roman"/>
          <w:sz w:val="24"/>
          <w:szCs w:val="24"/>
          <w:lang w:val="pl-PL"/>
        </w:rPr>
        <w:t>na pozostałym terenie gminy w</w:t>
      </w:r>
      <w:r w:rsidRPr="003A6A65">
        <w:rPr>
          <w:rFonts w:ascii="Times New Roman" w:hAnsi="Times New Roman" w:cs="Times New Roman"/>
          <w:sz w:val="24"/>
          <w:szCs w:val="24"/>
          <w:lang w:val="pl-PL"/>
        </w:rPr>
        <w:t>ymaga uporządkowania</w:t>
      </w:r>
      <w:r w:rsidR="00264B07" w:rsidRPr="003A6A65">
        <w:rPr>
          <w:rFonts w:ascii="Times New Roman" w:hAnsi="Times New Roman" w:cs="Times New Roman"/>
          <w:sz w:val="24"/>
          <w:szCs w:val="24"/>
          <w:lang w:val="pl-PL"/>
        </w:rPr>
        <w:t xml:space="preserve"> i wsparcia</w:t>
      </w:r>
      <w:r w:rsidR="0010286C">
        <w:rPr>
          <w:rFonts w:ascii="Times New Roman" w:hAnsi="Times New Roman" w:cs="Times New Roman"/>
          <w:sz w:val="24"/>
          <w:szCs w:val="24"/>
          <w:lang w:val="pl-PL"/>
        </w:rPr>
        <w:t xml:space="preserve"> ze strony Gminy</w:t>
      </w:r>
    </w:p>
    <w:p w14:paraId="6158E41F" w14:textId="77777777" w:rsidR="00513CC2" w:rsidRPr="003A6A65" w:rsidRDefault="00513CC2" w:rsidP="007C7F90">
      <w:pPr>
        <w:numPr>
          <w:ilvl w:val="0"/>
          <w:numId w:val="27"/>
        </w:num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Potrzebna </w:t>
      </w:r>
      <w:r w:rsidR="0010286C">
        <w:rPr>
          <w:rFonts w:ascii="Times New Roman" w:hAnsi="Times New Roman" w:cs="Times New Roman"/>
          <w:sz w:val="24"/>
          <w:szCs w:val="24"/>
          <w:lang w:val="pl-PL"/>
        </w:rPr>
        <w:t xml:space="preserve">jest </w:t>
      </w:r>
      <w:r w:rsidRPr="003A6A65">
        <w:rPr>
          <w:rFonts w:ascii="Times New Roman" w:hAnsi="Times New Roman" w:cs="Times New Roman"/>
          <w:sz w:val="24"/>
          <w:szCs w:val="24"/>
          <w:lang w:val="pl-PL"/>
        </w:rPr>
        <w:t>infrastruktura obsługi ruchu turystycznego na Jeziorze Po</w:t>
      </w:r>
      <w:r w:rsidR="000B0E46" w:rsidRPr="003A6A65">
        <w:rPr>
          <w:rFonts w:ascii="Times New Roman" w:hAnsi="Times New Roman" w:cs="Times New Roman"/>
          <w:sz w:val="24"/>
          <w:szCs w:val="24"/>
          <w:lang w:val="pl-PL"/>
        </w:rPr>
        <w:t>widzkim ( slip, marina, zrzutnia</w:t>
      </w:r>
      <w:r w:rsidRPr="003A6A65">
        <w:rPr>
          <w:rFonts w:ascii="Times New Roman" w:hAnsi="Times New Roman" w:cs="Times New Roman"/>
          <w:sz w:val="24"/>
          <w:szCs w:val="24"/>
          <w:lang w:val="pl-PL"/>
        </w:rPr>
        <w:t xml:space="preserve"> ścieków)</w:t>
      </w:r>
    </w:p>
    <w:p w14:paraId="2A3458CC" w14:textId="77777777" w:rsidR="00513CC2" w:rsidRDefault="0010286C" w:rsidP="007C7F90">
      <w:pPr>
        <w:numPr>
          <w:ilvl w:val="0"/>
          <w:numId w:val="27"/>
        </w:numPr>
        <w:spacing w:after="0"/>
        <w:contextualSpacing/>
        <w:jc w:val="both"/>
        <w:rPr>
          <w:rFonts w:ascii="Times New Roman" w:hAnsi="Times New Roman" w:cs="Times New Roman"/>
          <w:sz w:val="24"/>
          <w:szCs w:val="24"/>
          <w:lang w:val="pl-PL"/>
        </w:rPr>
      </w:pPr>
      <w:r w:rsidRPr="0010286C">
        <w:rPr>
          <w:rFonts w:ascii="Times New Roman" w:hAnsi="Times New Roman" w:cs="Times New Roman"/>
          <w:sz w:val="24"/>
          <w:szCs w:val="24"/>
          <w:lang w:val="pl-PL"/>
        </w:rPr>
        <w:t>W opinii mieszkańców o</w:t>
      </w:r>
      <w:r w:rsidR="00513CC2" w:rsidRPr="0010286C">
        <w:rPr>
          <w:rFonts w:ascii="Times New Roman" w:hAnsi="Times New Roman" w:cs="Times New Roman"/>
          <w:sz w:val="24"/>
          <w:szCs w:val="24"/>
          <w:lang w:val="pl-PL"/>
        </w:rPr>
        <w:t xml:space="preserve">becnie Gmina </w:t>
      </w:r>
      <w:r w:rsidR="000B0E46" w:rsidRPr="0010286C">
        <w:rPr>
          <w:rFonts w:ascii="Times New Roman" w:hAnsi="Times New Roman" w:cs="Times New Roman"/>
          <w:sz w:val="24"/>
          <w:szCs w:val="24"/>
          <w:lang w:val="pl-PL"/>
        </w:rPr>
        <w:t>Ostrowite</w:t>
      </w:r>
      <w:r w:rsidRPr="0010286C">
        <w:rPr>
          <w:rFonts w:ascii="Times New Roman" w:hAnsi="Times New Roman" w:cs="Times New Roman"/>
          <w:sz w:val="24"/>
          <w:szCs w:val="24"/>
          <w:lang w:val="pl-PL"/>
        </w:rPr>
        <w:t xml:space="preserve"> to </w:t>
      </w:r>
      <w:r w:rsidR="00513CC2" w:rsidRPr="0010286C">
        <w:rPr>
          <w:rFonts w:ascii="Times New Roman" w:hAnsi="Times New Roman" w:cs="Times New Roman"/>
          <w:sz w:val="24"/>
          <w:szCs w:val="24"/>
          <w:lang w:val="pl-PL"/>
        </w:rPr>
        <w:t>atrakcyjna do zamieszkania,</w:t>
      </w:r>
      <w:r w:rsidRPr="0010286C">
        <w:rPr>
          <w:rFonts w:ascii="Times New Roman" w:hAnsi="Times New Roman" w:cs="Times New Roman"/>
          <w:sz w:val="24"/>
          <w:szCs w:val="24"/>
          <w:lang w:val="pl-PL"/>
        </w:rPr>
        <w:t xml:space="preserve"> </w:t>
      </w:r>
      <w:r w:rsidR="00513CC2" w:rsidRPr="0010286C">
        <w:rPr>
          <w:rFonts w:ascii="Times New Roman" w:hAnsi="Times New Roman" w:cs="Times New Roman"/>
          <w:sz w:val="24"/>
          <w:szCs w:val="24"/>
          <w:lang w:val="pl-PL"/>
        </w:rPr>
        <w:t>z coraz lepszą infrastrukturą techniczną ( drogi, kanalizacja )</w:t>
      </w:r>
      <w:r w:rsidRPr="0010286C">
        <w:rPr>
          <w:rFonts w:ascii="Times New Roman" w:hAnsi="Times New Roman" w:cs="Times New Roman"/>
          <w:sz w:val="24"/>
          <w:szCs w:val="24"/>
          <w:lang w:val="pl-PL"/>
        </w:rPr>
        <w:t xml:space="preserve"> i </w:t>
      </w:r>
      <w:r>
        <w:rPr>
          <w:rFonts w:ascii="Times New Roman" w:hAnsi="Times New Roman" w:cs="Times New Roman"/>
          <w:sz w:val="24"/>
          <w:szCs w:val="24"/>
          <w:lang w:val="pl-PL"/>
        </w:rPr>
        <w:t>dobrze zarządzana gmina</w:t>
      </w:r>
    </w:p>
    <w:p w14:paraId="353F544A" w14:textId="77777777" w:rsidR="00D9536D" w:rsidRPr="0010286C" w:rsidRDefault="00D9536D" w:rsidP="00D9536D">
      <w:pPr>
        <w:spacing w:after="0"/>
        <w:ind w:left="360"/>
        <w:contextualSpacing/>
        <w:jc w:val="both"/>
        <w:rPr>
          <w:rFonts w:ascii="Times New Roman" w:hAnsi="Times New Roman" w:cs="Times New Roman"/>
          <w:sz w:val="24"/>
          <w:szCs w:val="24"/>
          <w:lang w:val="pl-PL"/>
        </w:rPr>
      </w:pPr>
    </w:p>
    <w:p w14:paraId="59916DFA" w14:textId="77777777" w:rsidR="00513CC2" w:rsidRPr="00B63552" w:rsidRDefault="00513CC2" w:rsidP="009A6C7D">
      <w:pPr>
        <w:pStyle w:val="Podtytu2"/>
      </w:pPr>
      <w:bookmarkStart w:id="17" w:name="_Toc108110342"/>
      <w:bookmarkStart w:id="18" w:name="_Toc158380948"/>
      <w:r w:rsidRPr="00B63552">
        <w:t>Analiza SWOT</w:t>
      </w:r>
      <w:bookmarkEnd w:id="17"/>
      <w:bookmarkEnd w:id="18"/>
    </w:p>
    <w:p w14:paraId="3B34FA8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ab/>
      </w:r>
      <w:r w:rsidRPr="003A6A65">
        <w:rPr>
          <w:rFonts w:ascii="Times New Roman" w:eastAsia="Times New Roman" w:hAnsi="Times New Roman" w:cs="Times New Roman"/>
          <w:sz w:val="24"/>
          <w:szCs w:val="24"/>
          <w:lang w:val="pl-PL" w:eastAsia="de-DE"/>
        </w:rPr>
        <w:t xml:space="preserve">Analiza SWOT jest powszechnie wykorzystywanym w jednostkach administracji publicznej narzędziem diagnozy strategicznej. Narzędzie to pozwala zdefiniować obszary problemowe, a także możliwości rozwoju Gminy </w:t>
      </w:r>
      <w:r w:rsidR="00904265"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Analizy dokonano w oparciu o:</w:t>
      </w:r>
    </w:p>
    <w:p w14:paraId="7A7B8CF7" w14:textId="77777777" w:rsidR="00513CC2" w:rsidRPr="003A6A65" w:rsidRDefault="00513CC2" w:rsidP="003A6A65">
      <w:pPr>
        <w:numPr>
          <w:ilvl w:val="0"/>
          <w:numId w:val="7"/>
        </w:numPr>
        <w:autoSpaceDE w:val="0"/>
        <w:autoSpaceDN w:val="0"/>
        <w:adjustRightInd w:val="0"/>
        <w:spacing w:after="34"/>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wyniki warsztatów strategicznych,</w:t>
      </w:r>
    </w:p>
    <w:p w14:paraId="70DBD8F6" w14:textId="77777777" w:rsidR="00513CC2" w:rsidRPr="003A6A65" w:rsidRDefault="00513CC2" w:rsidP="003A6A65">
      <w:pPr>
        <w:numPr>
          <w:ilvl w:val="0"/>
          <w:numId w:val="7"/>
        </w:numPr>
        <w:autoSpaceDE w:val="0"/>
        <w:autoSpaceDN w:val="0"/>
        <w:adjustRightInd w:val="0"/>
        <w:spacing w:after="34"/>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ankiety wypełnione przez mieszkańców gminy,</w:t>
      </w:r>
    </w:p>
    <w:p w14:paraId="3D1F51AC" w14:textId="77777777" w:rsidR="00513CC2" w:rsidRPr="003A6A65" w:rsidRDefault="00513CC2" w:rsidP="003A6A65">
      <w:pPr>
        <w:numPr>
          <w:ilvl w:val="0"/>
          <w:numId w:val="7"/>
        </w:numPr>
        <w:autoSpaceDE w:val="0"/>
        <w:autoSpaceDN w:val="0"/>
        <w:adjustRightInd w:val="0"/>
        <w:spacing w:after="34"/>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wyniki diagnozy strategicznej opracowanej na bazie danych i dokumentów pozyskanych z gminy oraz GUS i innych źródeł zewnętrznych.</w:t>
      </w:r>
    </w:p>
    <w:p w14:paraId="758D1A82" w14:textId="77777777" w:rsidR="00513CC2" w:rsidRPr="003A6A65" w:rsidRDefault="00513CC2" w:rsidP="003A6A65">
      <w:pPr>
        <w:spacing w:after="0"/>
        <w:rPr>
          <w:rFonts w:ascii="Times New Roman" w:eastAsia="Times New Roman" w:hAnsi="Times New Roman" w:cs="Times New Roman"/>
          <w:sz w:val="24"/>
          <w:szCs w:val="24"/>
          <w:lang w:val="pl-PL" w:eastAsia="de-DE"/>
        </w:rPr>
      </w:pPr>
    </w:p>
    <w:p w14:paraId="413EE410" w14:textId="77777777" w:rsidR="00513CC2" w:rsidRPr="003A6A65" w:rsidRDefault="00513CC2" w:rsidP="003A6A65">
      <w:pPr>
        <w:spacing w:after="0"/>
        <w:rPr>
          <w:rFonts w:ascii="Times New Roman" w:eastAsia="Times New Roman" w:hAnsi="Times New Roman" w:cs="Times New Roman"/>
          <w:sz w:val="24"/>
          <w:szCs w:val="24"/>
          <w:lang w:val="pl-PL" w:eastAsia="de-DE"/>
        </w:rPr>
      </w:pPr>
    </w:p>
    <w:p w14:paraId="24C016F3" w14:textId="77777777" w:rsidR="00513CC2" w:rsidRPr="003A6A65" w:rsidRDefault="00513CC2" w:rsidP="003A6A65">
      <w:pPr>
        <w:spacing w:after="0"/>
        <w:jc w:val="center"/>
        <w:rPr>
          <w:rFonts w:ascii="Times New Roman" w:eastAsia="Times New Roman" w:hAnsi="Times New Roman" w:cs="Times New Roman"/>
          <w:sz w:val="24"/>
          <w:szCs w:val="24"/>
          <w:lang w:eastAsia="de-DE"/>
        </w:rPr>
      </w:pPr>
      <w:proofErr w:type="spellStart"/>
      <w:r w:rsidRPr="003A6A65">
        <w:rPr>
          <w:rFonts w:ascii="Times New Roman" w:eastAsia="Times New Roman" w:hAnsi="Times New Roman" w:cs="Times New Roman"/>
          <w:sz w:val="24"/>
          <w:szCs w:val="24"/>
          <w:lang w:eastAsia="de-DE"/>
        </w:rPr>
        <w:t>Analiza</w:t>
      </w:r>
      <w:proofErr w:type="spellEnd"/>
      <w:r w:rsidRPr="003A6A65">
        <w:rPr>
          <w:rFonts w:ascii="Times New Roman" w:eastAsia="Times New Roman" w:hAnsi="Times New Roman" w:cs="Times New Roman"/>
          <w:sz w:val="24"/>
          <w:szCs w:val="24"/>
          <w:lang w:eastAsia="de-DE"/>
        </w:rPr>
        <w:t xml:space="preserve"> SWOT</w:t>
      </w:r>
    </w:p>
    <w:p w14:paraId="783D39A5" w14:textId="77777777" w:rsidR="00513CC2" w:rsidRPr="003A6A65" w:rsidRDefault="00513CC2" w:rsidP="003A6A65">
      <w:pPr>
        <w:spacing w:after="0"/>
        <w:rPr>
          <w:rFonts w:ascii="Times New Roman" w:eastAsia="Times New Roman" w:hAnsi="Times New Roman" w:cs="Times New Roman"/>
          <w:sz w:val="24"/>
          <w:szCs w:val="24"/>
          <w:lang w:val="pl-PL" w:eastAsia="de-DE"/>
        </w:rPr>
      </w:pPr>
    </w:p>
    <w:p w14:paraId="5FD9792F" w14:textId="77777777" w:rsidR="00152692" w:rsidRPr="003A6A65" w:rsidRDefault="00152692" w:rsidP="003A6A65">
      <w:pPr>
        <w:rPr>
          <w:rFonts w:ascii="Times New Roman" w:hAnsi="Times New Roman" w:cs="Times New Roman"/>
          <w:sz w:val="24"/>
          <w:szCs w:val="24"/>
          <w:lang w:val="pl-PL"/>
        </w:rPr>
      </w:pPr>
    </w:p>
    <w:p w14:paraId="350ADEDC" w14:textId="77777777" w:rsidR="00152692" w:rsidRPr="00D928AD" w:rsidRDefault="00152692" w:rsidP="003A6A65">
      <w:pPr>
        <w:rPr>
          <w:rFonts w:ascii="Times New Roman" w:hAnsi="Times New Roman" w:cs="Times New Roman"/>
          <w:b/>
          <w:sz w:val="24"/>
          <w:szCs w:val="24"/>
          <w:lang w:val="pl-PL"/>
        </w:rPr>
      </w:pPr>
      <w:r w:rsidRPr="00D928AD">
        <w:rPr>
          <w:rFonts w:ascii="Times New Roman" w:hAnsi="Times New Roman" w:cs="Times New Roman"/>
          <w:b/>
          <w:sz w:val="24"/>
          <w:szCs w:val="24"/>
          <w:lang w:val="pl-PL"/>
        </w:rPr>
        <w:t>Mocne Strony</w:t>
      </w:r>
    </w:p>
    <w:p w14:paraId="7D146F24" w14:textId="77777777" w:rsidR="00152692" w:rsidRPr="003A6A65" w:rsidRDefault="0010286C" w:rsidP="007C7F90">
      <w:pPr>
        <w:pStyle w:val="Akapitzlist"/>
        <w:numPr>
          <w:ilvl w:val="0"/>
          <w:numId w:val="3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Dobra i</w:t>
      </w:r>
      <w:r w:rsidR="00152692" w:rsidRPr="003A6A65">
        <w:rPr>
          <w:rFonts w:ascii="Times New Roman" w:hAnsi="Times New Roman" w:cs="Times New Roman"/>
          <w:sz w:val="24"/>
          <w:szCs w:val="24"/>
        </w:rPr>
        <w:t>nfrastruktura edukacyjna – klub maluch, przedszkole, szkoła w Ostrowitem i w Giewartowie</w:t>
      </w:r>
    </w:p>
    <w:p w14:paraId="13F8B463" w14:textId="77777777" w:rsidR="00152692" w:rsidRPr="003A6A65" w:rsidRDefault="0010286C" w:rsidP="007C7F90">
      <w:pPr>
        <w:pStyle w:val="Akapitzlist"/>
        <w:numPr>
          <w:ilvl w:val="0"/>
          <w:numId w:val="3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Dobra i</w:t>
      </w:r>
      <w:r w:rsidR="00152692" w:rsidRPr="003A6A65">
        <w:rPr>
          <w:rFonts w:ascii="Times New Roman" w:hAnsi="Times New Roman" w:cs="Times New Roman"/>
          <w:sz w:val="24"/>
          <w:szCs w:val="24"/>
        </w:rPr>
        <w:t>nfrastruktura sportowa – hala sportowa przy szkole, orlik, stadion sportowy w Ostrowitem</w:t>
      </w:r>
    </w:p>
    <w:p w14:paraId="472CFAA1" w14:textId="77777777" w:rsidR="00216E2E" w:rsidRPr="00216E2E" w:rsidRDefault="00216E2E" w:rsidP="007C7F90">
      <w:pPr>
        <w:pStyle w:val="Akapitzlist"/>
        <w:numPr>
          <w:ilvl w:val="0"/>
          <w:numId w:val="35"/>
        </w:numPr>
        <w:spacing w:after="200" w:line="276" w:lineRule="auto"/>
        <w:jc w:val="both"/>
        <w:rPr>
          <w:rFonts w:ascii="Times New Roman" w:hAnsi="Times New Roman" w:cs="Times New Roman"/>
          <w:sz w:val="24"/>
          <w:szCs w:val="24"/>
        </w:rPr>
      </w:pPr>
      <w:r w:rsidRPr="00216E2E">
        <w:rPr>
          <w:rFonts w:ascii="Times New Roman" w:hAnsi="Times New Roman" w:cs="Times New Roman"/>
          <w:sz w:val="24"/>
          <w:szCs w:val="24"/>
        </w:rPr>
        <w:t xml:space="preserve">Rozbudowana Infrastruktura społeczna ze świetlicami, wiatami na spotkania społeczności lokalnej, </w:t>
      </w:r>
      <w:r>
        <w:rPr>
          <w:rFonts w:ascii="Times New Roman" w:hAnsi="Times New Roman" w:cs="Times New Roman"/>
          <w:sz w:val="24"/>
          <w:szCs w:val="24"/>
        </w:rPr>
        <w:t>n</w:t>
      </w:r>
      <w:r w:rsidRPr="00216E2E">
        <w:rPr>
          <w:rFonts w:ascii="Times New Roman" w:hAnsi="Times New Roman" w:cs="Times New Roman"/>
          <w:sz w:val="24"/>
          <w:szCs w:val="24"/>
        </w:rPr>
        <w:t>owy</w:t>
      </w:r>
      <w:r>
        <w:rPr>
          <w:rFonts w:ascii="Times New Roman" w:hAnsi="Times New Roman" w:cs="Times New Roman"/>
          <w:sz w:val="24"/>
          <w:szCs w:val="24"/>
        </w:rPr>
        <w:t>m</w:t>
      </w:r>
      <w:r w:rsidRPr="00216E2E">
        <w:rPr>
          <w:rFonts w:ascii="Times New Roman" w:hAnsi="Times New Roman" w:cs="Times New Roman"/>
          <w:sz w:val="24"/>
          <w:szCs w:val="24"/>
        </w:rPr>
        <w:t xml:space="preserve"> budynk</w:t>
      </w:r>
      <w:r>
        <w:rPr>
          <w:rFonts w:ascii="Times New Roman" w:hAnsi="Times New Roman" w:cs="Times New Roman"/>
          <w:sz w:val="24"/>
          <w:szCs w:val="24"/>
        </w:rPr>
        <w:t>iem</w:t>
      </w:r>
      <w:r w:rsidRPr="00216E2E">
        <w:rPr>
          <w:rFonts w:ascii="Times New Roman" w:hAnsi="Times New Roman" w:cs="Times New Roman"/>
          <w:sz w:val="24"/>
          <w:szCs w:val="24"/>
        </w:rPr>
        <w:t xml:space="preserve"> Biblioteki</w:t>
      </w:r>
      <w:r>
        <w:rPr>
          <w:rFonts w:ascii="Times New Roman" w:hAnsi="Times New Roman" w:cs="Times New Roman"/>
          <w:sz w:val="24"/>
          <w:szCs w:val="24"/>
        </w:rPr>
        <w:t xml:space="preserve"> Publicznej</w:t>
      </w:r>
    </w:p>
    <w:p w14:paraId="2397C2F7" w14:textId="77777777" w:rsidR="00152692" w:rsidRPr="003A6A65" w:rsidRDefault="0010286C" w:rsidP="007C7F90">
      <w:pPr>
        <w:pStyle w:val="Akapitzlist"/>
        <w:numPr>
          <w:ilvl w:val="0"/>
          <w:numId w:val="3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Prowadzona skuteczna p</w:t>
      </w:r>
      <w:r w:rsidR="00152692" w:rsidRPr="003A6A65">
        <w:rPr>
          <w:rFonts w:ascii="Times New Roman" w:hAnsi="Times New Roman" w:cs="Times New Roman"/>
          <w:sz w:val="24"/>
          <w:szCs w:val="24"/>
        </w:rPr>
        <w:t>olityka senioralna z Domem Dziennego Pobytu</w:t>
      </w:r>
      <w:r>
        <w:rPr>
          <w:rFonts w:ascii="Times New Roman" w:hAnsi="Times New Roman" w:cs="Times New Roman"/>
          <w:sz w:val="24"/>
          <w:szCs w:val="24"/>
        </w:rPr>
        <w:t xml:space="preserve"> w Giewartowie</w:t>
      </w:r>
      <w:r w:rsidR="00152692" w:rsidRPr="003A6A65">
        <w:rPr>
          <w:rFonts w:ascii="Times New Roman" w:hAnsi="Times New Roman" w:cs="Times New Roman"/>
          <w:sz w:val="24"/>
          <w:szCs w:val="24"/>
        </w:rPr>
        <w:t xml:space="preserve">, SDŚ w Lucynowie, </w:t>
      </w:r>
      <w:r>
        <w:rPr>
          <w:rFonts w:ascii="Times New Roman" w:hAnsi="Times New Roman" w:cs="Times New Roman"/>
          <w:sz w:val="24"/>
          <w:szCs w:val="24"/>
        </w:rPr>
        <w:t xml:space="preserve">działaniami w ramach </w:t>
      </w:r>
      <w:r w:rsidR="00152692" w:rsidRPr="003A6A65">
        <w:rPr>
          <w:rFonts w:ascii="Times New Roman" w:hAnsi="Times New Roman" w:cs="Times New Roman"/>
          <w:sz w:val="24"/>
          <w:szCs w:val="24"/>
        </w:rPr>
        <w:t>GOPS</w:t>
      </w:r>
      <w:r>
        <w:rPr>
          <w:rFonts w:ascii="Times New Roman" w:hAnsi="Times New Roman" w:cs="Times New Roman"/>
          <w:sz w:val="24"/>
          <w:szCs w:val="24"/>
        </w:rPr>
        <w:t xml:space="preserve"> w Ostrowitem</w:t>
      </w:r>
    </w:p>
    <w:p w14:paraId="101F345B" w14:textId="77777777" w:rsidR="00152692" w:rsidRPr="0010286C" w:rsidRDefault="0010286C" w:rsidP="007C7F90">
      <w:pPr>
        <w:pStyle w:val="Akapitzlist"/>
        <w:numPr>
          <w:ilvl w:val="0"/>
          <w:numId w:val="35"/>
        </w:numPr>
        <w:spacing w:after="200" w:line="276" w:lineRule="auto"/>
        <w:jc w:val="both"/>
        <w:rPr>
          <w:rFonts w:ascii="Times New Roman" w:hAnsi="Times New Roman" w:cs="Times New Roman"/>
          <w:sz w:val="24"/>
          <w:szCs w:val="24"/>
        </w:rPr>
      </w:pPr>
      <w:r w:rsidRPr="0010286C">
        <w:rPr>
          <w:rFonts w:ascii="Times New Roman" w:hAnsi="Times New Roman" w:cs="Times New Roman"/>
          <w:sz w:val="24"/>
          <w:szCs w:val="24"/>
        </w:rPr>
        <w:t>Skuteczna g</w:t>
      </w:r>
      <w:r w:rsidR="00152692" w:rsidRPr="0010286C">
        <w:rPr>
          <w:rFonts w:ascii="Times New Roman" w:hAnsi="Times New Roman" w:cs="Times New Roman"/>
          <w:sz w:val="24"/>
          <w:szCs w:val="24"/>
        </w:rPr>
        <w:t xml:space="preserve">ospodarka </w:t>
      </w:r>
      <w:r w:rsidRPr="0010286C">
        <w:rPr>
          <w:rFonts w:ascii="Times New Roman" w:hAnsi="Times New Roman" w:cs="Times New Roman"/>
          <w:sz w:val="24"/>
          <w:szCs w:val="24"/>
        </w:rPr>
        <w:t>k</w:t>
      </w:r>
      <w:r w:rsidR="00152692" w:rsidRPr="0010286C">
        <w:rPr>
          <w:rFonts w:ascii="Times New Roman" w:hAnsi="Times New Roman" w:cs="Times New Roman"/>
          <w:sz w:val="24"/>
          <w:szCs w:val="24"/>
        </w:rPr>
        <w:t xml:space="preserve">omunalna </w:t>
      </w:r>
      <w:r w:rsidRPr="0010286C">
        <w:rPr>
          <w:rFonts w:ascii="Times New Roman" w:hAnsi="Times New Roman" w:cs="Times New Roman"/>
          <w:sz w:val="24"/>
          <w:szCs w:val="24"/>
        </w:rPr>
        <w:t xml:space="preserve">z funkcjonującym SKR Ostrowite zajmującym się gospodarką </w:t>
      </w:r>
      <w:proofErr w:type="spellStart"/>
      <w:r w:rsidRPr="0010286C">
        <w:rPr>
          <w:rFonts w:ascii="Times New Roman" w:hAnsi="Times New Roman" w:cs="Times New Roman"/>
          <w:sz w:val="24"/>
          <w:szCs w:val="24"/>
        </w:rPr>
        <w:t>wodno</w:t>
      </w:r>
      <w:proofErr w:type="spellEnd"/>
      <w:r w:rsidRPr="0010286C">
        <w:rPr>
          <w:rFonts w:ascii="Times New Roman" w:hAnsi="Times New Roman" w:cs="Times New Roman"/>
          <w:sz w:val="24"/>
          <w:szCs w:val="24"/>
        </w:rPr>
        <w:t xml:space="preserve"> – ściekową i </w:t>
      </w:r>
      <w:r>
        <w:rPr>
          <w:rFonts w:ascii="Times New Roman" w:hAnsi="Times New Roman" w:cs="Times New Roman"/>
          <w:sz w:val="24"/>
          <w:szCs w:val="24"/>
        </w:rPr>
        <w:t>Spółdzielnią Socjalną</w:t>
      </w:r>
      <w:r w:rsidR="00152692" w:rsidRPr="0010286C">
        <w:rPr>
          <w:rFonts w:ascii="Times New Roman" w:hAnsi="Times New Roman" w:cs="Times New Roman"/>
          <w:sz w:val="24"/>
          <w:szCs w:val="24"/>
        </w:rPr>
        <w:t xml:space="preserve"> Razem dla Środowiska</w:t>
      </w:r>
      <w:r>
        <w:rPr>
          <w:rFonts w:ascii="Times New Roman" w:hAnsi="Times New Roman" w:cs="Times New Roman"/>
          <w:sz w:val="24"/>
          <w:szCs w:val="24"/>
        </w:rPr>
        <w:t xml:space="preserve"> odpowiedzialną za gospodarkę odpadami</w:t>
      </w:r>
    </w:p>
    <w:p w14:paraId="18284A7F" w14:textId="77777777" w:rsidR="00152692" w:rsidRDefault="00152692" w:rsidP="007C7F90">
      <w:pPr>
        <w:pStyle w:val="Akapitzlist"/>
        <w:numPr>
          <w:ilvl w:val="0"/>
          <w:numId w:val="35"/>
        </w:numPr>
        <w:spacing w:after="200" w:line="276" w:lineRule="auto"/>
        <w:jc w:val="both"/>
        <w:rPr>
          <w:rFonts w:ascii="Times New Roman" w:hAnsi="Times New Roman" w:cs="Times New Roman"/>
          <w:sz w:val="24"/>
          <w:szCs w:val="24"/>
        </w:rPr>
      </w:pPr>
      <w:r w:rsidRPr="00216E2E">
        <w:rPr>
          <w:rFonts w:ascii="Times New Roman" w:hAnsi="Times New Roman" w:cs="Times New Roman"/>
          <w:sz w:val="24"/>
          <w:szCs w:val="24"/>
        </w:rPr>
        <w:t>Infrastruktura komunalna</w:t>
      </w:r>
      <w:r w:rsidR="00216E2E" w:rsidRPr="00216E2E">
        <w:rPr>
          <w:rFonts w:ascii="Times New Roman" w:hAnsi="Times New Roman" w:cs="Times New Roman"/>
          <w:sz w:val="24"/>
          <w:szCs w:val="24"/>
        </w:rPr>
        <w:t xml:space="preserve"> w dobrym stanie. Bezawaryjnie funkcjonująca s</w:t>
      </w:r>
      <w:r w:rsidRPr="00216E2E">
        <w:rPr>
          <w:rFonts w:ascii="Times New Roman" w:hAnsi="Times New Roman" w:cs="Times New Roman"/>
          <w:sz w:val="24"/>
          <w:szCs w:val="24"/>
        </w:rPr>
        <w:t>ieć wodociągowa i kanalizacyjna na terenie Gminy Ostrowite</w:t>
      </w:r>
      <w:r w:rsidR="00216E2E" w:rsidRPr="00216E2E">
        <w:rPr>
          <w:rFonts w:ascii="Times New Roman" w:hAnsi="Times New Roman" w:cs="Times New Roman"/>
          <w:sz w:val="24"/>
          <w:szCs w:val="24"/>
        </w:rPr>
        <w:t xml:space="preserve">. </w:t>
      </w:r>
      <w:r w:rsidRPr="00216E2E">
        <w:rPr>
          <w:rFonts w:ascii="Times New Roman" w:hAnsi="Times New Roman" w:cs="Times New Roman"/>
          <w:sz w:val="24"/>
          <w:szCs w:val="24"/>
        </w:rPr>
        <w:t>Zmoder</w:t>
      </w:r>
      <w:r w:rsidR="00216E2E">
        <w:rPr>
          <w:rFonts w:ascii="Times New Roman" w:hAnsi="Times New Roman" w:cs="Times New Roman"/>
          <w:sz w:val="24"/>
          <w:szCs w:val="24"/>
        </w:rPr>
        <w:t>nizowana oczyszczalnia ścieków. Właściciele bezodpływowych zbiorników i przydomowych</w:t>
      </w:r>
      <w:r w:rsidRPr="00216E2E">
        <w:rPr>
          <w:rFonts w:ascii="Times New Roman" w:hAnsi="Times New Roman" w:cs="Times New Roman"/>
          <w:sz w:val="24"/>
          <w:szCs w:val="24"/>
        </w:rPr>
        <w:t xml:space="preserve"> oczys</w:t>
      </w:r>
      <w:r w:rsidR="00216E2E">
        <w:rPr>
          <w:rFonts w:ascii="Times New Roman" w:hAnsi="Times New Roman" w:cs="Times New Roman"/>
          <w:sz w:val="24"/>
          <w:szCs w:val="24"/>
        </w:rPr>
        <w:t>zczalni</w:t>
      </w:r>
      <w:r w:rsidRPr="00216E2E">
        <w:rPr>
          <w:rFonts w:ascii="Times New Roman" w:hAnsi="Times New Roman" w:cs="Times New Roman"/>
          <w:sz w:val="24"/>
          <w:szCs w:val="24"/>
        </w:rPr>
        <w:t xml:space="preserve"> ścieków</w:t>
      </w:r>
      <w:r w:rsidR="00216E2E">
        <w:rPr>
          <w:rFonts w:ascii="Times New Roman" w:hAnsi="Times New Roman" w:cs="Times New Roman"/>
          <w:sz w:val="24"/>
          <w:szCs w:val="24"/>
        </w:rPr>
        <w:t xml:space="preserve"> współpracujący z oczyszczalnią. </w:t>
      </w:r>
      <w:r w:rsidR="00216E2E" w:rsidRPr="003A6A65">
        <w:rPr>
          <w:rFonts w:ascii="Times New Roman" w:hAnsi="Times New Roman" w:cs="Times New Roman"/>
          <w:sz w:val="24"/>
          <w:szCs w:val="24"/>
        </w:rPr>
        <w:t xml:space="preserve">Instalacje PV na </w:t>
      </w:r>
      <w:proofErr w:type="spellStart"/>
      <w:r w:rsidR="00216E2E" w:rsidRPr="003A6A65">
        <w:rPr>
          <w:rFonts w:ascii="Times New Roman" w:hAnsi="Times New Roman" w:cs="Times New Roman"/>
          <w:sz w:val="24"/>
          <w:szCs w:val="24"/>
        </w:rPr>
        <w:t>SUWach</w:t>
      </w:r>
      <w:proofErr w:type="spellEnd"/>
      <w:r w:rsidR="00216E2E">
        <w:rPr>
          <w:rFonts w:ascii="Times New Roman" w:hAnsi="Times New Roman" w:cs="Times New Roman"/>
          <w:sz w:val="24"/>
          <w:szCs w:val="24"/>
        </w:rPr>
        <w:t>, oczyszczalni.</w:t>
      </w:r>
    </w:p>
    <w:p w14:paraId="5CBEAFE5" w14:textId="77777777" w:rsidR="00152692" w:rsidRPr="00216E2E" w:rsidRDefault="00216E2E" w:rsidP="007C7F90">
      <w:pPr>
        <w:pStyle w:val="Akapitzlist"/>
        <w:numPr>
          <w:ilvl w:val="0"/>
          <w:numId w:val="35"/>
        </w:numPr>
        <w:spacing w:after="200" w:line="276" w:lineRule="auto"/>
        <w:jc w:val="both"/>
        <w:rPr>
          <w:rFonts w:ascii="Times New Roman" w:hAnsi="Times New Roman" w:cs="Times New Roman"/>
          <w:sz w:val="24"/>
          <w:szCs w:val="24"/>
        </w:rPr>
      </w:pPr>
      <w:r w:rsidRPr="00216E2E">
        <w:rPr>
          <w:rFonts w:ascii="Times New Roman" w:hAnsi="Times New Roman" w:cs="Times New Roman"/>
          <w:sz w:val="24"/>
          <w:szCs w:val="24"/>
        </w:rPr>
        <w:t xml:space="preserve">Rozwijająca się infrastruktura techniczna w Gminie Ostrowite. </w:t>
      </w:r>
      <w:r w:rsidR="00152692" w:rsidRPr="00216E2E">
        <w:rPr>
          <w:rFonts w:ascii="Times New Roman" w:hAnsi="Times New Roman" w:cs="Times New Roman"/>
          <w:sz w:val="24"/>
          <w:szCs w:val="24"/>
        </w:rPr>
        <w:t>Sieć gazowa w Giewartowie</w:t>
      </w:r>
      <w:r w:rsidRPr="00216E2E">
        <w:rPr>
          <w:rFonts w:ascii="Times New Roman" w:hAnsi="Times New Roman" w:cs="Times New Roman"/>
          <w:sz w:val="24"/>
          <w:szCs w:val="24"/>
        </w:rPr>
        <w:t xml:space="preserve">. </w:t>
      </w:r>
      <w:r w:rsidR="00152692" w:rsidRPr="00216E2E">
        <w:rPr>
          <w:rFonts w:ascii="Times New Roman" w:hAnsi="Times New Roman" w:cs="Times New Roman"/>
          <w:sz w:val="24"/>
          <w:szCs w:val="24"/>
        </w:rPr>
        <w:t>Zmodernizowane drogi gminne</w:t>
      </w:r>
      <w:r w:rsidRPr="00216E2E">
        <w:rPr>
          <w:rFonts w:ascii="Times New Roman" w:hAnsi="Times New Roman" w:cs="Times New Roman"/>
          <w:sz w:val="24"/>
          <w:szCs w:val="24"/>
        </w:rPr>
        <w:t xml:space="preserve">. </w:t>
      </w:r>
      <w:r w:rsidR="00152692" w:rsidRPr="00216E2E">
        <w:rPr>
          <w:rFonts w:ascii="Times New Roman" w:hAnsi="Times New Roman" w:cs="Times New Roman"/>
          <w:sz w:val="24"/>
          <w:szCs w:val="24"/>
        </w:rPr>
        <w:t xml:space="preserve">Ścieżki rowerowe </w:t>
      </w:r>
      <w:r w:rsidRPr="00216E2E">
        <w:rPr>
          <w:rFonts w:ascii="Times New Roman" w:hAnsi="Times New Roman" w:cs="Times New Roman"/>
          <w:sz w:val="24"/>
          <w:szCs w:val="24"/>
        </w:rPr>
        <w:t xml:space="preserve">na terenie gminy </w:t>
      </w:r>
      <w:r w:rsidR="00152692" w:rsidRPr="00216E2E">
        <w:rPr>
          <w:rFonts w:ascii="Times New Roman" w:hAnsi="Times New Roman" w:cs="Times New Roman"/>
          <w:sz w:val="24"/>
          <w:szCs w:val="24"/>
        </w:rPr>
        <w:t xml:space="preserve">np. </w:t>
      </w:r>
      <w:r w:rsidR="00152692" w:rsidRPr="00216E2E">
        <w:rPr>
          <w:rFonts w:ascii="Times New Roman" w:hAnsi="Times New Roman" w:cs="Times New Roman"/>
          <w:sz w:val="24"/>
          <w:szCs w:val="24"/>
        </w:rPr>
        <w:lastRenderedPageBreak/>
        <w:t>Giewartów – Kosewo</w:t>
      </w:r>
      <w:r w:rsidRPr="00216E2E">
        <w:rPr>
          <w:rFonts w:ascii="Times New Roman" w:hAnsi="Times New Roman" w:cs="Times New Roman"/>
          <w:sz w:val="24"/>
          <w:szCs w:val="24"/>
        </w:rPr>
        <w:t xml:space="preserve">. Instalacje PV na </w:t>
      </w:r>
      <w:r w:rsidR="00152692" w:rsidRPr="00216E2E">
        <w:rPr>
          <w:rFonts w:ascii="Times New Roman" w:hAnsi="Times New Roman" w:cs="Times New Roman"/>
          <w:sz w:val="24"/>
          <w:szCs w:val="24"/>
        </w:rPr>
        <w:t xml:space="preserve">budynkach publicznych ( świetlice, biblioteka, </w:t>
      </w:r>
      <w:r w:rsidRPr="00216E2E">
        <w:rPr>
          <w:rFonts w:ascii="Times New Roman" w:hAnsi="Times New Roman" w:cs="Times New Roman"/>
          <w:sz w:val="24"/>
          <w:szCs w:val="24"/>
        </w:rPr>
        <w:t>OSP</w:t>
      </w:r>
      <w:r w:rsidR="00152692" w:rsidRPr="00216E2E">
        <w:rPr>
          <w:rFonts w:ascii="Times New Roman" w:hAnsi="Times New Roman" w:cs="Times New Roman"/>
          <w:sz w:val="24"/>
          <w:szCs w:val="24"/>
        </w:rPr>
        <w:t>)</w:t>
      </w:r>
      <w:r w:rsidRPr="00216E2E">
        <w:rPr>
          <w:rFonts w:ascii="Times New Roman" w:hAnsi="Times New Roman" w:cs="Times New Roman"/>
          <w:sz w:val="24"/>
          <w:szCs w:val="24"/>
        </w:rPr>
        <w:t xml:space="preserve">, </w:t>
      </w:r>
      <w:r w:rsidR="00152692" w:rsidRPr="00216E2E">
        <w:rPr>
          <w:rFonts w:ascii="Times New Roman" w:hAnsi="Times New Roman" w:cs="Times New Roman"/>
          <w:sz w:val="24"/>
          <w:szCs w:val="24"/>
        </w:rPr>
        <w:t>Wyremontowane ośrodki zdrowia w Ostrowitem i Giewartowie</w:t>
      </w:r>
    </w:p>
    <w:p w14:paraId="1A6EC227" w14:textId="77777777" w:rsidR="00152692" w:rsidRPr="00216E2E" w:rsidRDefault="00216E2E" w:rsidP="007C7F90">
      <w:pPr>
        <w:pStyle w:val="Akapitzlist"/>
        <w:numPr>
          <w:ilvl w:val="0"/>
          <w:numId w:val="35"/>
        </w:numPr>
        <w:spacing w:after="200" w:line="276" w:lineRule="auto"/>
        <w:jc w:val="both"/>
        <w:rPr>
          <w:rFonts w:ascii="Times New Roman" w:hAnsi="Times New Roman" w:cs="Times New Roman"/>
          <w:sz w:val="24"/>
          <w:szCs w:val="24"/>
        </w:rPr>
      </w:pPr>
      <w:r w:rsidRPr="00216E2E">
        <w:rPr>
          <w:rFonts w:ascii="Times New Roman" w:hAnsi="Times New Roman" w:cs="Times New Roman"/>
          <w:sz w:val="24"/>
          <w:szCs w:val="24"/>
        </w:rPr>
        <w:t>Zmieniające się r</w:t>
      </w:r>
      <w:r w:rsidR="00152692" w:rsidRPr="00216E2E">
        <w:rPr>
          <w:rFonts w:ascii="Times New Roman" w:hAnsi="Times New Roman" w:cs="Times New Roman"/>
          <w:sz w:val="24"/>
          <w:szCs w:val="24"/>
        </w:rPr>
        <w:t>olnictwo na terenie Gminy Ostrowite</w:t>
      </w:r>
      <w:r w:rsidRPr="00216E2E">
        <w:rPr>
          <w:rFonts w:ascii="Times New Roman" w:hAnsi="Times New Roman" w:cs="Times New Roman"/>
          <w:sz w:val="24"/>
          <w:szCs w:val="24"/>
        </w:rPr>
        <w:t xml:space="preserve"> z grupą</w:t>
      </w:r>
      <w:r w:rsidR="00152692" w:rsidRPr="00216E2E">
        <w:rPr>
          <w:rFonts w:ascii="Times New Roman" w:hAnsi="Times New Roman" w:cs="Times New Roman"/>
          <w:sz w:val="24"/>
          <w:szCs w:val="24"/>
        </w:rPr>
        <w:t xml:space="preserve"> p</w:t>
      </w:r>
      <w:r w:rsidR="003A6A65" w:rsidRPr="00216E2E">
        <w:rPr>
          <w:rFonts w:ascii="Times New Roman" w:hAnsi="Times New Roman" w:cs="Times New Roman"/>
          <w:sz w:val="24"/>
          <w:szCs w:val="24"/>
        </w:rPr>
        <w:t>r</w:t>
      </w:r>
      <w:r w:rsidR="00152692" w:rsidRPr="00216E2E">
        <w:rPr>
          <w:rFonts w:ascii="Times New Roman" w:hAnsi="Times New Roman" w:cs="Times New Roman"/>
          <w:sz w:val="24"/>
          <w:szCs w:val="24"/>
        </w:rPr>
        <w:t>oducenck</w:t>
      </w:r>
      <w:r w:rsidRPr="00216E2E">
        <w:rPr>
          <w:rFonts w:ascii="Times New Roman" w:hAnsi="Times New Roman" w:cs="Times New Roman"/>
          <w:sz w:val="24"/>
          <w:szCs w:val="24"/>
        </w:rPr>
        <w:t>ą. Pos</w:t>
      </w:r>
      <w:r>
        <w:rPr>
          <w:rFonts w:ascii="Times New Roman" w:hAnsi="Times New Roman" w:cs="Times New Roman"/>
          <w:sz w:val="24"/>
          <w:szCs w:val="24"/>
        </w:rPr>
        <w:t>z</w:t>
      </w:r>
      <w:r w:rsidRPr="00216E2E">
        <w:rPr>
          <w:rFonts w:ascii="Times New Roman" w:hAnsi="Times New Roman" w:cs="Times New Roman"/>
          <w:sz w:val="24"/>
          <w:szCs w:val="24"/>
        </w:rPr>
        <w:t xml:space="preserve">ukujące rozwiązań w </w:t>
      </w:r>
      <w:r>
        <w:rPr>
          <w:rFonts w:ascii="Times New Roman" w:hAnsi="Times New Roman" w:cs="Times New Roman"/>
          <w:sz w:val="24"/>
          <w:szCs w:val="24"/>
        </w:rPr>
        <w:t>infrastrukturze nawadniania</w:t>
      </w:r>
      <w:r w:rsidR="00152692" w:rsidRPr="00216E2E">
        <w:rPr>
          <w:rFonts w:ascii="Times New Roman" w:hAnsi="Times New Roman" w:cs="Times New Roman"/>
          <w:sz w:val="24"/>
          <w:szCs w:val="24"/>
        </w:rPr>
        <w:t xml:space="preserve"> rolnicze</w:t>
      </w:r>
      <w:r>
        <w:rPr>
          <w:rFonts w:ascii="Times New Roman" w:hAnsi="Times New Roman" w:cs="Times New Roman"/>
          <w:sz w:val="24"/>
          <w:szCs w:val="24"/>
        </w:rPr>
        <w:t>go i alternatywnych źródeł dochodu ( np. instalacje PV)</w:t>
      </w:r>
    </w:p>
    <w:p w14:paraId="261B2378" w14:textId="77777777" w:rsidR="00152692" w:rsidRPr="006A1E95" w:rsidRDefault="006A1E95" w:rsidP="007C7F90">
      <w:pPr>
        <w:pStyle w:val="Akapitzlist"/>
        <w:numPr>
          <w:ilvl w:val="0"/>
          <w:numId w:val="35"/>
        </w:numPr>
        <w:spacing w:after="200" w:line="276" w:lineRule="auto"/>
        <w:jc w:val="both"/>
        <w:rPr>
          <w:rFonts w:ascii="Times New Roman" w:hAnsi="Times New Roman" w:cs="Times New Roman"/>
          <w:sz w:val="24"/>
          <w:szCs w:val="24"/>
        </w:rPr>
      </w:pPr>
      <w:r w:rsidRPr="006A1E95">
        <w:rPr>
          <w:rFonts w:ascii="Times New Roman" w:hAnsi="Times New Roman" w:cs="Times New Roman"/>
          <w:sz w:val="24"/>
          <w:szCs w:val="24"/>
        </w:rPr>
        <w:t>Poprawiająca się i</w:t>
      </w:r>
      <w:r w:rsidR="00152692" w:rsidRPr="006A1E95">
        <w:rPr>
          <w:rFonts w:ascii="Times New Roman" w:hAnsi="Times New Roman" w:cs="Times New Roman"/>
          <w:sz w:val="24"/>
          <w:szCs w:val="24"/>
        </w:rPr>
        <w:t>nfrastruktura mieszkaniowa</w:t>
      </w:r>
      <w:r w:rsidRPr="006A1E95">
        <w:rPr>
          <w:rFonts w:ascii="Times New Roman" w:hAnsi="Times New Roman" w:cs="Times New Roman"/>
          <w:sz w:val="24"/>
          <w:szCs w:val="24"/>
        </w:rPr>
        <w:t xml:space="preserve"> z c</w:t>
      </w:r>
      <w:r w:rsidR="00152692" w:rsidRPr="006A1E95">
        <w:rPr>
          <w:rFonts w:ascii="Times New Roman" w:hAnsi="Times New Roman" w:cs="Times New Roman"/>
          <w:sz w:val="24"/>
          <w:szCs w:val="24"/>
        </w:rPr>
        <w:t>oraz lepszy</w:t>
      </w:r>
      <w:r w:rsidRPr="006A1E95">
        <w:rPr>
          <w:rFonts w:ascii="Times New Roman" w:hAnsi="Times New Roman" w:cs="Times New Roman"/>
          <w:sz w:val="24"/>
          <w:szCs w:val="24"/>
        </w:rPr>
        <w:t>m</w:t>
      </w:r>
      <w:r w:rsidR="00152692" w:rsidRPr="006A1E95">
        <w:rPr>
          <w:rFonts w:ascii="Times New Roman" w:hAnsi="Times New Roman" w:cs="Times New Roman"/>
          <w:sz w:val="24"/>
          <w:szCs w:val="24"/>
        </w:rPr>
        <w:t xml:space="preserve"> standard</w:t>
      </w:r>
      <w:r w:rsidRPr="006A1E95">
        <w:rPr>
          <w:rFonts w:ascii="Times New Roman" w:hAnsi="Times New Roman" w:cs="Times New Roman"/>
          <w:sz w:val="24"/>
          <w:szCs w:val="24"/>
        </w:rPr>
        <w:t>em</w:t>
      </w:r>
      <w:r w:rsidR="00152692" w:rsidRPr="006A1E95">
        <w:rPr>
          <w:rFonts w:ascii="Times New Roman" w:hAnsi="Times New Roman" w:cs="Times New Roman"/>
          <w:sz w:val="24"/>
          <w:szCs w:val="24"/>
        </w:rPr>
        <w:t xml:space="preserve"> mieszkań komunalnych</w:t>
      </w:r>
      <w:r w:rsidRPr="006A1E95">
        <w:rPr>
          <w:rFonts w:ascii="Times New Roman" w:hAnsi="Times New Roman" w:cs="Times New Roman"/>
          <w:sz w:val="24"/>
          <w:szCs w:val="24"/>
        </w:rPr>
        <w:t xml:space="preserve"> </w:t>
      </w:r>
      <w:r>
        <w:rPr>
          <w:rFonts w:ascii="Times New Roman" w:hAnsi="Times New Roman" w:cs="Times New Roman"/>
          <w:sz w:val="24"/>
          <w:szCs w:val="24"/>
        </w:rPr>
        <w:t>i z</w:t>
      </w:r>
      <w:r w:rsidR="00152692" w:rsidRPr="006A1E95">
        <w:rPr>
          <w:rFonts w:ascii="Times New Roman" w:hAnsi="Times New Roman" w:cs="Times New Roman"/>
          <w:sz w:val="24"/>
          <w:szCs w:val="24"/>
        </w:rPr>
        <w:t>większający</w:t>
      </w:r>
      <w:r>
        <w:rPr>
          <w:rFonts w:ascii="Times New Roman" w:hAnsi="Times New Roman" w:cs="Times New Roman"/>
          <w:sz w:val="24"/>
          <w:szCs w:val="24"/>
        </w:rPr>
        <w:t>m się zaso</w:t>
      </w:r>
      <w:r w:rsidR="00152692" w:rsidRPr="006A1E95">
        <w:rPr>
          <w:rFonts w:ascii="Times New Roman" w:hAnsi="Times New Roman" w:cs="Times New Roman"/>
          <w:sz w:val="24"/>
          <w:szCs w:val="24"/>
        </w:rPr>
        <w:t>b</w:t>
      </w:r>
      <w:r>
        <w:rPr>
          <w:rFonts w:ascii="Times New Roman" w:hAnsi="Times New Roman" w:cs="Times New Roman"/>
          <w:sz w:val="24"/>
          <w:szCs w:val="24"/>
        </w:rPr>
        <w:t>em</w:t>
      </w:r>
      <w:r w:rsidR="00152692" w:rsidRPr="006A1E95">
        <w:rPr>
          <w:rFonts w:ascii="Times New Roman" w:hAnsi="Times New Roman" w:cs="Times New Roman"/>
          <w:sz w:val="24"/>
          <w:szCs w:val="24"/>
        </w:rPr>
        <w:t xml:space="preserve"> mieszkaniowy</w:t>
      </w:r>
      <w:r>
        <w:rPr>
          <w:rFonts w:ascii="Times New Roman" w:hAnsi="Times New Roman" w:cs="Times New Roman"/>
          <w:sz w:val="24"/>
          <w:szCs w:val="24"/>
        </w:rPr>
        <w:t>m</w:t>
      </w:r>
      <w:r w:rsidR="00152692" w:rsidRPr="006A1E95">
        <w:rPr>
          <w:rFonts w:ascii="Times New Roman" w:hAnsi="Times New Roman" w:cs="Times New Roman"/>
          <w:sz w:val="24"/>
          <w:szCs w:val="24"/>
        </w:rPr>
        <w:t xml:space="preserve"> w gminie ( SIM)</w:t>
      </w:r>
    </w:p>
    <w:p w14:paraId="7A2C6923" w14:textId="77777777" w:rsidR="00152692" w:rsidRPr="003A6A65" w:rsidRDefault="006A1E95" w:rsidP="007C7F90">
      <w:pPr>
        <w:pStyle w:val="Akapitzlist"/>
        <w:numPr>
          <w:ilvl w:val="0"/>
          <w:numId w:val="3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Istotne w</w:t>
      </w:r>
      <w:r w:rsidR="00152692" w:rsidRPr="003A6A65">
        <w:rPr>
          <w:rFonts w:ascii="Times New Roman" w:hAnsi="Times New Roman" w:cs="Times New Roman"/>
          <w:sz w:val="24"/>
          <w:szCs w:val="24"/>
        </w:rPr>
        <w:t>alory przyrodnicze ( jeziora, lasy, PPK)</w:t>
      </w:r>
      <w:r>
        <w:rPr>
          <w:rFonts w:ascii="Times New Roman" w:hAnsi="Times New Roman" w:cs="Times New Roman"/>
          <w:sz w:val="24"/>
          <w:szCs w:val="24"/>
        </w:rPr>
        <w:t xml:space="preserve"> w północno – zachodniej części gminy</w:t>
      </w:r>
    </w:p>
    <w:p w14:paraId="14CA6CE9" w14:textId="5456D23D" w:rsidR="00152692" w:rsidRPr="006A1E95" w:rsidRDefault="006A1E95" w:rsidP="007C7F90">
      <w:pPr>
        <w:pStyle w:val="Akapitzlist"/>
        <w:numPr>
          <w:ilvl w:val="0"/>
          <w:numId w:val="35"/>
        </w:numPr>
        <w:spacing w:after="200" w:line="276" w:lineRule="auto"/>
        <w:jc w:val="both"/>
        <w:rPr>
          <w:rFonts w:ascii="Times New Roman" w:hAnsi="Times New Roman" w:cs="Times New Roman"/>
          <w:sz w:val="24"/>
          <w:szCs w:val="24"/>
        </w:rPr>
      </w:pPr>
      <w:r w:rsidRPr="006A1E95">
        <w:rPr>
          <w:rFonts w:ascii="Times New Roman" w:hAnsi="Times New Roman" w:cs="Times New Roman"/>
          <w:sz w:val="24"/>
          <w:szCs w:val="24"/>
        </w:rPr>
        <w:t>Rozwijająca się t</w:t>
      </w:r>
      <w:r w:rsidR="00152692" w:rsidRPr="006A1E95">
        <w:rPr>
          <w:rFonts w:ascii="Times New Roman" w:hAnsi="Times New Roman" w:cs="Times New Roman"/>
          <w:sz w:val="24"/>
          <w:szCs w:val="24"/>
        </w:rPr>
        <w:t>urystyka</w:t>
      </w:r>
      <w:r w:rsidRPr="006A1E95">
        <w:rPr>
          <w:rFonts w:ascii="Times New Roman" w:hAnsi="Times New Roman" w:cs="Times New Roman"/>
          <w:sz w:val="24"/>
          <w:szCs w:val="24"/>
        </w:rPr>
        <w:t xml:space="preserve"> pobytowa i przyjazdowa</w:t>
      </w:r>
      <w:r w:rsidR="00284F01" w:rsidRPr="00400493">
        <w:rPr>
          <w:rFonts w:ascii="Times New Roman" w:hAnsi="Times New Roman" w:cs="Times New Roman"/>
          <w:sz w:val="24"/>
          <w:szCs w:val="24"/>
        </w:rPr>
        <w:t>, rekreacja</w:t>
      </w:r>
      <w:r w:rsidRPr="00400493">
        <w:rPr>
          <w:rFonts w:ascii="Times New Roman" w:hAnsi="Times New Roman" w:cs="Times New Roman"/>
          <w:sz w:val="24"/>
          <w:szCs w:val="24"/>
        </w:rPr>
        <w:t>.</w:t>
      </w:r>
      <w:r w:rsidRPr="006A1E95">
        <w:rPr>
          <w:rFonts w:ascii="Times New Roman" w:hAnsi="Times New Roman" w:cs="Times New Roman"/>
          <w:sz w:val="24"/>
          <w:szCs w:val="24"/>
        </w:rPr>
        <w:t xml:space="preserve"> </w:t>
      </w:r>
      <w:r w:rsidR="00152692" w:rsidRPr="006A1E95">
        <w:rPr>
          <w:rFonts w:ascii="Times New Roman" w:hAnsi="Times New Roman" w:cs="Times New Roman"/>
          <w:sz w:val="24"/>
          <w:szCs w:val="24"/>
        </w:rPr>
        <w:t xml:space="preserve">Pola biwakowe z </w:t>
      </w:r>
      <w:r w:rsidRPr="006A1E95">
        <w:rPr>
          <w:rFonts w:ascii="Times New Roman" w:hAnsi="Times New Roman" w:cs="Times New Roman"/>
          <w:sz w:val="24"/>
          <w:szCs w:val="24"/>
        </w:rPr>
        <w:t xml:space="preserve">zmodernizowaną </w:t>
      </w:r>
      <w:r w:rsidR="00152692" w:rsidRPr="006A1E95">
        <w:rPr>
          <w:rFonts w:ascii="Times New Roman" w:hAnsi="Times New Roman" w:cs="Times New Roman"/>
          <w:sz w:val="24"/>
          <w:szCs w:val="24"/>
        </w:rPr>
        <w:t>infrastrukturą techniczną</w:t>
      </w:r>
      <w:r w:rsidRPr="006A1E95">
        <w:rPr>
          <w:rFonts w:ascii="Times New Roman" w:hAnsi="Times New Roman" w:cs="Times New Roman"/>
          <w:sz w:val="24"/>
          <w:szCs w:val="24"/>
        </w:rPr>
        <w:t xml:space="preserve">, planowany ośrodek Bajka, zasoby lokalowe mieszkańców gminy, wzrost liczby działek letniskowych. </w:t>
      </w:r>
      <w:r w:rsidR="00152692" w:rsidRPr="006A1E95">
        <w:rPr>
          <w:rFonts w:ascii="Times New Roman" w:hAnsi="Times New Roman" w:cs="Times New Roman"/>
          <w:sz w:val="24"/>
          <w:szCs w:val="24"/>
        </w:rPr>
        <w:t>Izba Pamięci Powstania Styczniowego</w:t>
      </w:r>
      <w:r w:rsidRPr="006A1E95">
        <w:rPr>
          <w:rFonts w:ascii="Times New Roman" w:hAnsi="Times New Roman" w:cs="Times New Roman"/>
          <w:sz w:val="24"/>
          <w:szCs w:val="24"/>
        </w:rPr>
        <w:t xml:space="preserve"> w Mieczownicy. Walory </w:t>
      </w:r>
      <w:r w:rsidR="00152692" w:rsidRPr="006A1E95">
        <w:rPr>
          <w:rFonts w:ascii="Times New Roman" w:hAnsi="Times New Roman" w:cs="Times New Roman"/>
          <w:sz w:val="24"/>
          <w:szCs w:val="24"/>
        </w:rPr>
        <w:t>Jezioro Powidzkie</w:t>
      </w:r>
      <w:r>
        <w:rPr>
          <w:rFonts w:ascii="Times New Roman" w:hAnsi="Times New Roman" w:cs="Times New Roman"/>
          <w:sz w:val="24"/>
          <w:szCs w:val="24"/>
        </w:rPr>
        <w:t>go i Ostrowieckiego.</w:t>
      </w:r>
    </w:p>
    <w:p w14:paraId="34C0F09A" w14:textId="77777777" w:rsidR="00152692" w:rsidRPr="006A1E95" w:rsidRDefault="006A1E95" w:rsidP="007C7F90">
      <w:pPr>
        <w:pStyle w:val="Akapitzlist"/>
        <w:numPr>
          <w:ilvl w:val="0"/>
          <w:numId w:val="35"/>
        </w:numPr>
        <w:spacing w:after="200" w:line="276" w:lineRule="auto"/>
        <w:jc w:val="both"/>
        <w:rPr>
          <w:rFonts w:ascii="Times New Roman" w:hAnsi="Times New Roman" w:cs="Times New Roman"/>
          <w:sz w:val="24"/>
          <w:szCs w:val="24"/>
        </w:rPr>
      </w:pPr>
      <w:r w:rsidRPr="006A1E95">
        <w:rPr>
          <w:rFonts w:ascii="Times New Roman" w:hAnsi="Times New Roman" w:cs="Times New Roman"/>
          <w:sz w:val="24"/>
          <w:szCs w:val="24"/>
        </w:rPr>
        <w:t>Partnerskie współdzi</w:t>
      </w:r>
      <w:r>
        <w:rPr>
          <w:rFonts w:ascii="Times New Roman" w:hAnsi="Times New Roman" w:cs="Times New Roman"/>
          <w:sz w:val="24"/>
          <w:szCs w:val="24"/>
        </w:rPr>
        <w:t>ałanie gminy z mieszkańcami w ro</w:t>
      </w:r>
      <w:r w:rsidRPr="006A1E95">
        <w:rPr>
          <w:rFonts w:ascii="Times New Roman" w:hAnsi="Times New Roman" w:cs="Times New Roman"/>
          <w:sz w:val="24"/>
          <w:szCs w:val="24"/>
        </w:rPr>
        <w:t xml:space="preserve">związywaniu ważnych problemów społecznych. </w:t>
      </w:r>
      <w:r w:rsidR="00152692" w:rsidRPr="006A1E95">
        <w:rPr>
          <w:rFonts w:ascii="Times New Roman" w:hAnsi="Times New Roman" w:cs="Times New Roman"/>
          <w:sz w:val="24"/>
          <w:szCs w:val="24"/>
        </w:rPr>
        <w:t>Dotacje dla mieszkańców do przydomowych o</w:t>
      </w:r>
      <w:r>
        <w:rPr>
          <w:rFonts w:ascii="Times New Roman" w:hAnsi="Times New Roman" w:cs="Times New Roman"/>
          <w:sz w:val="24"/>
          <w:szCs w:val="24"/>
        </w:rPr>
        <w:t xml:space="preserve">czyszczalni. </w:t>
      </w:r>
    </w:p>
    <w:p w14:paraId="68DB0222" w14:textId="77777777" w:rsidR="00152692" w:rsidRPr="003A6A65" w:rsidRDefault="00152692" w:rsidP="007C7F90">
      <w:pPr>
        <w:pStyle w:val="Akapitzlist"/>
        <w:spacing w:line="276" w:lineRule="auto"/>
        <w:jc w:val="both"/>
        <w:rPr>
          <w:rFonts w:ascii="Times New Roman" w:hAnsi="Times New Roman" w:cs="Times New Roman"/>
          <w:sz w:val="24"/>
          <w:szCs w:val="24"/>
        </w:rPr>
      </w:pPr>
      <w:r w:rsidRPr="003A6A65">
        <w:rPr>
          <w:rFonts w:ascii="Times New Roman" w:hAnsi="Times New Roman" w:cs="Times New Roman"/>
          <w:sz w:val="24"/>
          <w:szCs w:val="24"/>
        </w:rPr>
        <w:t>Dotacje do wymiany źródeł ciepła</w:t>
      </w:r>
    </w:p>
    <w:p w14:paraId="34EDC96A" w14:textId="77777777" w:rsidR="00152692" w:rsidRPr="006A1E95" w:rsidRDefault="006A1E95" w:rsidP="007C7F90">
      <w:pPr>
        <w:pStyle w:val="Akapitzlist"/>
        <w:numPr>
          <w:ilvl w:val="0"/>
          <w:numId w:val="35"/>
        </w:numPr>
        <w:spacing w:after="200" w:line="276" w:lineRule="auto"/>
        <w:jc w:val="both"/>
        <w:rPr>
          <w:rFonts w:ascii="Times New Roman" w:hAnsi="Times New Roman" w:cs="Times New Roman"/>
          <w:sz w:val="24"/>
          <w:szCs w:val="24"/>
        </w:rPr>
      </w:pPr>
      <w:r w:rsidRPr="006A1E95">
        <w:rPr>
          <w:rFonts w:ascii="Times New Roman" w:hAnsi="Times New Roman" w:cs="Times New Roman"/>
          <w:sz w:val="24"/>
          <w:szCs w:val="24"/>
        </w:rPr>
        <w:t xml:space="preserve">Zapewnione poczucie bezpieczeństwa mieszkańców. </w:t>
      </w:r>
      <w:r w:rsidR="00152692" w:rsidRPr="006A1E95">
        <w:rPr>
          <w:rFonts w:ascii="Times New Roman" w:hAnsi="Times New Roman" w:cs="Times New Roman"/>
          <w:sz w:val="24"/>
          <w:szCs w:val="24"/>
        </w:rPr>
        <w:t>Dobrze działające OSP ( zmodernizow</w:t>
      </w:r>
      <w:r w:rsidRPr="006A1E95">
        <w:rPr>
          <w:rFonts w:ascii="Times New Roman" w:hAnsi="Times New Roman" w:cs="Times New Roman"/>
          <w:sz w:val="24"/>
          <w:szCs w:val="24"/>
        </w:rPr>
        <w:t xml:space="preserve">ane budynki, dobre wyposażenie). </w:t>
      </w:r>
      <w:r>
        <w:rPr>
          <w:rFonts w:ascii="Times New Roman" w:hAnsi="Times New Roman" w:cs="Times New Roman"/>
          <w:sz w:val="24"/>
          <w:szCs w:val="24"/>
        </w:rPr>
        <w:t>Zaplanowany p</w:t>
      </w:r>
      <w:r w:rsidR="00152692" w:rsidRPr="006A1E95">
        <w:rPr>
          <w:rFonts w:ascii="Times New Roman" w:hAnsi="Times New Roman" w:cs="Times New Roman"/>
          <w:sz w:val="24"/>
          <w:szCs w:val="24"/>
        </w:rPr>
        <w:t>osterunek Policji</w:t>
      </w:r>
    </w:p>
    <w:p w14:paraId="2154B30A" w14:textId="77777777" w:rsidR="00152692" w:rsidRDefault="006A1E95" w:rsidP="007C7F90">
      <w:pPr>
        <w:pStyle w:val="Akapitzlist"/>
        <w:numPr>
          <w:ilvl w:val="0"/>
          <w:numId w:val="3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Otwartość na współpracę z </w:t>
      </w:r>
      <w:r w:rsidR="00152692" w:rsidRPr="003A6A65">
        <w:rPr>
          <w:rFonts w:ascii="Times New Roman" w:hAnsi="Times New Roman" w:cs="Times New Roman"/>
          <w:sz w:val="24"/>
          <w:szCs w:val="24"/>
        </w:rPr>
        <w:t>sąsiednimi gminami</w:t>
      </w:r>
    </w:p>
    <w:p w14:paraId="49653DB4" w14:textId="77777777" w:rsidR="00D9536D" w:rsidRPr="003A6A65" w:rsidRDefault="00D9536D" w:rsidP="00D9536D">
      <w:pPr>
        <w:pStyle w:val="Akapitzlist"/>
        <w:spacing w:after="200" w:line="276" w:lineRule="auto"/>
        <w:jc w:val="both"/>
        <w:rPr>
          <w:rFonts w:ascii="Times New Roman" w:hAnsi="Times New Roman" w:cs="Times New Roman"/>
          <w:sz w:val="24"/>
          <w:szCs w:val="24"/>
        </w:rPr>
      </w:pPr>
    </w:p>
    <w:p w14:paraId="4BFD0FA3" w14:textId="77777777" w:rsidR="00152692" w:rsidRPr="00D928AD" w:rsidRDefault="00152692" w:rsidP="007C7F90">
      <w:pPr>
        <w:jc w:val="both"/>
        <w:rPr>
          <w:rFonts w:ascii="Times New Roman" w:hAnsi="Times New Roman" w:cs="Times New Roman"/>
          <w:b/>
          <w:sz w:val="24"/>
          <w:szCs w:val="24"/>
        </w:rPr>
      </w:pPr>
      <w:r w:rsidRPr="00D928AD">
        <w:rPr>
          <w:rFonts w:ascii="Times New Roman" w:hAnsi="Times New Roman" w:cs="Times New Roman"/>
          <w:b/>
          <w:sz w:val="24"/>
          <w:szCs w:val="24"/>
          <w:lang w:val="pl-PL"/>
        </w:rPr>
        <w:t>Słabe S</w:t>
      </w:r>
      <w:proofErr w:type="spellStart"/>
      <w:r w:rsidRPr="00D928AD">
        <w:rPr>
          <w:rFonts w:ascii="Times New Roman" w:hAnsi="Times New Roman" w:cs="Times New Roman"/>
          <w:b/>
          <w:sz w:val="24"/>
          <w:szCs w:val="24"/>
        </w:rPr>
        <w:t>trony</w:t>
      </w:r>
      <w:proofErr w:type="spellEnd"/>
    </w:p>
    <w:p w14:paraId="464DB39C"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Funkcjonowanie służby zdrowia na terenie </w:t>
      </w:r>
      <w:r w:rsidR="006A1E95">
        <w:rPr>
          <w:rFonts w:ascii="Times New Roman" w:hAnsi="Times New Roman" w:cs="Times New Roman"/>
          <w:sz w:val="24"/>
          <w:szCs w:val="24"/>
        </w:rPr>
        <w:t>G</w:t>
      </w:r>
      <w:r w:rsidRPr="003A6A65">
        <w:rPr>
          <w:rFonts w:ascii="Times New Roman" w:hAnsi="Times New Roman" w:cs="Times New Roman"/>
          <w:sz w:val="24"/>
          <w:szCs w:val="24"/>
        </w:rPr>
        <w:t>miny</w:t>
      </w:r>
      <w:r w:rsidR="006A1E95">
        <w:rPr>
          <w:rFonts w:ascii="Times New Roman" w:hAnsi="Times New Roman" w:cs="Times New Roman"/>
          <w:sz w:val="24"/>
          <w:szCs w:val="24"/>
        </w:rPr>
        <w:t xml:space="preserve"> Ostrowite</w:t>
      </w:r>
    </w:p>
    <w:p w14:paraId="2DF047E2" w14:textId="77777777" w:rsidR="00152692" w:rsidRPr="003A6A65" w:rsidRDefault="006A1E95"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Wyzwania przed p</w:t>
      </w:r>
      <w:r w:rsidR="00152692" w:rsidRPr="003A6A65">
        <w:rPr>
          <w:rFonts w:ascii="Times New Roman" w:hAnsi="Times New Roman" w:cs="Times New Roman"/>
          <w:sz w:val="24"/>
          <w:szCs w:val="24"/>
        </w:rPr>
        <w:t>lanowanie</w:t>
      </w:r>
      <w:r>
        <w:rPr>
          <w:rFonts w:ascii="Times New Roman" w:hAnsi="Times New Roman" w:cs="Times New Roman"/>
          <w:sz w:val="24"/>
          <w:szCs w:val="24"/>
        </w:rPr>
        <w:t>m</w:t>
      </w:r>
      <w:r w:rsidR="00152692" w:rsidRPr="003A6A65">
        <w:rPr>
          <w:rFonts w:ascii="Times New Roman" w:hAnsi="Times New Roman" w:cs="Times New Roman"/>
          <w:sz w:val="24"/>
          <w:szCs w:val="24"/>
        </w:rPr>
        <w:t xml:space="preserve"> prz</w:t>
      </w:r>
      <w:r>
        <w:rPr>
          <w:rFonts w:ascii="Times New Roman" w:hAnsi="Times New Roman" w:cs="Times New Roman"/>
          <w:sz w:val="24"/>
          <w:szCs w:val="24"/>
        </w:rPr>
        <w:t>estrzennym w gminie z uwagi na szybkie przybliżanie się do siebie terenów letniskowych</w:t>
      </w:r>
      <w:r w:rsidR="00152692" w:rsidRPr="003A6A65">
        <w:rPr>
          <w:rFonts w:ascii="Times New Roman" w:hAnsi="Times New Roman" w:cs="Times New Roman"/>
          <w:sz w:val="24"/>
          <w:szCs w:val="24"/>
        </w:rPr>
        <w:t xml:space="preserve">/ </w:t>
      </w:r>
      <w:r>
        <w:rPr>
          <w:rFonts w:ascii="Times New Roman" w:hAnsi="Times New Roman" w:cs="Times New Roman"/>
          <w:sz w:val="24"/>
          <w:szCs w:val="24"/>
        </w:rPr>
        <w:t xml:space="preserve">terenów </w:t>
      </w:r>
      <w:r w:rsidR="002954A0">
        <w:rPr>
          <w:rFonts w:ascii="Times New Roman" w:hAnsi="Times New Roman" w:cs="Times New Roman"/>
          <w:sz w:val="24"/>
          <w:szCs w:val="24"/>
        </w:rPr>
        <w:t>dotychczasowych mieszkańców/ terenów rolniczych</w:t>
      </w:r>
      <w:r w:rsidR="00152692" w:rsidRPr="003A6A65">
        <w:rPr>
          <w:rFonts w:ascii="Times New Roman" w:hAnsi="Times New Roman" w:cs="Times New Roman"/>
          <w:sz w:val="24"/>
          <w:szCs w:val="24"/>
        </w:rPr>
        <w:t>.</w:t>
      </w:r>
      <w:r w:rsidR="003A6A65">
        <w:rPr>
          <w:rFonts w:ascii="Times New Roman" w:hAnsi="Times New Roman" w:cs="Times New Roman"/>
          <w:sz w:val="24"/>
          <w:szCs w:val="24"/>
        </w:rPr>
        <w:t xml:space="preserve"> </w:t>
      </w:r>
    </w:p>
    <w:p w14:paraId="76026544" w14:textId="77777777" w:rsidR="00152692" w:rsidRPr="002954A0"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2954A0">
        <w:rPr>
          <w:rFonts w:ascii="Times New Roman" w:hAnsi="Times New Roman" w:cs="Times New Roman"/>
          <w:sz w:val="24"/>
          <w:szCs w:val="24"/>
        </w:rPr>
        <w:t>Niewykorzystane możliwości Jeziora Ostrowickiego i Koziegłowskiego</w:t>
      </w:r>
      <w:r w:rsidR="002954A0" w:rsidRPr="002954A0">
        <w:rPr>
          <w:rFonts w:ascii="Times New Roman" w:hAnsi="Times New Roman" w:cs="Times New Roman"/>
          <w:sz w:val="24"/>
          <w:szCs w:val="24"/>
        </w:rPr>
        <w:t>. B</w:t>
      </w:r>
      <w:r w:rsidRPr="002954A0">
        <w:rPr>
          <w:rFonts w:ascii="Times New Roman" w:hAnsi="Times New Roman" w:cs="Times New Roman"/>
          <w:sz w:val="24"/>
          <w:szCs w:val="24"/>
        </w:rPr>
        <w:t xml:space="preserve">rak </w:t>
      </w:r>
      <w:r w:rsidR="003A6A65" w:rsidRPr="002954A0">
        <w:rPr>
          <w:rFonts w:ascii="Times New Roman" w:hAnsi="Times New Roman" w:cs="Times New Roman"/>
          <w:sz w:val="24"/>
          <w:szCs w:val="24"/>
        </w:rPr>
        <w:t xml:space="preserve">przejścia </w:t>
      </w:r>
      <w:r w:rsidRPr="002954A0">
        <w:rPr>
          <w:rFonts w:ascii="Times New Roman" w:hAnsi="Times New Roman" w:cs="Times New Roman"/>
          <w:sz w:val="24"/>
          <w:szCs w:val="24"/>
        </w:rPr>
        <w:t>wokół Jeziora Ostrowickiego</w:t>
      </w:r>
      <w:r w:rsidR="002954A0" w:rsidRPr="002954A0">
        <w:rPr>
          <w:rFonts w:ascii="Times New Roman" w:hAnsi="Times New Roman" w:cs="Times New Roman"/>
          <w:sz w:val="24"/>
          <w:szCs w:val="24"/>
        </w:rPr>
        <w:t>. Z</w:t>
      </w:r>
      <w:r w:rsidRPr="002954A0">
        <w:rPr>
          <w:rFonts w:ascii="Times New Roman" w:hAnsi="Times New Roman" w:cs="Times New Roman"/>
          <w:sz w:val="24"/>
          <w:szCs w:val="24"/>
        </w:rPr>
        <w:t>mieniające się warunki w jeziorach dla wędkarzy</w:t>
      </w:r>
      <w:r w:rsidR="002954A0" w:rsidRPr="002954A0">
        <w:rPr>
          <w:rFonts w:ascii="Times New Roman" w:hAnsi="Times New Roman" w:cs="Times New Roman"/>
          <w:sz w:val="24"/>
          <w:szCs w:val="24"/>
        </w:rPr>
        <w:t xml:space="preserve">. </w:t>
      </w:r>
      <w:r w:rsidR="002954A0">
        <w:rPr>
          <w:rFonts w:ascii="Times New Roman" w:hAnsi="Times New Roman" w:cs="Times New Roman"/>
          <w:sz w:val="24"/>
          <w:szCs w:val="24"/>
        </w:rPr>
        <w:t>B</w:t>
      </w:r>
      <w:r w:rsidRPr="002954A0">
        <w:rPr>
          <w:rFonts w:ascii="Times New Roman" w:hAnsi="Times New Roman" w:cs="Times New Roman"/>
          <w:sz w:val="24"/>
          <w:szCs w:val="24"/>
        </w:rPr>
        <w:t>rak zagospodarowania terenów wokół jezior</w:t>
      </w:r>
    </w:p>
    <w:p w14:paraId="54F3DC6F" w14:textId="77777777" w:rsidR="00152692" w:rsidRPr="003A6A65" w:rsidRDefault="002954A0"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Niewystarczająca liczba miejsc</w:t>
      </w:r>
      <w:r w:rsidR="00152692" w:rsidRPr="003A6A65">
        <w:rPr>
          <w:rFonts w:ascii="Times New Roman" w:hAnsi="Times New Roman" w:cs="Times New Roman"/>
          <w:sz w:val="24"/>
          <w:szCs w:val="24"/>
        </w:rPr>
        <w:t xml:space="preserve"> pracy na terenie Gminy Ostrowite</w:t>
      </w:r>
      <w:r>
        <w:rPr>
          <w:rFonts w:ascii="Times New Roman" w:hAnsi="Times New Roman" w:cs="Times New Roman"/>
          <w:sz w:val="24"/>
          <w:szCs w:val="24"/>
        </w:rPr>
        <w:t>. Konieczność dojeżdżania do pracy przez mieszkańców</w:t>
      </w:r>
    </w:p>
    <w:p w14:paraId="2A5C7C8C" w14:textId="77777777" w:rsidR="00152692" w:rsidRPr="003A6A65" w:rsidRDefault="002954A0"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Stan istniejących zbiorników bezodpływowych</w:t>
      </w:r>
      <w:r w:rsidR="00152692" w:rsidRPr="003A6A65">
        <w:rPr>
          <w:rFonts w:ascii="Times New Roman" w:hAnsi="Times New Roman" w:cs="Times New Roman"/>
          <w:sz w:val="24"/>
          <w:szCs w:val="24"/>
        </w:rPr>
        <w:t xml:space="preserve"> na teren</w:t>
      </w:r>
      <w:r>
        <w:rPr>
          <w:rFonts w:ascii="Times New Roman" w:hAnsi="Times New Roman" w:cs="Times New Roman"/>
          <w:sz w:val="24"/>
          <w:szCs w:val="24"/>
        </w:rPr>
        <w:t>ie gminy Ostrowite ( nieszczelności</w:t>
      </w:r>
      <w:r w:rsidR="00152692" w:rsidRPr="003A6A65">
        <w:rPr>
          <w:rFonts w:ascii="Times New Roman" w:hAnsi="Times New Roman" w:cs="Times New Roman"/>
          <w:sz w:val="24"/>
          <w:szCs w:val="24"/>
        </w:rPr>
        <w:t>, brak atestów)</w:t>
      </w:r>
      <w:r>
        <w:rPr>
          <w:rFonts w:ascii="Times New Roman" w:hAnsi="Times New Roman" w:cs="Times New Roman"/>
          <w:sz w:val="24"/>
          <w:szCs w:val="24"/>
        </w:rPr>
        <w:t xml:space="preserve"> wymaga kontroli i nadzoru</w:t>
      </w:r>
    </w:p>
    <w:p w14:paraId="3922C1C1"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Zbyt mała długość ścieżek rowerowych i chodników</w:t>
      </w:r>
    </w:p>
    <w:p w14:paraId="056FDA1D"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Niewystarczający zakres oświetlenia ulicznego</w:t>
      </w:r>
      <w:r w:rsidR="002954A0">
        <w:rPr>
          <w:rFonts w:ascii="Times New Roman" w:hAnsi="Times New Roman" w:cs="Times New Roman"/>
          <w:sz w:val="24"/>
          <w:szCs w:val="24"/>
        </w:rPr>
        <w:t xml:space="preserve"> w gminie</w:t>
      </w:r>
    </w:p>
    <w:p w14:paraId="2F0F4B93" w14:textId="77777777" w:rsidR="00152692" w:rsidRPr="003A6A65" w:rsidRDefault="003A6A65"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Przestarzałe i</w:t>
      </w:r>
      <w:r w:rsidR="00152692" w:rsidRPr="003A6A65">
        <w:rPr>
          <w:rFonts w:ascii="Times New Roman" w:hAnsi="Times New Roman" w:cs="Times New Roman"/>
          <w:sz w:val="24"/>
          <w:szCs w:val="24"/>
        </w:rPr>
        <w:t>ndywidualne systemy ogrzewania mieszkańców</w:t>
      </w:r>
      <w:r w:rsidR="002954A0">
        <w:rPr>
          <w:rFonts w:ascii="Times New Roman" w:hAnsi="Times New Roman" w:cs="Times New Roman"/>
          <w:sz w:val="24"/>
          <w:szCs w:val="24"/>
        </w:rPr>
        <w:t xml:space="preserve"> wymagające wymiany </w:t>
      </w:r>
    </w:p>
    <w:p w14:paraId="78D3135A" w14:textId="77777777" w:rsidR="00152692" w:rsidRPr="003A6A65" w:rsidRDefault="003A6A65"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B</w:t>
      </w:r>
      <w:r w:rsidR="00152692" w:rsidRPr="003A6A65">
        <w:rPr>
          <w:rFonts w:ascii="Times New Roman" w:hAnsi="Times New Roman" w:cs="Times New Roman"/>
          <w:sz w:val="24"/>
          <w:szCs w:val="24"/>
        </w:rPr>
        <w:t>rak zbiorników retencyjnych</w:t>
      </w:r>
      <w:r>
        <w:rPr>
          <w:rFonts w:ascii="Times New Roman" w:hAnsi="Times New Roman" w:cs="Times New Roman"/>
          <w:sz w:val="24"/>
          <w:szCs w:val="24"/>
        </w:rPr>
        <w:t xml:space="preserve"> ( w tym</w:t>
      </w:r>
      <w:r w:rsidRPr="003A6A65">
        <w:rPr>
          <w:rFonts w:ascii="Times New Roman" w:hAnsi="Times New Roman" w:cs="Times New Roman"/>
          <w:sz w:val="24"/>
          <w:szCs w:val="24"/>
        </w:rPr>
        <w:t xml:space="preserve"> </w:t>
      </w:r>
      <w:r>
        <w:rPr>
          <w:rFonts w:ascii="Times New Roman" w:hAnsi="Times New Roman" w:cs="Times New Roman"/>
          <w:sz w:val="24"/>
          <w:szCs w:val="24"/>
        </w:rPr>
        <w:t>w</w:t>
      </w:r>
      <w:r w:rsidRPr="003A6A65">
        <w:rPr>
          <w:rFonts w:ascii="Times New Roman" w:hAnsi="Times New Roman" w:cs="Times New Roman"/>
          <w:sz w:val="24"/>
          <w:szCs w:val="24"/>
        </w:rPr>
        <w:t xml:space="preserve"> rolnictwie</w:t>
      </w:r>
      <w:r>
        <w:rPr>
          <w:rFonts w:ascii="Times New Roman" w:hAnsi="Times New Roman" w:cs="Times New Roman"/>
          <w:sz w:val="24"/>
          <w:szCs w:val="24"/>
        </w:rPr>
        <w:t>)</w:t>
      </w:r>
      <w:r w:rsidR="002954A0">
        <w:rPr>
          <w:rFonts w:ascii="Times New Roman" w:hAnsi="Times New Roman" w:cs="Times New Roman"/>
          <w:sz w:val="24"/>
          <w:szCs w:val="24"/>
        </w:rPr>
        <w:t>.</w:t>
      </w:r>
      <w:r w:rsidR="00152692" w:rsidRPr="003A6A65">
        <w:rPr>
          <w:rFonts w:ascii="Times New Roman" w:hAnsi="Times New Roman" w:cs="Times New Roman"/>
          <w:sz w:val="24"/>
          <w:szCs w:val="24"/>
        </w:rPr>
        <w:t xml:space="preserve"> </w:t>
      </w:r>
      <w:r w:rsidR="002954A0">
        <w:rPr>
          <w:rFonts w:ascii="Times New Roman" w:hAnsi="Times New Roman" w:cs="Times New Roman"/>
          <w:sz w:val="24"/>
          <w:szCs w:val="24"/>
        </w:rPr>
        <w:t>P</w:t>
      </w:r>
      <w:r w:rsidR="00152692" w:rsidRPr="003A6A65">
        <w:rPr>
          <w:rFonts w:ascii="Times New Roman" w:hAnsi="Times New Roman" w:cs="Times New Roman"/>
          <w:sz w:val="24"/>
          <w:szCs w:val="24"/>
        </w:rPr>
        <w:t xml:space="preserve">otrzebna odbudowa sieci rowów i urządzeń wodnych, które </w:t>
      </w:r>
      <w:r>
        <w:rPr>
          <w:rFonts w:ascii="Times New Roman" w:hAnsi="Times New Roman" w:cs="Times New Roman"/>
          <w:sz w:val="24"/>
          <w:szCs w:val="24"/>
        </w:rPr>
        <w:t xml:space="preserve">zostały </w:t>
      </w:r>
      <w:r w:rsidR="00152692" w:rsidRPr="003A6A65">
        <w:rPr>
          <w:rFonts w:ascii="Times New Roman" w:hAnsi="Times New Roman" w:cs="Times New Roman"/>
          <w:sz w:val="24"/>
          <w:szCs w:val="24"/>
        </w:rPr>
        <w:t>zaniedbane</w:t>
      </w:r>
      <w:r w:rsidR="002954A0">
        <w:rPr>
          <w:rFonts w:ascii="Times New Roman" w:hAnsi="Times New Roman" w:cs="Times New Roman"/>
          <w:sz w:val="24"/>
          <w:szCs w:val="24"/>
        </w:rPr>
        <w:t xml:space="preserve"> i budowy systemów gromadzących wodę</w:t>
      </w:r>
    </w:p>
    <w:p w14:paraId="549A5270"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Sieć energetyczna NN i transfo</w:t>
      </w:r>
      <w:r w:rsidR="003A6A65">
        <w:rPr>
          <w:rFonts w:ascii="Times New Roman" w:hAnsi="Times New Roman" w:cs="Times New Roman"/>
          <w:sz w:val="24"/>
          <w:szCs w:val="24"/>
        </w:rPr>
        <w:t>rmatory ograniczają</w:t>
      </w:r>
      <w:r w:rsidRPr="003A6A65">
        <w:rPr>
          <w:rFonts w:ascii="Times New Roman" w:hAnsi="Times New Roman" w:cs="Times New Roman"/>
          <w:sz w:val="24"/>
          <w:szCs w:val="24"/>
        </w:rPr>
        <w:t xml:space="preserve"> możliwości transformacji energetycznej </w:t>
      </w:r>
      <w:r w:rsidR="003A6A65">
        <w:rPr>
          <w:rFonts w:ascii="Times New Roman" w:hAnsi="Times New Roman" w:cs="Times New Roman"/>
          <w:sz w:val="24"/>
          <w:szCs w:val="24"/>
        </w:rPr>
        <w:t>(</w:t>
      </w:r>
      <w:r w:rsidRPr="003A6A65">
        <w:rPr>
          <w:rFonts w:ascii="Times New Roman" w:hAnsi="Times New Roman" w:cs="Times New Roman"/>
          <w:sz w:val="24"/>
          <w:szCs w:val="24"/>
        </w:rPr>
        <w:t>PV indywidualnie i pompy ciepła</w:t>
      </w:r>
      <w:r w:rsidR="003A6A65">
        <w:rPr>
          <w:rFonts w:ascii="Times New Roman" w:hAnsi="Times New Roman" w:cs="Times New Roman"/>
          <w:sz w:val="24"/>
          <w:szCs w:val="24"/>
        </w:rPr>
        <w:t>)</w:t>
      </w:r>
      <w:r w:rsidR="002954A0">
        <w:rPr>
          <w:rFonts w:ascii="Times New Roman" w:hAnsi="Times New Roman" w:cs="Times New Roman"/>
          <w:sz w:val="24"/>
          <w:szCs w:val="24"/>
        </w:rPr>
        <w:t xml:space="preserve"> na terenie gminy</w:t>
      </w:r>
    </w:p>
    <w:p w14:paraId="3F597E82"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Publiczna komunikacja zbiorowa </w:t>
      </w:r>
      <w:r w:rsidR="002954A0">
        <w:rPr>
          <w:rFonts w:ascii="Times New Roman" w:hAnsi="Times New Roman" w:cs="Times New Roman"/>
          <w:sz w:val="24"/>
          <w:szCs w:val="24"/>
        </w:rPr>
        <w:t>wymaga dalszego rozwoju, bo nadal istnieje zjawisko wykluczenia komunikacyjnego na terenie gminy</w:t>
      </w:r>
    </w:p>
    <w:p w14:paraId="675729AD" w14:textId="77777777" w:rsidR="00152692" w:rsidRPr="003A6A65" w:rsidRDefault="00152692" w:rsidP="007C7F90">
      <w:pPr>
        <w:pStyle w:val="Akapitzlist"/>
        <w:numPr>
          <w:ilvl w:val="0"/>
          <w:numId w:val="34"/>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Problemy z zasięgiem telefonii komórkowej </w:t>
      </w:r>
      <w:r w:rsidR="002954A0">
        <w:rPr>
          <w:rFonts w:ascii="Times New Roman" w:hAnsi="Times New Roman" w:cs="Times New Roman"/>
          <w:sz w:val="24"/>
          <w:szCs w:val="24"/>
        </w:rPr>
        <w:t xml:space="preserve">w niektórych miejscach na </w:t>
      </w:r>
      <w:r w:rsidRPr="003A6A65">
        <w:rPr>
          <w:rFonts w:ascii="Times New Roman" w:hAnsi="Times New Roman" w:cs="Times New Roman"/>
          <w:sz w:val="24"/>
          <w:szCs w:val="24"/>
        </w:rPr>
        <w:t xml:space="preserve">terenie </w:t>
      </w:r>
      <w:r w:rsidR="002954A0">
        <w:rPr>
          <w:rFonts w:ascii="Times New Roman" w:hAnsi="Times New Roman" w:cs="Times New Roman"/>
          <w:sz w:val="24"/>
          <w:szCs w:val="24"/>
        </w:rPr>
        <w:t>g</w:t>
      </w:r>
      <w:r w:rsidRPr="003A6A65">
        <w:rPr>
          <w:rFonts w:ascii="Times New Roman" w:hAnsi="Times New Roman" w:cs="Times New Roman"/>
          <w:sz w:val="24"/>
          <w:szCs w:val="24"/>
        </w:rPr>
        <w:t>miny</w:t>
      </w:r>
    </w:p>
    <w:p w14:paraId="15E6B3A2" w14:textId="77777777" w:rsidR="00152692" w:rsidRPr="003A6A65" w:rsidRDefault="003A6A65" w:rsidP="007C7F90">
      <w:pPr>
        <w:pStyle w:val="Akapitzlist"/>
        <w:numPr>
          <w:ilvl w:val="0"/>
          <w:numId w:val="3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Brak dostępu I</w:t>
      </w:r>
      <w:r w:rsidR="00152692" w:rsidRPr="003A6A65">
        <w:rPr>
          <w:rFonts w:ascii="Times New Roman" w:hAnsi="Times New Roman" w:cs="Times New Roman"/>
          <w:sz w:val="24"/>
          <w:szCs w:val="24"/>
        </w:rPr>
        <w:t xml:space="preserve">nternetu </w:t>
      </w:r>
      <w:r>
        <w:rPr>
          <w:rFonts w:ascii="Times New Roman" w:hAnsi="Times New Roman" w:cs="Times New Roman"/>
          <w:sz w:val="24"/>
          <w:szCs w:val="24"/>
        </w:rPr>
        <w:t>opartego na światłowo</w:t>
      </w:r>
      <w:r w:rsidR="00152692" w:rsidRPr="003A6A65">
        <w:rPr>
          <w:rFonts w:ascii="Times New Roman" w:hAnsi="Times New Roman" w:cs="Times New Roman"/>
          <w:sz w:val="24"/>
          <w:szCs w:val="24"/>
        </w:rPr>
        <w:t>d</w:t>
      </w:r>
      <w:r>
        <w:rPr>
          <w:rFonts w:ascii="Times New Roman" w:hAnsi="Times New Roman" w:cs="Times New Roman"/>
          <w:sz w:val="24"/>
          <w:szCs w:val="24"/>
        </w:rPr>
        <w:t>zie</w:t>
      </w:r>
      <w:r w:rsidR="002954A0">
        <w:rPr>
          <w:rFonts w:ascii="Times New Roman" w:hAnsi="Times New Roman" w:cs="Times New Roman"/>
          <w:sz w:val="24"/>
          <w:szCs w:val="24"/>
        </w:rPr>
        <w:t xml:space="preserve"> w niektórych miejscach na terenie gminy</w:t>
      </w:r>
    </w:p>
    <w:p w14:paraId="4E8602E6" w14:textId="77777777" w:rsidR="00152692" w:rsidRDefault="002954A0" w:rsidP="007C7F90">
      <w:pPr>
        <w:pStyle w:val="Akapitzlist"/>
        <w:numPr>
          <w:ilvl w:val="0"/>
          <w:numId w:val="34"/>
        </w:numPr>
        <w:spacing w:after="200" w:line="276" w:lineRule="auto"/>
        <w:jc w:val="both"/>
        <w:rPr>
          <w:rFonts w:ascii="Times New Roman" w:hAnsi="Times New Roman" w:cs="Times New Roman"/>
          <w:sz w:val="24"/>
          <w:szCs w:val="24"/>
        </w:rPr>
      </w:pPr>
      <w:r w:rsidRPr="000250E5">
        <w:rPr>
          <w:rFonts w:ascii="Times New Roman" w:hAnsi="Times New Roman" w:cs="Times New Roman"/>
          <w:sz w:val="24"/>
          <w:szCs w:val="24"/>
        </w:rPr>
        <w:t xml:space="preserve">Niewystarczająca </w:t>
      </w:r>
      <w:r w:rsidR="003A6A65" w:rsidRPr="000250E5">
        <w:rPr>
          <w:rFonts w:ascii="Times New Roman" w:hAnsi="Times New Roman" w:cs="Times New Roman"/>
          <w:sz w:val="24"/>
          <w:szCs w:val="24"/>
        </w:rPr>
        <w:t>infrastruktura k</w:t>
      </w:r>
      <w:r w:rsidRPr="000250E5">
        <w:rPr>
          <w:rFonts w:ascii="Times New Roman" w:hAnsi="Times New Roman" w:cs="Times New Roman"/>
          <w:sz w:val="24"/>
          <w:szCs w:val="24"/>
        </w:rPr>
        <w:t>ulturalna</w:t>
      </w:r>
      <w:r w:rsidR="003A6A65" w:rsidRPr="000250E5">
        <w:rPr>
          <w:rFonts w:ascii="Times New Roman" w:hAnsi="Times New Roman" w:cs="Times New Roman"/>
          <w:sz w:val="24"/>
          <w:szCs w:val="24"/>
        </w:rPr>
        <w:t xml:space="preserve"> w Gminie</w:t>
      </w:r>
      <w:r w:rsidRPr="000250E5">
        <w:rPr>
          <w:rFonts w:ascii="Times New Roman" w:hAnsi="Times New Roman" w:cs="Times New Roman"/>
          <w:sz w:val="24"/>
          <w:szCs w:val="24"/>
        </w:rPr>
        <w:t xml:space="preserve">. Zbyt mało imprez kulturalnych dla różnych grup społecznych. </w:t>
      </w:r>
      <w:r w:rsidR="000250E5">
        <w:rPr>
          <w:rFonts w:ascii="Times New Roman" w:hAnsi="Times New Roman" w:cs="Times New Roman"/>
          <w:sz w:val="24"/>
          <w:szCs w:val="24"/>
        </w:rPr>
        <w:t>F</w:t>
      </w:r>
      <w:r w:rsidR="00152692" w:rsidRPr="000250E5">
        <w:rPr>
          <w:rFonts w:ascii="Times New Roman" w:hAnsi="Times New Roman" w:cs="Times New Roman"/>
          <w:sz w:val="24"/>
          <w:szCs w:val="24"/>
        </w:rPr>
        <w:t>un</w:t>
      </w:r>
      <w:r w:rsidR="000250E5">
        <w:rPr>
          <w:rFonts w:ascii="Times New Roman" w:hAnsi="Times New Roman" w:cs="Times New Roman"/>
          <w:sz w:val="24"/>
          <w:szCs w:val="24"/>
        </w:rPr>
        <w:t>kcjonowanie</w:t>
      </w:r>
      <w:r w:rsidR="00152692" w:rsidRPr="000250E5">
        <w:rPr>
          <w:rFonts w:ascii="Times New Roman" w:hAnsi="Times New Roman" w:cs="Times New Roman"/>
          <w:sz w:val="24"/>
          <w:szCs w:val="24"/>
        </w:rPr>
        <w:t xml:space="preserve"> Uniwersytetu Trzeciego Wieku</w:t>
      </w:r>
      <w:r w:rsidR="000250E5" w:rsidRPr="000250E5">
        <w:rPr>
          <w:rFonts w:ascii="Times New Roman" w:hAnsi="Times New Roman" w:cs="Times New Roman"/>
          <w:sz w:val="24"/>
          <w:szCs w:val="24"/>
        </w:rPr>
        <w:t xml:space="preserve"> dla seniorów i </w:t>
      </w:r>
      <w:r w:rsidR="003A6A65" w:rsidRPr="000250E5">
        <w:rPr>
          <w:rFonts w:ascii="Times New Roman" w:hAnsi="Times New Roman" w:cs="Times New Roman"/>
          <w:sz w:val="24"/>
          <w:szCs w:val="24"/>
        </w:rPr>
        <w:t>rozszerzenia</w:t>
      </w:r>
      <w:r w:rsidR="00152692" w:rsidRPr="000250E5">
        <w:rPr>
          <w:rFonts w:ascii="Times New Roman" w:hAnsi="Times New Roman" w:cs="Times New Roman"/>
          <w:sz w:val="24"/>
          <w:szCs w:val="24"/>
        </w:rPr>
        <w:t xml:space="preserve"> ofer</w:t>
      </w:r>
      <w:r w:rsidR="000250E5">
        <w:rPr>
          <w:rFonts w:ascii="Times New Roman" w:hAnsi="Times New Roman" w:cs="Times New Roman"/>
          <w:sz w:val="24"/>
          <w:szCs w:val="24"/>
        </w:rPr>
        <w:t>ty zajęć dla dzieci i młodzieży.</w:t>
      </w:r>
    </w:p>
    <w:p w14:paraId="062A227A" w14:textId="77777777" w:rsidR="00D9536D" w:rsidRPr="000250E5" w:rsidRDefault="00D9536D" w:rsidP="00D9536D">
      <w:pPr>
        <w:pStyle w:val="Akapitzlist"/>
        <w:spacing w:after="200" w:line="276" w:lineRule="auto"/>
        <w:jc w:val="both"/>
        <w:rPr>
          <w:rFonts w:ascii="Times New Roman" w:hAnsi="Times New Roman" w:cs="Times New Roman"/>
          <w:sz w:val="24"/>
          <w:szCs w:val="24"/>
        </w:rPr>
      </w:pPr>
    </w:p>
    <w:p w14:paraId="19794B89" w14:textId="77777777" w:rsidR="00152692" w:rsidRPr="007C7F90" w:rsidRDefault="00D928AD" w:rsidP="007C7F90">
      <w:pPr>
        <w:jc w:val="both"/>
        <w:rPr>
          <w:rFonts w:ascii="Times New Roman" w:hAnsi="Times New Roman" w:cs="Times New Roman"/>
          <w:b/>
          <w:sz w:val="24"/>
          <w:szCs w:val="24"/>
          <w:lang w:val="pl-PL"/>
        </w:rPr>
      </w:pPr>
      <w:r w:rsidRPr="007C7F90">
        <w:rPr>
          <w:rFonts w:ascii="Times New Roman" w:hAnsi="Times New Roman" w:cs="Times New Roman"/>
          <w:b/>
          <w:sz w:val="24"/>
          <w:szCs w:val="24"/>
          <w:lang w:val="pl-PL"/>
        </w:rPr>
        <w:t>Szanse</w:t>
      </w:r>
      <w:r w:rsidR="00152692" w:rsidRPr="007C7F90">
        <w:rPr>
          <w:rFonts w:ascii="Times New Roman" w:hAnsi="Times New Roman" w:cs="Times New Roman"/>
          <w:b/>
          <w:sz w:val="24"/>
          <w:szCs w:val="24"/>
          <w:lang w:val="pl-PL"/>
        </w:rPr>
        <w:t xml:space="preserve"> </w:t>
      </w:r>
    </w:p>
    <w:p w14:paraId="5D53767F"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Zasilenie jezior przez Strugę Biskupią</w:t>
      </w:r>
      <w:r w:rsidR="003A6A65">
        <w:rPr>
          <w:rFonts w:ascii="Times New Roman" w:hAnsi="Times New Roman" w:cs="Times New Roman"/>
          <w:sz w:val="24"/>
          <w:szCs w:val="24"/>
        </w:rPr>
        <w:t xml:space="preserve"> i uporządkowanie stosunków wodnych </w:t>
      </w:r>
      <w:r w:rsidR="000250E5">
        <w:rPr>
          <w:rFonts w:ascii="Times New Roman" w:hAnsi="Times New Roman" w:cs="Times New Roman"/>
          <w:sz w:val="24"/>
          <w:szCs w:val="24"/>
        </w:rPr>
        <w:t>i poziomu wody w jeziorach</w:t>
      </w:r>
    </w:p>
    <w:p w14:paraId="65F5DB06" w14:textId="39066ABA" w:rsidR="00152692" w:rsidRPr="003A6A65" w:rsidRDefault="000250E5" w:rsidP="007C7F90">
      <w:pPr>
        <w:pStyle w:val="Akapitzlist"/>
        <w:numPr>
          <w:ilvl w:val="0"/>
          <w:numId w:val="3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Wykorzystanie t</w:t>
      </w:r>
      <w:r w:rsidR="00152692" w:rsidRPr="003A6A65">
        <w:rPr>
          <w:rFonts w:ascii="Times New Roman" w:hAnsi="Times New Roman" w:cs="Times New Roman"/>
          <w:sz w:val="24"/>
          <w:szCs w:val="24"/>
        </w:rPr>
        <w:t>eren</w:t>
      </w:r>
      <w:r>
        <w:rPr>
          <w:rFonts w:ascii="Times New Roman" w:hAnsi="Times New Roman" w:cs="Times New Roman"/>
          <w:sz w:val="24"/>
          <w:szCs w:val="24"/>
        </w:rPr>
        <w:t>u</w:t>
      </w:r>
      <w:r w:rsidR="00152692" w:rsidRPr="003A6A65">
        <w:rPr>
          <w:rFonts w:ascii="Times New Roman" w:hAnsi="Times New Roman" w:cs="Times New Roman"/>
          <w:sz w:val="24"/>
          <w:szCs w:val="24"/>
        </w:rPr>
        <w:t xml:space="preserve"> </w:t>
      </w:r>
      <w:r>
        <w:rPr>
          <w:rFonts w:ascii="Times New Roman" w:hAnsi="Times New Roman" w:cs="Times New Roman"/>
          <w:sz w:val="24"/>
          <w:szCs w:val="24"/>
        </w:rPr>
        <w:t>inwestycyjnego</w:t>
      </w:r>
      <w:r w:rsidR="003A6A65">
        <w:rPr>
          <w:rFonts w:ascii="Times New Roman" w:hAnsi="Times New Roman" w:cs="Times New Roman"/>
          <w:sz w:val="24"/>
          <w:szCs w:val="24"/>
        </w:rPr>
        <w:t xml:space="preserve"> w </w:t>
      </w:r>
      <w:r>
        <w:rPr>
          <w:rFonts w:ascii="Times New Roman" w:hAnsi="Times New Roman" w:cs="Times New Roman"/>
          <w:sz w:val="24"/>
          <w:szCs w:val="24"/>
        </w:rPr>
        <w:t xml:space="preserve">miejscowości </w:t>
      </w:r>
      <w:proofErr w:type="spellStart"/>
      <w:r w:rsidR="003A6A65" w:rsidRPr="00400493">
        <w:rPr>
          <w:rFonts w:ascii="Times New Roman" w:hAnsi="Times New Roman" w:cs="Times New Roman"/>
          <w:sz w:val="24"/>
          <w:szCs w:val="24"/>
        </w:rPr>
        <w:t>Brzozoga</w:t>
      </w:r>
      <w:r w:rsidR="00284F01" w:rsidRPr="00400493">
        <w:rPr>
          <w:rFonts w:ascii="Times New Roman" w:hAnsi="Times New Roman" w:cs="Times New Roman"/>
          <w:sz w:val="24"/>
          <w:szCs w:val="24"/>
        </w:rPr>
        <w:t>j</w:t>
      </w:r>
      <w:proofErr w:type="spellEnd"/>
      <w:r w:rsidR="003A6A65">
        <w:rPr>
          <w:rFonts w:ascii="Times New Roman" w:hAnsi="Times New Roman" w:cs="Times New Roman"/>
          <w:sz w:val="24"/>
          <w:szCs w:val="24"/>
        </w:rPr>
        <w:t xml:space="preserve"> </w:t>
      </w:r>
      <w:r w:rsidR="00152692" w:rsidRPr="003A6A65">
        <w:rPr>
          <w:rFonts w:ascii="Times New Roman" w:hAnsi="Times New Roman" w:cs="Times New Roman"/>
          <w:sz w:val="24"/>
          <w:szCs w:val="24"/>
        </w:rPr>
        <w:t xml:space="preserve">pod </w:t>
      </w:r>
      <w:r>
        <w:rPr>
          <w:rFonts w:ascii="Times New Roman" w:hAnsi="Times New Roman" w:cs="Times New Roman"/>
          <w:sz w:val="24"/>
          <w:szCs w:val="24"/>
        </w:rPr>
        <w:t xml:space="preserve">powstanie </w:t>
      </w:r>
      <w:r w:rsidR="003A6A65">
        <w:rPr>
          <w:rFonts w:ascii="Times New Roman" w:hAnsi="Times New Roman" w:cs="Times New Roman"/>
          <w:sz w:val="24"/>
          <w:szCs w:val="24"/>
        </w:rPr>
        <w:t>biogazowni</w:t>
      </w:r>
      <w:r>
        <w:rPr>
          <w:rFonts w:ascii="Times New Roman" w:hAnsi="Times New Roman" w:cs="Times New Roman"/>
          <w:sz w:val="24"/>
          <w:szCs w:val="24"/>
        </w:rPr>
        <w:t xml:space="preserve"> i miejsc pracy na terenie gminy</w:t>
      </w:r>
    </w:p>
    <w:p w14:paraId="23E05CCF" w14:textId="79F02D29" w:rsid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Rozwój turystyki</w:t>
      </w:r>
      <w:r w:rsidR="00284F01">
        <w:rPr>
          <w:rFonts w:ascii="Times New Roman" w:hAnsi="Times New Roman" w:cs="Times New Roman"/>
          <w:sz w:val="24"/>
          <w:szCs w:val="24"/>
        </w:rPr>
        <w:t xml:space="preserve"> </w:t>
      </w:r>
      <w:r w:rsidR="00284F01" w:rsidRPr="00400493">
        <w:rPr>
          <w:rFonts w:ascii="Times New Roman" w:hAnsi="Times New Roman" w:cs="Times New Roman"/>
          <w:sz w:val="24"/>
          <w:szCs w:val="24"/>
        </w:rPr>
        <w:t>i rekreacji</w:t>
      </w:r>
      <w:r w:rsidRPr="00400493">
        <w:rPr>
          <w:rFonts w:ascii="Times New Roman" w:hAnsi="Times New Roman" w:cs="Times New Roman"/>
          <w:sz w:val="24"/>
          <w:szCs w:val="24"/>
        </w:rPr>
        <w:t xml:space="preserve"> </w:t>
      </w:r>
      <w:r w:rsidR="00284F01" w:rsidRPr="00400493">
        <w:rPr>
          <w:rFonts w:ascii="Times New Roman" w:hAnsi="Times New Roman" w:cs="Times New Roman"/>
          <w:sz w:val="24"/>
          <w:szCs w:val="24"/>
        </w:rPr>
        <w:t>poprzez modernizację i rozbudowę istniejącej infrastruktury, w tym ośrodka Bajka i dalsze inwestycje w pola biwakowe</w:t>
      </w:r>
      <w:r w:rsidR="00284F01">
        <w:rPr>
          <w:rFonts w:ascii="Times New Roman" w:hAnsi="Times New Roman" w:cs="Times New Roman"/>
          <w:sz w:val="24"/>
          <w:szCs w:val="24"/>
        </w:rPr>
        <w:t xml:space="preserve"> </w:t>
      </w:r>
    </w:p>
    <w:p w14:paraId="71552CB1" w14:textId="77777777" w:rsidR="00152692" w:rsidRPr="003A6A65" w:rsidRDefault="003A6A65" w:rsidP="007C7F90">
      <w:pPr>
        <w:pStyle w:val="Akapitzlist"/>
        <w:numPr>
          <w:ilvl w:val="0"/>
          <w:numId w:val="3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Rozwój turystyki kwalifikowanej poprzez </w:t>
      </w:r>
      <w:r w:rsidR="00152692" w:rsidRPr="003A6A65">
        <w:rPr>
          <w:rFonts w:ascii="Times New Roman" w:hAnsi="Times New Roman" w:cs="Times New Roman"/>
          <w:sz w:val="24"/>
          <w:szCs w:val="24"/>
        </w:rPr>
        <w:t xml:space="preserve">remonty obiektów o wartościach historycznych </w:t>
      </w:r>
      <w:r w:rsidR="000250E5">
        <w:rPr>
          <w:rFonts w:ascii="Times New Roman" w:hAnsi="Times New Roman" w:cs="Times New Roman"/>
          <w:sz w:val="24"/>
          <w:szCs w:val="24"/>
        </w:rPr>
        <w:t>i udostępnienie turystom ( Giewartów, Mieczownica)</w:t>
      </w:r>
    </w:p>
    <w:p w14:paraId="6BA064AE"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Rozwój produkcji rolniczej pod kątem turystyki</w:t>
      </w:r>
      <w:r w:rsidR="003A6A65" w:rsidRPr="003A6A65">
        <w:rPr>
          <w:rFonts w:ascii="Times New Roman" w:hAnsi="Times New Roman" w:cs="Times New Roman"/>
          <w:sz w:val="24"/>
          <w:szCs w:val="24"/>
        </w:rPr>
        <w:t>,</w:t>
      </w:r>
      <w:r w:rsidR="003A6A65">
        <w:rPr>
          <w:rFonts w:ascii="Times New Roman" w:hAnsi="Times New Roman" w:cs="Times New Roman"/>
          <w:sz w:val="24"/>
          <w:szCs w:val="24"/>
        </w:rPr>
        <w:t xml:space="preserve"> b</w:t>
      </w:r>
      <w:r w:rsidRPr="003A6A65">
        <w:rPr>
          <w:rFonts w:ascii="Times New Roman" w:hAnsi="Times New Roman" w:cs="Times New Roman"/>
          <w:sz w:val="24"/>
          <w:szCs w:val="24"/>
        </w:rPr>
        <w:t xml:space="preserve">udowa </w:t>
      </w:r>
      <w:r w:rsidR="003A6A65">
        <w:rPr>
          <w:rFonts w:ascii="Times New Roman" w:hAnsi="Times New Roman" w:cs="Times New Roman"/>
          <w:sz w:val="24"/>
          <w:szCs w:val="24"/>
        </w:rPr>
        <w:t xml:space="preserve">rolniczych </w:t>
      </w:r>
      <w:r w:rsidRPr="003A6A65">
        <w:rPr>
          <w:rFonts w:ascii="Times New Roman" w:hAnsi="Times New Roman" w:cs="Times New Roman"/>
          <w:sz w:val="24"/>
          <w:szCs w:val="24"/>
        </w:rPr>
        <w:t>zbiorników retencyjnych</w:t>
      </w:r>
      <w:r w:rsidR="000250E5">
        <w:rPr>
          <w:rFonts w:ascii="Times New Roman" w:hAnsi="Times New Roman" w:cs="Times New Roman"/>
          <w:sz w:val="24"/>
          <w:szCs w:val="24"/>
        </w:rPr>
        <w:t xml:space="preserve"> przeciwdziałających suszy</w:t>
      </w:r>
    </w:p>
    <w:p w14:paraId="03435416"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Rozwój energetyki odnawialnej przez </w:t>
      </w:r>
      <w:r w:rsidR="000250E5">
        <w:rPr>
          <w:rFonts w:ascii="Times New Roman" w:hAnsi="Times New Roman" w:cs="Times New Roman"/>
          <w:sz w:val="24"/>
          <w:szCs w:val="24"/>
        </w:rPr>
        <w:t xml:space="preserve">instalacje i </w:t>
      </w:r>
      <w:r w:rsidRPr="003A6A65">
        <w:rPr>
          <w:rFonts w:ascii="Times New Roman" w:hAnsi="Times New Roman" w:cs="Times New Roman"/>
          <w:sz w:val="24"/>
          <w:szCs w:val="24"/>
        </w:rPr>
        <w:t>farmy PV</w:t>
      </w:r>
      <w:r w:rsidR="000250E5">
        <w:rPr>
          <w:rFonts w:ascii="Times New Roman" w:hAnsi="Times New Roman" w:cs="Times New Roman"/>
          <w:sz w:val="24"/>
          <w:szCs w:val="24"/>
        </w:rPr>
        <w:t xml:space="preserve"> na terenie gminy</w:t>
      </w:r>
    </w:p>
    <w:p w14:paraId="48FD809F" w14:textId="5D45576A"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Zrównoważony rozwój poprzez modernizacje dróg powiatowych i gminnych (</w:t>
      </w:r>
      <w:r w:rsidR="000250E5">
        <w:rPr>
          <w:rFonts w:ascii="Times New Roman" w:hAnsi="Times New Roman" w:cs="Times New Roman"/>
          <w:sz w:val="24"/>
          <w:szCs w:val="24"/>
        </w:rPr>
        <w:t xml:space="preserve">bezpieczne rozwiązanie skrzyżowania drogi powiatowej i wojewódzkiej w  </w:t>
      </w:r>
      <w:r w:rsidR="00616453">
        <w:rPr>
          <w:rFonts w:ascii="Times New Roman" w:hAnsi="Times New Roman" w:cs="Times New Roman"/>
          <w:sz w:val="24"/>
          <w:szCs w:val="24"/>
        </w:rPr>
        <w:t>Sierniczu Małym</w:t>
      </w:r>
      <w:r w:rsidRPr="003A6A65">
        <w:rPr>
          <w:rFonts w:ascii="Times New Roman" w:hAnsi="Times New Roman" w:cs="Times New Roman"/>
          <w:sz w:val="24"/>
          <w:szCs w:val="24"/>
        </w:rPr>
        <w:t>)</w:t>
      </w:r>
    </w:p>
    <w:p w14:paraId="403C292F"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Rewitalizacja parku w Przecławiu</w:t>
      </w:r>
    </w:p>
    <w:p w14:paraId="5F04BD40"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Rewitalizacja Pałacu w Mieczownicy  ( sala ślubów, Izba Pamięci, sala sesyjna)</w:t>
      </w:r>
    </w:p>
    <w:p w14:paraId="53DD1D89"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Modernizacja </w:t>
      </w:r>
      <w:r w:rsidR="000250E5">
        <w:rPr>
          <w:rFonts w:ascii="Times New Roman" w:hAnsi="Times New Roman" w:cs="Times New Roman"/>
          <w:sz w:val="24"/>
          <w:szCs w:val="24"/>
        </w:rPr>
        <w:t xml:space="preserve">i rozbudowa </w:t>
      </w:r>
      <w:r w:rsidRPr="003A6A65">
        <w:rPr>
          <w:rFonts w:ascii="Times New Roman" w:hAnsi="Times New Roman" w:cs="Times New Roman"/>
          <w:sz w:val="24"/>
          <w:szCs w:val="24"/>
        </w:rPr>
        <w:t>Urzędu Gminy</w:t>
      </w:r>
    </w:p>
    <w:p w14:paraId="64C2F014"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Wprowadzenie e-usług w e-Urząd na terenie Gminy Ostrowite</w:t>
      </w:r>
    </w:p>
    <w:p w14:paraId="25810AE8" w14:textId="77777777" w:rsidR="00152692" w:rsidRPr="000250E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0250E5">
        <w:rPr>
          <w:rFonts w:ascii="Times New Roman" w:hAnsi="Times New Roman" w:cs="Times New Roman"/>
          <w:sz w:val="24"/>
          <w:szCs w:val="24"/>
        </w:rPr>
        <w:t>Infrastruktura uzupełniająca przy drogach wojewódzkich DW 263 i DW 262</w:t>
      </w:r>
      <w:r w:rsidR="000250E5" w:rsidRPr="000250E5">
        <w:rPr>
          <w:rFonts w:ascii="Times New Roman" w:hAnsi="Times New Roman" w:cs="Times New Roman"/>
          <w:sz w:val="24"/>
          <w:szCs w:val="24"/>
        </w:rPr>
        <w:t>. Ś</w:t>
      </w:r>
      <w:r w:rsidRPr="000250E5">
        <w:rPr>
          <w:rFonts w:ascii="Times New Roman" w:hAnsi="Times New Roman" w:cs="Times New Roman"/>
          <w:sz w:val="24"/>
          <w:szCs w:val="24"/>
        </w:rPr>
        <w:t>cieżki i chodniki w miejscowościach</w:t>
      </w:r>
      <w:r w:rsidR="000250E5" w:rsidRPr="000250E5">
        <w:rPr>
          <w:rFonts w:ascii="Times New Roman" w:hAnsi="Times New Roman" w:cs="Times New Roman"/>
          <w:sz w:val="24"/>
          <w:szCs w:val="24"/>
        </w:rPr>
        <w:t xml:space="preserve">, wysepki, śluzy zwalniające, </w:t>
      </w:r>
      <w:r w:rsidRPr="000250E5">
        <w:rPr>
          <w:rFonts w:ascii="Times New Roman" w:hAnsi="Times New Roman" w:cs="Times New Roman"/>
          <w:sz w:val="24"/>
          <w:szCs w:val="24"/>
        </w:rPr>
        <w:t>oświetlone pr</w:t>
      </w:r>
      <w:r w:rsidR="000250E5">
        <w:rPr>
          <w:rFonts w:ascii="Times New Roman" w:hAnsi="Times New Roman" w:cs="Times New Roman"/>
          <w:sz w:val="24"/>
          <w:szCs w:val="24"/>
        </w:rPr>
        <w:t>zejść</w:t>
      </w:r>
      <w:r w:rsidRPr="000250E5">
        <w:rPr>
          <w:rFonts w:ascii="Times New Roman" w:hAnsi="Times New Roman" w:cs="Times New Roman"/>
          <w:sz w:val="24"/>
          <w:szCs w:val="24"/>
        </w:rPr>
        <w:t xml:space="preserve"> dla pieszych</w:t>
      </w:r>
    </w:p>
    <w:p w14:paraId="628C1F60" w14:textId="77777777" w:rsidR="00152692" w:rsidRPr="000250E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0250E5">
        <w:rPr>
          <w:rFonts w:ascii="Times New Roman" w:hAnsi="Times New Roman" w:cs="Times New Roman"/>
          <w:sz w:val="24"/>
          <w:szCs w:val="24"/>
        </w:rPr>
        <w:t>Rozwój funkcji mieszkaniowych</w:t>
      </w:r>
      <w:r w:rsidR="000250E5" w:rsidRPr="000250E5">
        <w:rPr>
          <w:rFonts w:ascii="Times New Roman" w:hAnsi="Times New Roman" w:cs="Times New Roman"/>
          <w:sz w:val="24"/>
          <w:szCs w:val="24"/>
        </w:rPr>
        <w:t xml:space="preserve"> w gminie. </w:t>
      </w:r>
      <w:r w:rsidRPr="000250E5">
        <w:rPr>
          <w:rFonts w:ascii="Times New Roman" w:hAnsi="Times New Roman" w:cs="Times New Roman"/>
          <w:sz w:val="24"/>
          <w:szCs w:val="24"/>
        </w:rPr>
        <w:t xml:space="preserve">SIM </w:t>
      </w:r>
      <w:r w:rsidR="000250E5" w:rsidRPr="000250E5">
        <w:rPr>
          <w:rFonts w:ascii="Times New Roman" w:hAnsi="Times New Roman" w:cs="Times New Roman"/>
          <w:sz w:val="24"/>
          <w:szCs w:val="24"/>
        </w:rPr>
        <w:t xml:space="preserve">nowe </w:t>
      </w:r>
      <w:r w:rsidRPr="000250E5">
        <w:rPr>
          <w:rFonts w:ascii="Times New Roman" w:hAnsi="Times New Roman" w:cs="Times New Roman"/>
          <w:sz w:val="24"/>
          <w:szCs w:val="24"/>
        </w:rPr>
        <w:t xml:space="preserve">mieszkania pod wynajem </w:t>
      </w:r>
      <w:r w:rsidR="000250E5" w:rsidRPr="000250E5">
        <w:rPr>
          <w:rFonts w:ascii="Times New Roman" w:hAnsi="Times New Roman" w:cs="Times New Roman"/>
          <w:sz w:val="24"/>
          <w:szCs w:val="24"/>
        </w:rPr>
        <w:t xml:space="preserve">dla obecnych i przyszłych mieszkańców gminy. </w:t>
      </w:r>
      <w:r w:rsidR="000250E5">
        <w:rPr>
          <w:rFonts w:ascii="Times New Roman" w:hAnsi="Times New Roman" w:cs="Times New Roman"/>
          <w:sz w:val="24"/>
          <w:szCs w:val="24"/>
        </w:rPr>
        <w:t>P</w:t>
      </w:r>
      <w:r w:rsidRPr="000250E5">
        <w:rPr>
          <w:rFonts w:ascii="Times New Roman" w:hAnsi="Times New Roman" w:cs="Times New Roman"/>
          <w:sz w:val="24"/>
          <w:szCs w:val="24"/>
        </w:rPr>
        <w:t>rzypływ nowych mieszkańców</w:t>
      </w:r>
    </w:p>
    <w:p w14:paraId="349C8F73" w14:textId="77777777" w:rsidR="00152692" w:rsidRPr="003A6A65" w:rsidRDefault="000250E5" w:rsidP="007C7F90">
      <w:pPr>
        <w:pStyle w:val="Akapitzlist"/>
        <w:numPr>
          <w:ilvl w:val="0"/>
          <w:numId w:val="3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Rozwój sieci światłowodowej</w:t>
      </w:r>
      <w:r w:rsidR="00152692" w:rsidRPr="003A6A65">
        <w:rPr>
          <w:rFonts w:ascii="Times New Roman" w:hAnsi="Times New Roman" w:cs="Times New Roman"/>
          <w:sz w:val="24"/>
          <w:szCs w:val="24"/>
        </w:rPr>
        <w:t xml:space="preserve"> na terenie Gminy Ostrowite</w:t>
      </w:r>
    </w:p>
    <w:p w14:paraId="753805FE" w14:textId="77777777" w:rsidR="00152692" w:rsidRPr="003A6A65" w:rsidRDefault="00152692" w:rsidP="007C7F90">
      <w:pPr>
        <w:pStyle w:val="Akapitzlist"/>
        <w:numPr>
          <w:ilvl w:val="0"/>
          <w:numId w:val="36"/>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Smart </w:t>
      </w:r>
      <w:proofErr w:type="spellStart"/>
      <w:r w:rsidRPr="003A6A65">
        <w:rPr>
          <w:rFonts w:ascii="Times New Roman" w:hAnsi="Times New Roman" w:cs="Times New Roman"/>
          <w:sz w:val="24"/>
          <w:szCs w:val="24"/>
        </w:rPr>
        <w:t>Village</w:t>
      </w:r>
      <w:proofErr w:type="spellEnd"/>
      <w:r w:rsidRPr="003A6A65">
        <w:rPr>
          <w:rFonts w:ascii="Times New Roman" w:hAnsi="Times New Roman" w:cs="Times New Roman"/>
          <w:sz w:val="24"/>
          <w:szCs w:val="24"/>
        </w:rPr>
        <w:t xml:space="preserve"> – inteligentne wsie – szansą na rozwój działalności świetlic wiejskich i organizacji pozarządowych</w:t>
      </w:r>
    </w:p>
    <w:p w14:paraId="014ACB9A" w14:textId="77777777" w:rsidR="00152692" w:rsidRDefault="000250E5" w:rsidP="007C7F90">
      <w:pPr>
        <w:pStyle w:val="Akapitzlist"/>
        <w:numPr>
          <w:ilvl w:val="0"/>
          <w:numId w:val="3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Współpraca </w:t>
      </w:r>
      <w:r w:rsidR="00152692" w:rsidRPr="003A6A65">
        <w:rPr>
          <w:rFonts w:ascii="Times New Roman" w:hAnsi="Times New Roman" w:cs="Times New Roman"/>
          <w:sz w:val="24"/>
          <w:szCs w:val="24"/>
        </w:rPr>
        <w:t xml:space="preserve">Gminy i </w:t>
      </w:r>
      <w:r>
        <w:rPr>
          <w:rFonts w:ascii="Times New Roman" w:hAnsi="Times New Roman" w:cs="Times New Roman"/>
          <w:sz w:val="24"/>
          <w:szCs w:val="24"/>
        </w:rPr>
        <w:t>l</w:t>
      </w:r>
      <w:r w:rsidR="00152692" w:rsidRPr="003A6A65">
        <w:rPr>
          <w:rFonts w:ascii="Times New Roman" w:hAnsi="Times New Roman" w:cs="Times New Roman"/>
          <w:sz w:val="24"/>
          <w:szCs w:val="24"/>
        </w:rPr>
        <w:t xml:space="preserve">etników na terenach letniskowych </w:t>
      </w:r>
      <w:r>
        <w:rPr>
          <w:rFonts w:ascii="Times New Roman" w:hAnsi="Times New Roman" w:cs="Times New Roman"/>
          <w:sz w:val="24"/>
          <w:szCs w:val="24"/>
        </w:rPr>
        <w:t>w zakresie rozwiązania problemów infrastruktury technicznej</w:t>
      </w:r>
      <w:r w:rsidR="00152692" w:rsidRPr="003A6A65">
        <w:rPr>
          <w:rFonts w:ascii="Times New Roman" w:hAnsi="Times New Roman" w:cs="Times New Roman"/>
          <w:sz w:val="24"/>
          <w:szCs w:val="24"/>
        </w:rPr>
        <w:t>: SUW, ścieżki rowerowe i drogi z chodnikami</w:t>
      </w:r>
      <w:r w:rsidR="006828D1">
        <w:rPr>
          <w:rFonts w:ascii="Times New Roman" w:hAnsi="Times New Roman" w:cs="Times New Roman"/>
          <w:sz w:val="24"/>
          <w:szCs w:val="24"/>
        </w:rPr>
        <w:t>. G</w:t>
      </w:r>
      <w:r w:rsidR="006828D1" w:rsidRPr="003A6A65">
        <w:rPr>
          <w:rFonts w:ascii="Times New Roman" w:hAnsi="Times New Roman" w:cs="Times New Roman"/>
          <w:sz w:val="24"/>
          <w:szCs w:val="24"/>
        </w:rPr>
        <w:t>ospodarka odpadami, gospodarka ściekowa</w:t>
      </w:r>
    </w:p>
    <w:p w14:paraId="2D717CD5" w14:textId="77777777" w:rsidR="00D9536D" w:rsidRDefault="00D9536D" w:rsidP="00D9536D">
      <w:pPr>
        <w:pStyle w:val="Akapitzlist"/>
        <w:spacing w:after="200" w:line="276" w:lineRule="auto"/>
        <w:jc w:val="both"/>
        <w:rPr>
          <w:rFonts w:ascii="Times New Roman" w:hAnsi="Times New Roman" w:cs="Times New Roman"/>
          <w:sz w:val="24"/>
          <w:szCs w:val="24"/>
        </w:rPr>
      </w:pPr>
    </w:p>
    <w:p w14:paraId="75CEBF75" w14:textId="77777777" w:rsidR="00D9536D" w:rsidRDefault="00D9536D" w:rsidP="00D9536D">
      <w:pPr>
        <w:pStyle w:val="Akapitzlist"/>
        <w:spacing w:after="200" w:line="276" w:lineRule="auto"/>
        <w:jc w:val="both"/>
        <w:rPr>
          <w:rFonts w:ascii="Times New Roman" w:hAnsi="Times New Roman" w:cs="Times New Roman"/>
          <w:sz w:val="24"/>
          <w:szCs w:val="24"/>
        </w:rPr>
      </w:pPr>
    </w:p>
    <w:p w14:paraId="1793ED2C" w14:textId="77777777" w:rsidR="00D9536D" w:rsidRPr="003A6A65" w:rsidRDefault="00D9536D" w:rsidP="00D9536D">
      <w:pPr>
        <w:pStyle w:val="Akapitzlist"/>
        <w:spacing w:after="200" w:line="276" w:lineRule="auto"/>
        <w:jc w:val="both"/>
        <w:rPr>
          <w:rFonts w:ascii="Times New Roman" w:hAnsi="Times New Roman" w:cs="Times New Roman"/>
          <w:sz w:val="24"/>
          <w:szCs w:val="24"/>
        </w:rPr>
      </w:pPr>
    </w:p>
    <w:p w14:paraId="20FE5E05" w14:textId="77777777" w:rsidR="00152692" w:rsidRPr="007C7F90" w:rsidRDefault="00152692" w:rsidP="007C7F90">
      <w:pPr>
        <w:jc w:val="both"/>
        <w:rPr>
          <w:rFonts w:ascii="Times New Roman" w:hAnsi="Times New Roman" w:cs="Times New Roman"/>
          <w:b/>
          <w:sz w:val="24"/>
          <w:szCs w:val="24"/>
          <w:lang w:val="pl-PL"/>
        </w:rPr>
      </w:pPr>
      <w:r w:rsidRPr="007C7F90">
        <w:rPr>
          <w:rFonts w:ascii="Times New Roman" w:hAnsi="Times New Roman" w:cs="Times New Roman"/>
          <w:b/>
          <w:sz w:val="24"/>
          <w:szCs w:val="24"/>
          <w:lang w:val="pl-PL"/>
        </w:rPr>
        <w:t>Zagrożenia</w:t>
      </w:r>
    </w:p>
    <w:p w14:paraId="59699FA9"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lastRenderedPageBreak/>
        <w:t>Zmiana warunków klimatycznych ograniczających prowadzenie działalności rolniczej we wschodniej części gminy,</w:t>
      </w:r>
    </w:p>
    <w:p w14:paraId="441EF8ED"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Słabe zainteresowanie podmiotów gospodarczych </w:t>
      </w:r>
      <w:r w:rsidR="003A6A65">
        <w:rPr>
          <w:rFonts w:ascii="Times New Roman" w:hAnsi="Times New Roman" w:cs="Times New Roman"/>
          <w:sz w:val="24"/>
          <w:szCs w:val="24"/>
        </w:rPr>
        <w:t>prowadzeniem</w:t>
      </w:r>
      <w:r w:rsidRPr="003A6A65">
        <w:rPr>
          <w:rFonts w:ascii="Times New Roman" w:hAnsi="Times New Roman" w:cs="Times New Roman"/>
          <w:sz w:val="24"/>
          <w:szCs w:val="24"/>
        </w:rPr>
        <w:t xml:space="preserve"> działalności na terenie gminy</w:t>
      </w:r>
    </w:p>
    <w:p w14:paraId="73407077"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Odpływ mieszkańców w związku z koniecznością dojazdów do pracy</w:t>
      </w:r>
    </w:p>
    <w:p w14:paraId="0A27734E"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Ubóstwo energetyczne – ograniczenia finansowe </w:t>
      </w:r>
      <w:r w:rsidR="003A6A65">
        <w:rPr>
          <w:rFonts w:ascii="Times New Roman" w:hAnsi="Times New Roman" w:cs="Times New Roman"/>
          <w:sz w:val="24"/>
          <w:szCs w:val="24"/>
        </w:rPr>
        <w:t>w przeprowadzeniu</w:t>
      </w:r>
      <w:r w:rsidRPr="003A6A65">
        <w:rPr>
          <w:rFonts w:ascii="Times New Roman" w:hAnsi="Times New Roman" w:cs="Times New Roman"/>
          <w:sz w:val="24"/>
          <w:szCs w:val="24"/>
        </w:rPr>
        <w:t xml:space="preserve"> termomodernizacji i wymiany źród</w:t>
      </w:r>
      <w:r w:rsidR="003A6A65">
        <w:rPr>
          <w:rFonts w:ascii="Times New Roman" w:hAnsi="Times New Roman" w:cs="Times New Roman"/>
          <w:sz w:val="24"/>
          <w:szCs w:val="24"/>
        </w:rPr>
        <w:t>eł</w:t>
      </w:r>
      <w:r w:rsidRPr="003A6A65">
        <w:rPr>
          <w:rFonts w:ascii="Times New Roman" w:hAnsi="Times New Roman" w:cs="Times New Roman"/>
          <w:sz w:val="24"/>
          <w:szCs w:val="24"/>
        </w:rPr>
        <w:t xml:space="preserve"> ciepła</w:t>
      </w:r>
    </w:p>
    <w:p w14:paraId="267F245F"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Duża liczba zbiorników bezodpływowych </w:t>
      </w:r>
      <w:r w:rsidR="006828D1">
        <w:rPr>
          <w:rFonts w:ascii="Times New Roman" w:hAnsi="Times New Roman" w:cs="Times New Roman"/>
          <w:sz w:val="24"/>
          <w:szCs w:val="24"/>
        </w:rPr>
        <w:t>(</w:t>
      </w:r>
      <w:r w:rsidRPr="003A6A65">
        <w:rPr>
          <w:rFonts w:ascii="Times New Roman" w:hAnsi="Times New Roman" w:cs="Times New Roman"/>
          <w:sz w:val="24"/>
          <w:szCs w:val="24"/>
        </w:rPr>
        <w:t>761 stan na koniec 2022</w:t>
      </w:r>
      <w:r w:rsidR="006828D1">
        <w:rPr>
          <w:rFonts w:ascii="Times New Roman" w:hAnsi="Times New Roman" w:cs="Times New Roman"/>
          <w:sz w:val="24"/>
          <w:szCs w:val="24"/>
        </w:rPr>
        <w:t>)</w:t>
      </w:r>
      <w:r w:rsidRPr="003A6A65">
        <w:rPr>
          <w:rFonts w:ascii="Times New Roman" w:hAnsi="Times New Roman" w:cs="Times New Roman"/>
          <w:sz w:val="24"/>
          <w:szCs w:val="24"/>
        </w:rPr>
        <w:t xml:space="preserve"> zagrożenie</w:t>
      </w:r>
      <w:r w:rsidR="003A6A65">
        <w:rPr>
          <w:rFonts w:ascii="Times New Roman" w:hAnsi="Times New Roman" w:cs="Times New Roman"/>
          <w:sz w:val="24"/>
          <w:szCs w:val="24"/>
        </w:rPr>
        <w:t>m</w:t>
      </w:r>
      <w:r w:rsidRPr="003A6A65">
        <w:rPr>
          <w:rFonts w:ascii="Times New Roman" w:hAnsi="Times New Roman" w:cs="Times New Roman"/>
          <w:sz w:val="24"/>
          <w:szCs w:val="24"/>
        </w:rPr>
        <w:t xml:space="preserve"> dla środowiska</w:t>
      </w:r>
      <w:r w:rsidR="006828D1">
        <w:rPr>
          <w:rFonts w:ascii="Times New Roman" w:hAnsi="Times New Roman" w:cs="Times New Roman"/>
          <w:sz w:val="24"/>
          <w:szCs w:val="24"/>
        </w:rPr>
        <w:t xml:space="preserve"> naturalnego i zainteresowania turystyką na terenie gminy</w:t>
      </w:r>
    </w:p>
    <w:p w14:paraId="76A30A5A" w14:textId="77777777"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M</w:t>
      </w:r>
      <w:r w:rsidR="006828D1">
        <w:rPr>
          <w:rFonts w:ascii="Times New Roman" w:hAnsi="Times New Roman" w:cs="Times New Roman"/>
          <w:sz w:val="24"/>
          <w:szCs w:val="24"/>
        </w:rPr>
        <w:t xml:space="preserve">niejsza </w:t>
      </w:r>
      <w:r w:rsidRPr="003A6A65">
        <w:rPr>
          <w:rFonts w:ascii="Times New Roman" w:hAnsi="Times New Roman" w:cs="Times New Roman"/>
          <w:sz w:val="24"/>
          <w:szCs w:val="24"/>
        </w:rPr>
        <w:t>aktywność mieszkańców</w:t>
      </w:r>
      <w:r w:rsidR="006828D1">
        <w:rPr>
          <w:rFonts w:ascii="Times New Roman" w:hAnsi="Times New Roman" w:cs="Times New Roman"/>
          <w:sz w:val="24"/>
          <w:szCs w:val="24"/>
        </w:rPr>
        <w:t xml:space="preserve"> i zaangażowanie w sprawy rozwoju gminy</w:t>
      </w:r>
    </w:p>
    <w:p w14:paraId="67D12796" w14:textId="4F158E0F" w:rsidR="00152692" w:rsidRPr="003A6A65" w:rsidRDefault="00152692" w:rsidP="007C7F90">
      <w:pPr>
        <w:pStyle w:val="Akapitzlist"/>
        <w:numPr>
          <w:ilvl w:val="0"/>
          <w:numId w:val="37"/>
        </w:numPr>
        <w:spacing w:after="200" w:line="276" w:lineRule="auto"/>
        <w:jc w:val="both"/>
        <w:rPr>
          <w:rFonts w:ascii="Times New Roman" w:hAnsi="Times New Roman" w:cs="Times New Roman"/>
          <w:sz w:val="24"/>
          <w:szCs w:val="24"/>
        </w:rPr>
      </w:pPr>
      <w:r w:rsidRPr="003A6A65">
        <w:rPr>
          <w:rFonts w:ascii="Times New Roman" w:hAnsi="Times New Roman" w:cs="Times New Roman"/>
          <w:sz w:val="24"/>
          <w:szCs w:val="24"/>
        </w:rPr>
        <w:t xml:space="preserve">Zmniejszanie się powierzchni zbiorników wodnych ( </w:t>
      </w:r>
      <w:r w:rsidR="003A6A65">
        <w:rPr>
          <w:rFonts w:ascii="Times New Roman" w:hAnsi="Times New Roman" w:cs="Times New Roman"/>
          <w:sz w:val="24"/>
          <w:szCs w:val="24"/>
        </w:rPr>
        <w:t xml:space="preserve">np. </w:t>
      </w:r>
      <w:r w:rsidRPr="003A6A65">
        <w:rPr>
          <w:rFonts w:ascii="Times New Roman" w:hAnsi="Times New Roman" w:cs="Times New Roman"/>
          <w:sz w:val="24"/>
          <w:szCs w:val="24"/>
        </w:rPr>
        <w:t>Jezioro Powidzkie )</w:t>
      </w:r>
      <w:r w:rsidR="006828D1">
        <w:rPr>
          <w:rFonts w:ascii="Times New Roman" w:hAnsi="Times New Roman" w:cs="Times New Roman"/>
          <w:sz w:val="24"/>
          <w:szCs w:val="24"/>
        </w:rPr>
        <w:t xml:space="preserve"> lub pogarszanie się ich stanu jakości wód zmniejszające atrakcyjność turystyczn</w:t>
      </w:r>
      <w:r w:rsidR="00284F01">
        <w:rPr>
          <w:rFonts w:ascii="Times New Roman" w:hAnsi="Times New Roman" w:cs="Times New Roman"/>
          <w:sz w:val="24"/>
          <w:szCs w:val="24"/>
        </w:rPr>
        <w:t>ą</w:t>
      </w:r>
      <w:r w:rsidR="006828D1">
        <w:rPr>
          <w:rFonts w:ascii="Times New Roman" w:hAnsi="Times New Roman" w:cs="Times New Roman"/>
          <w:sz w:val="24"/>
          <w:szCs w:val="24"/>
        </w:rPr>
        <w:t xml:space="preserve"> gminy</w:t>
      </w:r>
    </w:p>
    <w:p w14:paraId="5DE8A04C" w14:textId="77777777" w:rsidR="000B0E46" w:rsidRPr="00513CC2" w:rsidRDefault="000B0E46" w:rsidP="00513CC2">
      <w:pPr>
        <w:spacing w:after="0" w:line="240" w:lineRule="auto"/>
        <w:rPr>
          <w:rFonts w:ascii="Calibri" w:eastAsia="Times New Roman" w:hAnsi="Calibri" w:cs="Calibri"/>
          <w:sz w:val="24"/>
          <w:szCs w:val="24"/>
          <w:lang w:val="pl-PL" w:eastAsia="de-DE"/>
        </w:rPr>
      </w:pPr>
    </w:p>
    <w:p w14:paraId="405A78A6" w14:textId="77777777" w:rsidR="00513CC2" w:rsidRPr="00513CC2" w:rsidRDefault="00513CC2" w:rsidP="00513CC2">
      <w:pPr>
        <w:spacing w:after="0" w:line="240" w:lineRule="auto"/>
        <w:rPr>
          <w:rFonts w:ascii="Calibri" w:eastAsia="Times New Roman" w:hAnsi="Calibri" w:cs="Calibri"/>
          <w:sz w:val="24"/>
          <w:szCs w:val="24"/>
          <w:lang w:val="pl-PL" w:eastAsia="de-DE"/>
        </w:rPr>
      </w:pPr>
      <w:r w:rsidRPr="00513CC2">
        <w:rPr>
          <w:rFonts w:ascii="Calibri" w:eastAsia="Times New Roman" w:hAnsi="Calibri" w:cs="Calibri"/>
          <w:sz w:val="24"/>
          <w:szCs w:val="24"/>
          <w:lang w:val="pl-PL" w:eastAsia="de-DE"/>
        </w:rPr>
        <w:br w:type="page"/>
      </w:r>
    </w:p>
    <w:p w14:paraId="69D34780" w14:textId="77777777" w:rsidR="00513CC2" w:rsidRPr="00B63552" w:rsidRDefault="00513CC2" w:rsidP="009A6C7D">
      <w:pPr>
        <w:pStyle w:val="Nagwki"/>
      </w:pPr>
      <w:bookmarkStart w:id="19" w:name="_Toc108110343"/>
      <w:bookmarkStart w:id="20" w:name="_Toc158380949"/>
      <w:r w:rsidRPr="00B63552">
        <w:lastRenderedPageBreak/>
        <w:t>CZĘŚĆ II: STRATEGICZNE KIERUNKI ROZOWJU GMINY</w:t>
      </w:r>
      <w:bookmarkEnd w:id="19"/>
      <w:r w:rsidR="00214EBE" w:rsidRPr="00B63552">
        <w:t xml:space="preserve"> OSTROWITE</w:t>
      </w:r>
      <w:bookmarkEnd w:id="20"/>
    </w:p>
    <w:p w14:paraId="696AF97A" w14:textId="77777777" w:rsidR="00513CC2" w:rsidRPr="00513CC2" w:rsidRDefault="00513CC2" w:rsidP="00513CC2">
      <w:pPr>
        <w:spacing w:after="0" w:line="360" w:lineRule="auto"/>
        <w:jc w:val="both"/>
        <w:rPr>
          <w:rFonts w:ascii="Times New Roman" w:eastAsia="Times New Roman" w:hAnsi="Times New Roman" w:cstheme="minorHAnsi"/>
          <w:sz w:val="24"/>
          <w:szCs w:val="24"/>
          <w:lang w:val="pl-PL" w:eastAsia="de-DE"/>
        </w:rPr>
      </w:pPr>
    </w:p>
    <w:p w14:paraId="47F1A073" w14:textId="77777777" w:rsidR="00513CC2" w:rsidRPr="009A6C7D" w:rsidRDefault="00513CC2" w:rsidP="009A6C7D">
      <w:pPr>
        <w:pStyle w:val="Podtytu3"/>
      </w:pPr>
      <w:bookmarkStart w:id="21" w:name="_Toc108110344"/>
      <w:bookmarkStart w:id="22" w:name="_Toc158380950"/>
      <w:r w:rsidRPr="009A6C7D">
        <w:t>Misja i wizja</w:t>
      </w:r>
      <w:bookmarkEnd w:id="21"/>
      <w:bookmarkEnd w:id="22"/>
    </w:p>
    <w:p w14:paraId="1BA54188" w14:textId="77777777" w:rsidR="00513CC2" w:rsidRDefault="00513CC2" w:rsidP="003A6A65">
      <w:pPr>
        <w:spacing w:after="0"/>
        <w:jc w:val="both"/>
        <w:rPr>
          <w:rFonts w:ascii="Times New Roman" w:eastAsia="TimesNewRomanPSMT" w:hAnsi="Times New Roman" w:cstheme="minorHAnsi"/>
          <w:sz w:val="24"/>
          <w:szCs w:val="24"/>
          <w:lang w:val="pl-PL" w:eastAsia="de-DE"/>
        </w:rPr>
      </w:pPr>
      <w:r w:rsidRPr="00513CC2">
        <w:rPr>
          <w:rFonts w:ascii="Times New Roman" w:eastAsia="Times New Roman" w:hAnsi="Times New Roman" w:cstheme="minorHAnsi"/>
          <w:sz w:val="24"/>
          <w:szCs w:val="24"/>
          <w:lang w:val="pl-PL" w:eastAsia="de-DE"/>
        </w:rPr>
        <w:tab/>
        <w:t xml:space="preserve"> </w:t>
      </w:r>
      <w:r w:rsidRPr="00513CC2">
        <w:rPr>
          <w:rFonts w:ascii="Times New Roman" w:eastAsia="Times New Roman" w:hAnsi="Times New Roman" w:cs="Times New Roman"/>
          <w:sz w:val="24"/>
          <w:szCs w:val="24"/>
          <w:lang w:val="pl-PL" w:eastAsia="de-DE"/>
        </w:rPr>
        <w:t xml:space="preserve">W procesie tworzenia i realizacji strategii istotne jest określenie misji i wizji. Są to dwa elementy strategii wskazujące na pożądane kierunki rozwoju w perspektywie najbliższych lat. </w:t>
      </w:r>
      <w:r w:rsidRPr="00513CC2">
        <w:rPr>
          <w:rFonts w:ascii="Times New Roman" w:eastAsia="TimesNewRomanPSMT" w:hAnsi="Times New Roman" w:cstheme="minorHAnsi"/>
          <w:sz w:val="24"/>
          <w:szCs w:val="24"/>
          <w:lang w:val="pl-PL" w:eastAsia="de-DE"/>
        </w:rPr>
        <w:t>Misja określa wartości, jakimi będzie kierowała się społeczność lokalna w celu zrealizowania zaprojektowanej wizji rozwoju. Ukierunkowuje również na działania, które trzeba podjąć, aby misja się powiodła, a wizja stała się rzeczywistością.</w:t>
      </w:r>
    </w:p>
    <w:p w14:paraId="2DCFCB82" w14:textId="77777777" w:rsidR="00D9536D" w:rsidRPr="00513CC2" w:rsidRDefault="00D9536D" w:rsidP="003A6A65">
      <w:pPr>
        <w:spacing w:after="0"/>
        <w:jc w:val="both"/>
        <w:rPr>
          <w:rFonts w:ascii="Times New Roman" w:eastAsia="Times New Roman" w:hAnsi="Times New Roman" w:cstheme="minorHAnsi"/>
          <w:sz w:val="24"/>
          <w:szCs w:val="24"/>
          <w:lang w:val="pl-PL" w:eastAsia="de-DE"/>
        </w:rPr>
      </w:pPr>
    </w:p>
    <w:p w14:paraId="17BF108C" w14:textId="77777777" w:rsidR="00513CC2" w:rsidRPr="00D9536D" w:rsidRDefault="00D9536D" w:rsidP="00D9536D">
      <w:pPr>
        <w:autoSpaceDE w:val="0"/>
        <w:autoSpaceDN w:val="0"/>
        <w:adjustRightInd w:val="0"/>
        <w:spacing w:after="0" w:line="360" w:lineRule="auto"/>
        <w:jc w:val="center"/>
        <w:rPr>
          <w:rFonts w:ascii="Times New Roman" w:eastAsia="TimesNewRomanPSMT" w:hAnsi="Times New Roman" w:cstheme="minorHAnsi"/>
          <w:b/>
          <w:sz w:val="24"/>
          <w:szCs w:val="24"/>
          <w:lang w:val="pl-PL" w:eastAsia="de-DE"/>
        </w:rPr>
      </w:pPr>
      <w:r w:rsidRPr="00D9536D">
        <w:rPr>
          <w:rFonts w:ascii="Times New Roman" w:eastAsia="TimesNewRomanPSMT" w:hAnsi="Times New Roman" w:cstheme="minorHAnsi"/>
          <w:b/>
          <w:sz w:val="24"/>
          <w:szCs w:val="24"/>
          <w:lang w:val="pl-PL" w:eastAsia="de-DE"/>
        </w:rPr>
        <w:t>MISJA</w:t>
      </w:r>
    </w:p>
    <w:p w14:paraId="17EA87EE" w14:textId="5CDF6BB1" w:rsidR="00513CC2" w:rsidRDefault="00513CC2" w:rsidP="003A6A65">
      <w:pPr>
        <w:spacing w:after="0"/>
        <w:jc w:val="both"/>
        <w:rPr>
          <w:rFonts w:ascii="Times New Roman" w:eastAsia="Times New Roman" w:hAnsi="Times New Roman" w:cs="Times New Roman"/>
          <w:b/>
          <w:sz w:val="24"/>
          <w:szCs w:val="24"/>
          <w:lang w:val="pl-PL" w:eastAsia="de-DE"/>
        </w:rPr>
      </w:pPr>
      <w:r w:rsidRPr="00513CC2">
        <w:rPr>
          <w:rFonts w:ascii="Times New Roman" w:eastAsia="Times New Roman" w:hAnsi="Times New Roman" w:cs="Times New Roman"/>
          <w:b/>
          <w:sz w:val="24"/>
          <w:szCs w:val="24"/>
          <w:lang w:val="pl-PL" w:eastAsia="de-DE"/>
        </w:rPr>
        <w:t xml:space="preserve">MISJĄ GMINY </w:t>
      </w:r>
      <w:r w:rsidR="00152692">
        <w:rPr>
          <w:rFonts w:ascii="Times New Roman" w:eastAsia="Times New Roman" w:hAnsi="Times New Roman" w:cs="Times New Roman"/>
          <w:b/>
          <w:sz w:val="24"/>
          <w:szCs w:val="24"/>
          <w:lang w:val="pl-PL" w:eastAsia="de-DE"/>
        </w:rPr>
        <w:t xml:space="preserve">OSTROWITE JEST </w:t>
      </w:r>
      <w:r w:rsidRPr="00513CC2">
        <w:rPr>
          <w:rFonts w:ascii="Times New Roman" w:eastAsia="Times New Roman" w:hAnsi="Times New Roman" w:cs="Times New Roman"/>
          <w:b/>
          <w:sz w:val="24"/>
          <w:szCs w:val="24"/>
          <w:lang w:val="pl-PL" w:eastAsia="de-DE"/>
        </w:rPr>
        <w:t xml:space="preserve">STWORZENIE JAK NAJLEPSZYCH WARUNKÓW DO ŻYCIA DLA MIESZKAŃCÓW,  ZASPAKAJAJĄC POTRZEBY WSZYSTKICH GRUP SPOŁECZNYCH W TYM: DZIECI, MŁODZIEŻY, DOROSŁYCH I SENIORÓW W OPARCIU O ISTNIEJĄCĄ INFRASTRUKTURĘ SPOŁECZNĄ I TECHNICZNĄ I NA BAZIE DALSZEGO ROZWOJU </w:t>
      </w:r>
      <w:r w:rsidR="00152692">
        <w:rPr>
          <w:rFonts w:ascii="Times New Roman" w:eastAsia="Times New Roman" w:hAnsi="Times New Roman" w:cs="Times New Roman"/>
          <w:b/>
          <w:sz w:val="24"/>
          <w:szCs w:val="24"/>
          <w:lang w:val="pl-PL" w:eastAsia="de-DE"/>
        </w:rPr>
        <w:t>ROLNICTWA, TURYSTYKI</w:t>
      </w:r>
      <w:r w:rsidR="00284F01">
        <w:rPr>
          <w:rFonts w:ascii="Times New Roman" w:eastAsia="Times New Roman" w:hAnsi="Times New Roman" w:cs="Times New Roman"/>
          <w:b/>
          <w:sz w:val="24"/>
          <w:szCs w:val="24"/>
          <w:lang w:val="pl-PL" w:eastAsia="de-DE"/>
        </w:rPr>
        <w:t xml:space="preserve">, </w:t>
      </w:r>
      <w:r w:rsidR="00284F01" w:rsidRPr="00616453">
        <w:rPr>
          <w:rFonts w:ascii="Times New Roman" w:eastAsia="Times New Roman" w:hAnsi="Times New Roman" w:cs="Times New Roman"/>
          <w:b/>
          <w:sz w:val="24"/>
          <w:szCs w:val="24"/>
          <w:lang w:val="pl-PL" w:eastAsia="de-DE"/>
        </w:rPr>
        <w:t>REKR</w:t>
      </w:r>
      <w:r w:rsidR="00616453">
        <w:rPr>
          <w:rFonts w:ascii="Times New Roman" w:eastAsia="Times New Roman" w:hAnsi="Times New Roman" w:cs="Times New Roman"/>
          <w:b/>
          <w:sz w:val="24"/>
          <w:szCs w:val="24"/>
          <w:lang w:val="pl-PL" w:eastAsia="de-DE"/>
        </w:rPr>
        <w:t>E</w:t>
      </w:r>
      <w:r w:rsidR="00284F01" w:rsidRPr="00616453">
        <w:rPr>
          <w:rFonts w:ascii="Times New Roman" w:eastAsia="Times New Roman" w:hAnsi="Times New Roman" w:cs="Times New Roman"/>
          <w:b/>
          <w:sz w:val="24"/>
          <w:szCs w:val="24"/>
          <w:lang w:val="pl-PL" w:eastAsia="de-DE"/>
        </w:rPr>
        <w:t>ACJI</w:t>
      </w:r>
      <w:r w:rsidR="00152692">
        <w:rPr>
          <w:rFonts w:ascii="Times New Roman" w:eastAsia="Times New Roman" w:hAnsi="Times New Roman" w:cs="Times New Roman"/>
          <w:b/>
          <w:sz w:val="24"/>
          <w:szCs w:val="24"/>
          <w:lang w:val="pl-PL" w:eastAsia="de-DE"/>
        </w:rPr>
        <w:t xml:space="preserve"> I</w:t>
      </w:r>
      <w:r w:rsidRPr="00513CC2">
        <w:rPr>
          <w:rFonts w:ascii="Times New Roman" w:eastAsia="Times New Roman" w:hAnsi="Times New Roman" w:cs="Times New Roman"/>
          <w:b/>
          <w:sz w:val="24"/>
          <w:szCs w:val="24"/>
          <w:lang w:val="pl-PL" w:eastAsia="de-DE"/>
        </w:rPr>
        <w:t xml:space="preserve"> PRZEDSIĘBIORCZOŚCI Z POSZANOWANIEM ŚRODOWISKA PRZYRODNICZEGO I ŁADU PRZESTRZENNEGO</w:t>
      </w:r>
    </w:p>
    <w:p w14:paraId="1B6D6A5D" w14:textId="77777777" w:rsidR="00D928AD" w:rsidRPr="00513CC2" w:rsidRDefault="00D928AD" w:rsidP="003A6A65">
      <w:pPr>
        <w:spacing w:after="0"/>
        <w:jc w:val="both"/>
        <w:rPr>
          <w:rFonts w:ascii="Times New Roman" w:eastAsia="Times New Roman" w:hAnsi="Times New Roman" w:cs="Times New Roman"/>
          <w:b/>
          <w:sz w:val="24"/>
          <w:szCs w:val="24"/>
          <w:lang w:val="pl-PL" w:eastAsia="de-DE"/>
        </w:rPr>
      </w:pPr>
    </w:p>
    <w:p w14:paraId="4F962E67" w14:textId="77777777" w:rsidR="00513CC2" w:rsidRPr="00513CC2" w:rsidRDefault="00513CC2" w:rsidP="003A6A65">
      <w:pPr>
        <w:spacing w:after="0"/>
        <w:jc w:val="both"/>
        <w:rPr>
          <w:rFonts w:ascii="Times New Roman" w:eastAsia="Times New Roman" w:hAnsi="Times New Roman" w:cstheme="minorHAnsi"/>
          <w:sz w:val="24"/>
          <w:szCs w:val="24"/>
          <w:lang w:val="pl-PL" w:eastAsia="de-DE"/>
        </w:rPr>
      </w:pPr>
      <w:r w:rsidRPr="00513CC2">
        <w:rPr>
          <w:rFonts w:ascii="Times New Roman" w:eastAsia="Times New Roman" w:hAnsi="Times New Roman" w:cstheme="minorHAnsi"/>
          <w:sz w:val="24"/>
          <w:szCs w:val="24"/>
          <w:lang w:val="pl-PL" w:eastAsia="de-DE"/>
        </w:rPr>
        <w:tab/>
        <w:t xml:space="preserve">Gmina </w:t>
      </w:r>
      <w:r w:rsidR="00152692">
        <w:rPr>
          <w:rFonts w:ascii="Times New Roman" w:eastAsia="Times New Roman" w:hAnsi="Times New Roman" w:cstheme="minorHAnsi"/>
          <w:sz w:val="24"/>
          <w:szCs w:val="24"/>
          <w:lang w:val="pl-PL" w:eastAsia="de-DE"/>
        </w:rPr>
        <w:t>Ostrowite</w:t>
      </w:r>
      <w:r w:rsidRPr="00513CC2">
        <w:rPr>
          <w:rFonts w:ascii="Times New Roman" w:eastAsia="Times New Roman" w:hAnsi="Times New Roman" w:cstheme="minorHAnsi"/>
          <w:sz w:val="24"/>
          <w:szCs w:val="24"/>
          <w:lang w:val="pl-PL" w:eastAsia="de-DE"/>
        </w:rPr>
        <w:t xml:space="preserve">, przy obecnym potencjale, ma duże predyspozycje do rozwoju opartego na </w:t>
      </w:r>
      <w:r w:rsidR="00152692">
        <w:rPr>
          <w:rFonts w:ascii="Times New Roman" w:eastAsia="Times New Roman" w:hAnsi="Times New Roman" w:cstheme="minorHAnsi"/>
          <w:sz w:val="24"/>
          <w:szCs w:val="24"/>
          <w:lang w:val="pl-PL" w:eastAsia="de-DE"/>
        </w:rPr>
        <w:t xml:space="preserve">rolnictwie, turystyce i </w:t>
      </w:r>
      <w:r w:rsidRPr="00513CC2">
        <w:rPr>
          <w:rFonts w:ascii="Times New Roman" w:eastAsia="Times New Roman" w:hAnsi="Times New Roman" w:cstheme="minorHAnsi"/>
          <w:sz w:val="24"/>
          <w:szCs w:val="24"/>
          <w:lang w:val="pl-PL" w:eastAsia="de-DE"/>
        </w:rPr>
        <w:t>przedsiębi</w:t>
      </w:r>
      <w:r w:rsidR="00152692">
        <w:rPr>
          <w:rFonts w:ascii="Times New Roman" w:eastAsia="Times New Roman" w:hAnsi="Times New Roman" w:cstheme="minorHAnsi"/>
          <w:sz w:val="24"/>
          <w:szCs w:val="24"/>
          <w:lang w:val="pl-PL" w:eastAsia="de-DE"/>
        </w:rPr>
        <w:t>orczości.</w:t>
      </w:r>
    </w:p>
    <w:p w14:paraId="4F7EFD3C" w14:textId="77777777" w:rsidR="00513CC2" w:rsidRPr="00513CC2" w:rsidRDefault="00513CC2" w:rsidP="003A6A65">
      <w:pPr>
        <w:spacing w:after="0"/>
        <w:ind w:firstLine="708"/>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 xml:space="preserve">Wizja to obraz gminy, który będzie następstwem realizacji strategii. Ukazuje Gminę </w:t>
      </w:r>
      <w:r w:rsidR="00152692">
        <w:rPr>
          <w:rFonts w:ascii="Times New Roman" w:eastAsia="Times New Roman" w:hAnsi="Times New Roman" w:cs="Times New Roman"/>
          <w:sz w:val="24"/>
          <w:szCs w:val="24"/>
          <w:lang w:val="pl-PL" w:eastAsia="de-DE"/>
        </w:rPr>
        <w:t>Ostrowite</w:t>
      </w:r>
      <w:r w:rsidRPr="00513CC2">
        <w:rPr>
          <w:rFonts w:ascii="Times New Roman" w:eastAsia="Times New Roman" w:hAnsi="Times New Roman" w:cs="Times New Roman"/>
          <w:sz w:val="24"/>
          <w:szCs w:val="24"/>
          <w:lang w:val="pl-PL" w:eastAsia="de-DE"/>
        </w:rPr>
        <w:t xml:space="preserve"> w perspektywie do 203</w:t>
      </w:r>
      <w:r w:rsidR="00152692">
        <w:rPr>
          <w:rFonts w:ascii="Times New Roman" w:eastAsia="Times New Roman" w:hAnsi="Times New Roman" w:cs="Times New Roman"/>
          <w:sz w:val="24"/>
          <w:szCs w:val="24"/>
          <w:lang w:val="pl-PL" w:eastAsia="de-DE"/>
        </w:rPr>
        <w:t>4</w:t>
      </w:r>
      <w:r w:rsidRPr="00513CC2">
        <w:rPr>
          <w:rFonts w:ascii="Times New Roman" w:eastAsia="Times New Roman" w:hAnsi="Times New Roman" w:cs="Times New Roman"/>
          <w:sz w:val="24"/>
          <w:szCs w:val="24"/>
          <w:lang w:val="pl-PL" w:eastAsia="de-DE"/>
        </w:rPr>
        <w:t xml:space="preserve"> roku. Będzie to obraz gminy zmieniony na skutek przyjętych i zrealizowanych działań.</w:t>
      </w:r>
    </w:p>
    <w:p w14:paraId="55C5BC24" w14:textId="77777777" w:rsidR="00513CC2" w:rsidRPr="00513CC2" w:rsidRDefault="00513CC2" w:rsidP="00513CC2">
      <w:pPr>
        <w:spacing w:after="0" w:line="360" w:lineRule="auto"/>
        <w:ind w:firstLine="708"/>
        <w:jc w:val="center"/>
        <w:rPr>
          <w:rFonts w:ascii="Times New Roman" w:eastAsia="Times New Roman" w:hAnsi="Times New Roman" w:cs="Times New Roman"/>
          <w:b/>
          <w:sz w:val="24"/>
          <w:szCs w:val="24"/>
          <w:lang w:val="pl-PL" w:eastAsia="de-DE"/>
        </w:rPr>
      </w:pPr>
      <w:r w:rsidRPr="00513CC2">
        <w:rPr>
          <w:rFonts w:ascii="Times New Roman" w:eastAsia="Times New Roman" w:hAnsi="Times New Roman" w:cs="Times New Roman"/>
          <w:b/>
          <w:sz w:val="24"/>
          <w:szCs w:val="24"/>
          <w:lang w:val="pl-PL" w:eastAsia="de-DE"/>
        </w:rPr>
        <w:t>Wizja</w:t>
      </w:r>
    </w:p>
    <w:p w14:paraId="1DCF86A6" w14:textId="73B4FB42" w:rsidR="003A6A65" w:rsidRPr="00D928AD" w:rsidRDefault="003A6A65" w:rsidP="003A6A65">
      <w:pPr>
        <w:spacing w:line="360" w:lineRule="auto"/>
        <w:jc w:val="both"/>
        <w:rPr>
          <w:rFonts w:ascii="Times New Roman" w:hAnsi="Times New Roman" w:cs="Times New Roman"/>
          <w:b/>
          <w:sz w:val="24"/>
          <w:szCs w:val="24"/>
          <w:lang w:val="pl-PL"/>
        </w:rPr>
      </w:pPr>
      <w:r w:rsidRPr="00D928AD">
        <w:rPr>
          <w:rFonts w:ascii="Times New Roman" w:hAnsi="Times New Roman" w:cs="Times New Roman"/>
          <w:b/>
          <w:sz w:val="24"/>
          <w:szCs w:val="24"/>
          <w:lang w:val="pl-PL"/>
        </w:rPr>
        <w:t>Gmina Ostrowite to miejsce gdzie bogactwo zasobów naturalnych łączy się z</w:t>
      </w:r>
      <w:r w:rsidR="00616453">
        <w:rPr>
          <w:rFonts w:ascii="Times New Roman" w:hAnsi="Times New Roman" w:cs="Times New Roman"/>
          <w:b/>
          <w:sz w:val="24"/>
          <w:szCs w:val="24"/>
          <w:lang w:val="pl-PL"/>
        </w:rPr>
        <w:t> </w:t>
      </w:r>
      <w:r w:rsidRPr="00D928AD">
        <w:rPr>
          <w:rFonts w:ascii="Times New Roman" w:hAnsi="Times New Roman" w:cs="Times New Roman"/>
          <w:b/>
          <w:sz w:val="24"/>
          <w:szCs w:val="24"/>
          <w:lang w:val="pl-PL"/>
        </w:rPr>
        <w:t>harmonijnym i zrównoważonym rozwojem opartym na rolnictwie, turystyce i</w:t>
      </w:r>
      <w:r w:rsidR="00616453">
        <w:rPr>
          <w:rFonts w:ascii="Times New Roman" w:hAnsi="Times New Roman" w:cs="Times New Roman"/>
          <w:b/>
          <w:sz w:val="24"/>
          <w:szCs w:val="24"/>
          <w:lang w:val="pl-PL"/>
        </w:rPr>
        <w:t> </w:t>
      </w:r>
      <w:r w:rsidRPr="00D928AD">
        <w:rPr>
          <w:rFonts w:ascii="Times New Roman" w:hAnsi="Times New Roman" w:cs="Times New Roman"/>
          <w:b/>
          <w:sz w:val="24"/>
          <w:szCs w:val="24"/>
          <w:lang w:val="pl-PL"/>
        </w:rPr>
        <w:t>przedsiębiorczości</w:t>
      </w:r>
    </w:p>
    <w:p w14:paraId="3D6D526A" w14:textId="77777777" w:rsidR="00513CC2" w:rsidRPr="003A6A65" w:rsidRDefault="00513CC2" w:rsidP="00513CC2">
      <w:pPr>
        <w:spacing w:after="0" w:line="360" w:lineRule="auto"/>
        <w:jc w:val="both"/>
        <w:rPr>
          <w:rFonts w:ascii="Times New Roman" w:eastAsia="Times New Roman" w:hAnsi="Times New Roman" w:cs="Times New Roman"/>
          <w:b/>
          <w:color w:val="FF0000"/>
          <w:sz w:val="24"/>
          <w:szCs w:val="24"/>
          <w:lang w:val="pl-PL" w:eastAsia="de-DE"/>
        </w:rPr>
      </w:pPr>
    </w:p>
    <w:p w14:paraId="25FF8A9F" w14:textId="77777777" w:rsidR="00513CC2" w:rsidRPr="00B63552" w:rsidRDefault="00513CC2" w:rsidP="0091001E">
      <w:pPr>
        <w:pStyle w:val="Podtytu3"/>
      </w:pPr>
      <w:bookmarkStart w:id="23" w:name="_Toc108110345"/>
      <w:bookmarkStart w:id="24" w:name="_Toc158380951"/>
      <w:r w:rsidRPr="00B63552">
        <w:t>Cele strategiczne i operacyjne rozwoju. Działani</w:t>
      </w:r>
      <w:r w:rsidR="0091001E">
        <w:t xml:space="preserve">a, </w:t>
      </w:r>
      <w:r w:rsidRPr="00B63552">
        <w:t>oczekiwane rezultaty oraz wskaźniki ich osiągnięcia</w:t>
      </w:r>
      <w:bookmarkEnd w:id="23"/>
      <w:bookmarkEnd w:id="24"/>
      <w:r w:rsidR="0091001E">
        <w:br/>
      </w:r>
    </w:p>
    <w:p w14:paraId="5775AEA2" w14:textId="77777777" w:rsidR="00513CC2" w:rsidRPr="003A6A65" w:rsidRDefault="00513CC2" w:rsidP="00513CC2">
      <w:pPr>
        <w:autoSpaceDE w:val="0"/>
        <w:autoSpaceDN w:val="0"/>
        <w:adjustRightInd w:val="0"/>
        <w:spacing w:after="0" w:line="360" w:lineRule="auto"/>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ab/>
        <w:t xml:space="preserve">Na podstawie diagnozy sytuacji społeczno-gospodarczej Gminy </w:t>
      </w:r>
      <w:r w:rsidR="00152692"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spotkań w </w:t>
      </w:r>
      <w:r w:rsidR="00152692" w:rsidRPr="003A6A65">
        <w:rPr>
          <w:rFonts w:ascii="Times New Roman" w:hAnsi="Times New Roman" w:cs="Times New Roman"/>
          <w:sz w:val="24"/>
          <w:szCs w:val="24"/>
          <w:lang w:val="pl-PL"/>
        </w:rPr>
        <w:t>21</w:t>
      </w:r>
      <w:r w:rsidRPr="003A6A65">
        <w:rPr>
          <w:rFonts w:ascii="Times New Roman" w:hAnsi="Times New Roman" w:cs="Times New Roman"/>
          <w:sz w:val="24"/>
          <w:szCs w:val="24"/>
          <w:lang w:val="pl-PL"/>
        </w:rPr>
        <w:t xml:space="preserve"> sołectwach, wyników spotkań Grupy Strategicznej, wyznaczono w ramach obszarów  strategicznych: społeczeństwo gospodarka, przestrzeń cele strategiczne, operacyjne i dział</w:t>
      </w:r>
      <w:r w:rsidR="007F7729">
        <w:rPr>
          <w:rFonts w:ascii="Times New Roman" w:hAnsi="Times New Roman" w:cs="Times New Roman"/>
          <w:sz w:val="24"/>
          <w:szCs w:val="24"/>
          <w:lang w:val="pl-PL"/>
        </w:rPr>
        <w:t>ania w perspektywie do roku 2034</w:t>
      </w:r>
      <w:r w:rsidRPr="003A6A65">
        <w:rPr>
          <w:rFonts w:ascii="Times New Roman" w:hAnsi="Times New Roman" w:cs="Times New Roman"/>
          <w:sz w:val="24"/>
          <w:szCs w:val="24"/>
          <w:lang w:val="pl-PL"/>
        </w:rPr>
        <w:t>.</w:t>
      </w:r>
    </w:p>
    <w:p w14:paraId="58B95185" w14:textId="77777777" w:rsidR="00152692" w:rsidRDefault="00152692" w:rsidP="00513CC2">
      <w:pPr>
        <w:autoSpaceDE w:val="0"/>
        <w:autoSpaceDN w:val="0"/>
        <w:adjustRightInd w:val="0"/>
        <w:spacing w:after="0" w:line="360" w:lineRule="auto"/>
        <w:jc w:val="both"/>
        <w:rPr>
          <w:rFonts w:ascii="Calibri" w:hAnsi="Calibri" w:cs="Calibri"/>
          <w:sz w:val="24"/>
          <w:szCs w:val="24"/>
          <w:lang w:val="pl-PL"/>
        </w:rPr>
      </w:pPr>
    </w:p>
    <w:p w14:paraId="58793EE5" w14:textId="77777777" w:rsidR="00152692" w:rsidRPr="00513CC2" w:rsidRDefault="00152692" w:rsidP="00513CC2">
      <w:pPr>
        <w:autoSpaceDE w:val="0"/>
        <w:autoSpaceDN w:val="0"/>
        <w:adjustRightInd w:val="0"/>
        <w:spacing w:after="0" w:line="360" w:lineRule="auto"/>
        <w:jc w:val="both"/>
        <w:rPr>
          <w:rFonts w:ascii="Calibri" w:hAnsi="Calibri" w:cs="Calibri"/>
          <w:sz w:val="24"/>
          <w:szCs w:val="24"/>
          <w:lang w:val="pl-PL"/>
        </w:rPr>
      </w:pPr>
    </w:p>
    <w:p w14:paraId="3E6EC064" w14:textId="77777777" w:rsidR="00513CC2" w:rsidRPr="003A6A65" w:rsidRDefault="00513CC2" w:rsidP="00513CC2">
      <w:pPr>
        <w:spacing w:after="0" w:line="240" w:lineRule="auto"/>
        <w:rPr>
          <w:rFonts w:ascii="Times New Roman" w:eastAsia="Times New Roman" w:hAnsi="Times New Roman" w:cs="Times New Roman"/>
          <w:b/>
          <w:sz w:val="24"/>
          <w:szCs w:val="24"/>
          <w:lang w:val="pl-PL" w:eastAsia="de-DE"/>
        </w:rPr>
      </w:pPr>
      <w:r w:rsidRPr="003A6A65">
        <w:rPr>
          <w:rFonts w:ascii="Times New Roman" w:eastAsia="Times New Roman" w:hAnsi="Times New Roman" w:cs="Times New Roman"/>
          <w:b/>
          <w:sz w:val="24"/>
          <w:szCs w:val="24"/>
          <w:lang w:val="pl-PL" w:eastAsia="de-DE"/>
        </w:rPr>
        <w:t>SPOŁECZEŃSTWO</w:t>
      </w:r>
    </w:p>
    <w:p w14:paraId="39D79711"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Zadaniem obszaru działań </w:t>
      </w:r>
      <w:r w:rsidRPr="003A6A65">
        <w:rPr>
          <w:rFonts w:ascii="Times New Roman" w:eastAsia="Times New Roman" w:hAnsi="Times New Roman" w:cs="Times New Roman"/>
          <w:b/>
          <w:sz w:val="24"/>
          <w:szCs w:val="24"/>
          <w:lang w:val="pl-PL" w:eastAsia="de-DE"/>
        </w:rPr>
        <w:t xml:space="preserve">SPOŁECZEŃSTWO jest </w:t>
      </w:r>
      <w:r w:rsidRPr="003A6A65">
        <w:rPr>
          <w:rFonts w:ascii="Times New Roman" w:eastAsia="Times New Roman" w:hAnsi="Times New Roman" w:cs="Times New Roman"/>
          <w:sz w:val="24"/>
          <w:szCs w:val="24"/>
          <w:lang w:val="pl-PL" w:eastAsia="de-DE"/>
        </w:rPr>
        <w:t xml:space="preserve">skupienie się przede wszystkim na obecnej jakości życia mieszkańców oraz odpowiedzi na potrzeby zmieniającego się społeczeństwa. Gmina </w:t>
      </w:r>
      <w:r w:rsidR="00152692"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dysponuje dzisiaj dobrą infrastrukturą społeczną. W pewnych dziedzinach np. kultura obecna infrastruktura </w:t>
      </w:r>
      <w:r w:rsidR="00152692" w:rsidRPr="003A6A65">
        <w:rPr>
          <w:rFonts w:ascii="Times New Roman" w:eastAsia="Times New Roman" w:hAnsi="Times New Roman" w:cs="Times New Roman"/>
          <w:sz w:val="24"/>
          <w:szCs w:val="24"/>
          <w:lang w:val="pl-PL" w:eastAsia="de-DE"/>
        </w:rPr>
        <w:t xml:space="preserve">wydaje się </w:t>
      </w:r>
      <w:r w:rsidRPr="003A6A65">
        <w:rPr>
          <w:rFonts w:ascii="Times New Roman" w:eastAsia="Times New Roman" w:hAnsi="Times New Roman" w:cs="Times New Roman"/>
          <w:sz w:val="24"/>
          <w:szCs w:val="24"/>
          <w:lang w:val="pl-PL" w:eastAsia="de-DE"/>
        </w:rPr>
        <w:t xml:space="preserve">niewystarczająca. Widoczne są też wyzwania związane ze zmianami demograficznymi. Istotnym dla mieszkańców czynnikiem jest zapewnienie bezpieczeństwa osób mieszkających i odwiedzających gminę. Aktywność społeczna mieszkańców poprzez organizacje pozarządowe i sieć świetlic wiejskich wspomagana corocznymi budżetami sołeckimi jest ważnym elementem decydującym o jakości życia mieszkańców gminy. Zaproponowano działania, których celem jest zatrzymanie młodych, aktywnych, pracujących mieszkańców w miejscu dotychczasowego zamieszkania i zaproszenie nowych mieszkańców, rodzin z dziećmi do osiedlenia się na terenie gminy. Nie zapomniano o rosnącej średniej wieku mieszkańców, która wymaga realizacji zadań związanych ze zdrowiem, z opieką społeczną nad osobami starszymi i niepełnosprawnymi. </w:t>
      </w:r>
    </w:p>
    <w:p w14:paraId="1ECB3FBE"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ramach priorytetu </w:t>
      </w:r>
      <w:r w:rsidRPr="003A6A65">
        <w:rPr>
          <w:rFonts w:ascii="Times New Roman" w:eastAsia="Times New Roman" w:hAnsi="Times New Roman" w:cs="Times New Roman"/>
          <w:b/>
          <w:sz w:val="24"/>
          <w:szCs w:val="24"/>
          <w:lang w:val="pl-PL" w:eastAsia="de-DE"/>
        </w:rPr>
        <w:t>SPOŁECZEŃSTWO</w:t>
      </w:r>
      <w:r w:rsidRPr="003A6A65">
        <w:rPr>
          <w:rFonts w:ascii="Times New Roman" w:eastAsia="Times New Roman" w:hAnsi="Times New Roman" w:cs="Times New Roman"/>
          <w:sz w:val="24"/>
          <w:szCs w:val="24"/>
          <w:lang w:val="pl-PL" w:eastAsia="de-DE"/>
        </w:rPr>
        <w:t xml:space="preserve"> wyznaczono cel strategiczny oraz dziewięć celów operacyjnych. </w:t>
      </w:r>
    </w:p>
    <w:p w14:paraId="76592A52" w14:textId="77777777" w:rsidR="00513CC2" w:rsidRPr="00513CC2" w:rsidRDefault="00513CC2" w:rsidP="00513CC2">
      <w:pPr>
        <w:spacing w:after="0" w:line="360" w:lineRule="auto"/>
        <w:jc w:val="both"/>
        <w:rPr>
          <w:rFonts w:ascii="Times New Roman" w:eastAsia="Times New Roman" w:hAnsi="Times New Roman" w:cstheme="minorHAnsi"/>
          <w:b/>
          <w:sz w:val="24"/>
          <w:szCs w:val="24"/>
          <w:lang w:val="pl-PL" w:eastAsia="de-DE"/>
        </w:rPr>
      </w:pPr>
    </w:p>
    <w:p w14:paraId="55B984DF" w14:textId="77777777" w:rsidR="00513CC2" w:rsidRPr="00513CC2" w:rsidRDefault="00513CC2" w:rsidP="00513CC2">
      <w:pPr>
        <w:spacing w:after="0" w:line="360" w:lineRule="auto"/>
        <w:jc w:val="both"/>
        <w:rPr>
          <w:rFonts w:ascii="Times New Roman" w:eastAsia="Times New Roman" w:hAnsi="Times New Roman" w:cstheme="minorHAnsi"/>
          <w:b/>
          <w:sz w:val="24"/>
          <w:szCs w:val="24"/>
          <w:lang w:val="pl-PL" w:eastAsia="de-DE"/>
        </w:rPr>
        <w:sectPr w:rsidR="00513CC2" w:rsidRPr="00513CC2" w:rsidSect="009505C5">
          <w:pgSz w:w="11906" w:h="16838"/>
          <w:pgMar w:top="1418" w:right="1418" w:bottom="1418" w:left="1418" w:header="708" w:footer="0" w:gutter="0"/>
          <w:cols w:space="708"/>
          <w:titlePg/>
          <w:docGrid w:linePitch="360"/>
        </w:sectPr>
      </w:pPr>
    </w:p>
    <w:p w14:paraId="492B4D3B" w14:textId="64321B4B" w:rsidR="009065ED" w:rsidRPr="009065ED" w:rsidRDefault="00513CC2" w:rsidP="009065ED">
      <w:pPr>
        <w:spacing w:after="0" w:line="240" w:lineRule="auto"/>
        <w:jc w:val="center"/>
        <w:rPr>
          <w:rFonts w:ascii="Times New Roman" w:eastAsia="Calibri" w:hAnsi="Times New Roman" w:cs="Times New Roman"/>
          <w:bCs/>
          <w:iCs/>
          <w:color w:val="595959" w:themeColor="text1" w:themeTint="A6"/>
          <w:sz w:val="20"/>
          <w:szCs w:val="20"/>
          <w:lang w:val="pl-PL"/>
        </w:rPr>
      </w:pPr>
      <w:bookmarkStart w:id="25" w:name="_Toc69204004"/>
      <w:bookmarkStart w:id="26" w:name="_Toc115102964"/>
      <w:bookmarkStart w:id="27" w:name="_Toc158380723"/>
      <w:r w:rsidRPr="009065ED">
        <w:rPr>
          <w:rFonts w:ascii="Times New Roman" w:eastAsia="Calibri" w:hAnsi="Times New Roman" w:cs="Times New Roman"/>
          <w:iCs/>
          <w:color w:val="595959" w:themeColor="text1" w:themeTint="A6"/>
          <w:sz w:val="20"/>
          <w:szCs w:val="18"/>
          <w:lang w:val="pl-PL"/>
        </w:rPr>
        <w:lastRenderedPageBreak/>
        <w:t xml:space="preserve">Tabela </w:t>
      </w:r>
      <w:r w:rsidRPr="009065ED">
        <w:rPr>
          <w:rFonts w:ascii="Times New Roman" w:eastAsia="Calibri" w:hAnsi="Times New Roman" w:cs="Times New Roman"/>
          <w:iCs/>
          <w:color w:val="595959" w:themeColor="text1" w:themeTint="A6"/>
          <w:sz w:val="20"/>
          <w:szCs w:val="18"/>
          <w:lang w:val="pl-PL"/>
        </w:rPr>
        <w:fldChar w:fldCharType="begin"/>
      </w:r>
      <w:r w:rsidRPr="009065ED">
        <w:rPr>
          <w:rFonts w:ascii="Times New Roman" w:eastAsia="Calibri" w:hAnsi="Times New Roman" w:cs="Times New Roman"/>
          <w:iCs/>
          <w:noProof/>
          <w:color w:val="595959" w:themeColor="text1" w:themeTint="A6"/>
          <w:sz w:val="20"/>
          <w:szCs w:val="18"/>
          <w:lang w:val="pl-PL"/>
        </w:rPr>
        <w:instrText xml:space="preserve"> SEQ Tabela \* ARABIC </w:instrText>
      </w:r>
      <w:r w:rsidRPr="009065ED">
        <w:rPr>
          <w:rFonts w:ascii="Times New Roman" w:eastAsia="Calibri" w:hAnsi="Times New Roman" w:cs="Times New Roman"/>
          <w:iCs/>
          <w:color w:val="595959" w:themeColor="text1" w:themeTint="A6"/>
          <w:sz w:val="20"/>
          <w:szCs w:val="18"/>
          <w:lang w:val="pl-PL"/>
        </w:rPr>
        <w:fldChar w:fldCharType="separate"/>
      </w:r>
      <w:r w:rsidR="0061096E">
        <w:rPr>
          <w:rFonts w:ascii="Times New Roman" w:eastAsia="Calibri" w:hAnsi="Times New Roman" w:cs="Times New Roman"/>
          <w:iCs/>
          <w:noProof/>
          <w:color w:val="595959" w:themeColor="text1" w:themeTint="A6"/>
          <w:sz w:val="20"/>
          <w:szCs w:val="18"/>
          <w:lang w:val="pl-PL"/>
        </w:rPr>
        <w:t>1</w:t>
      </w:r>
      <w:r w:rsidRPr="009065ED">
        <w:rPr>
          <w:rFonts w:ascii="Times New Roman" w:eastAsia="Calibri" w:hAnsi="Times New Roman" w:cs="Times New Roman"/>
          <w:iCs/>
          <w:color w:val="595959" w:themeColor="text1" w:themeTint="A6"/>
          <w:sz w:val="20"/>
          <w:szCs w:val="18"/>
          <w:lang w:val="pl-PL"/>
        </w:rPr>
        <w:fldChar w:fldCharType="end"/>
      </w:r>
      <w:r w:rsidRPr="009065ED">
        <w:rPr>
          <w:rFonts w:ascii="Times New Roman" w:eastAsia="Calibri" w:hAnsi="Times New Roman" w:cs="Times New Roman"/>
          <w:iCs/>
          <w:color w:val="595959" w:themeColor="text1" w:themeTint="A6"/>
          <w:sz w:val="20"/>
          <w:szCs w:val="18"/>
          <w:lang w:val="pl-PL"/>
        </w:rPr>
        <w:t xml:space="preserve">. </w:t>
      </w:r>
      <w:r w:rsidRPr="009065ED">
        <w:rPr>
          <w:rFonts w:ascii="Times New Roman" w:eastAsia="Calibri" w:hAnsi="Times New Roman" w:cs="Times New Roman"/>
          <w:bCs/>
          <w:iCs/>
          <w:color w:val="595959" w:themeColor="text1" w:themeTint="A6"/>
          <w:sz w:val="20"/>
          <w:szCs w:val="20"/>
          <w:lang w:val="pl-PL"/>
        </w:rPr>
        <w:t xml:space="preserve">Cele – </w:t>
      </w:r>
      <w:r w:rsidR="001C40C2" w:rsidRPr="009065ED">
        <w:rPr>
          <w:rFonts w:ascii="Times New Roman" w:eastAsia="Calibri" w:hAnsi="Times New Roman" w:cs="Times New Roman"/>
          <w:bCs/>
          <w:iCs/>
          <w:color w:val="595959" w:themeColor="text1" w:themeTint="A6"/>
          <w:sz w:val="20"/>
          <w:szCs w:val="20"/>
          <w:lang w:val="pl-PL"/>
        </w:rPr>
        <w:t>O</w:t>
      </w:r>
      <w:r w:rsidRPr="009065ED">
        <w:rPr>
          <w:rFonts w:ascii="Times New Roman" w:eastAsia="Calibri" w:hAnsi="Times New Roman" w:cs="Times New Roman"/>
          <w:bCs/>
          <w:iCs/>
          <w:color w:val="595959" w:themeColor="text1" w:themeTint="A6"/>
          <w:sz w:val="20"/>
          <w:szCs w:val="20"/>
          <w:lang w:val="pl-PL"/>
        </w:rPr>
        <w:t>bszar Społeczeństwo</w:t>
      </w:r>
      <w:bookmarkEnd w:id="25"/>
      <w:bookmarkEnd w:id="26"/>
      <w:bookmarkEnd w:id="27"/>
    </w:p>
    <w:tbl>
      <w:tblPr>
        <w:tblStyle w:val="Tabela-Siatka"/>
        <w:tblW w:w="15027" w:type="dxa"/>
        <w:tblInd w:w="-318" w:type="dxa"/>
        <w:tblLook w:val="04A0" w:firstRow="1" w:lastRow="0" w:firstColumn="1" w:lastColumn="0" w:noHBand="0" w:noVBand="1"/>
      </w:tblPr>
      <w:tblGrid>
        <w:gridCol w:w="3545"/>
        <w:gridCol w:w="4509"/>
        <w:gridCol w:w="3571"/>
        <w:gridCol w:w="3402"/>
      </w:tblGrid>
      <w:tr w:rsidR="00513CC2" w:rsidRPr="00213542" w14:paraId="0933A44D" w14:textId="77777777" w:rsidTr="009065ED">
        <w:tc>
          <w:tcPr>
            <w:tcW w:w="15027" w:type="dxa"/>
            <w:gridSpan w:val="4"/>
            <w:shd w:val="clear" w:color="auto" w:fill="0070C0"/>
          </w:tcPr>
          <w:p w14:paraId="1D3EB1B1" w14:textId="77777777" w:rsidR="00513CC2" w:rsidRPr="00513CC2" w:rsidRDefault="00513CC2" w:rsidP="007E0079">
            <w:pPr>
              <w:spacing w:line="360" w:lineRule="auto"/>
              <w:jc w:val="center"/>
              <w:rPr>
                <w:rFonts w:ascii="Times New Roman" w:eastAsia="Times New Roman" w:hAnsi="Times New Roman" w:cstheme="minorHAnsi"/>
                <w:b/>
                <w:sz w:val="24"/>
                <w:szCs w:val="24"/>
                <w:lang w:eastAsia="de-DE"/>
              </w:rPr>
            </w:pPr>
            <w:r w:rsidRPr="001C40C2">
              <w:rPr>
                <w:rFonts w:ascii="Times New Roman" w:eastAsia="Times New Roman" w:hAnsi="Times New Roman" w:cstheme="minorHAnsi"/>
                <w:b/>
                <w:color w:val="FFFFFF" w:themeColor="background1"/>
                <w:sz w:val="24"/>
                <w:szCs w:val="24"/>
                <w:lang w:eastAsia="de-DE"/>
              </w:rPr>
              <w:t xml:space="preserve">CEL STRATEGICZNY I. </w:t>
            </w:r>
            <w:r w:rsidR="007E0079" w:rsidRPr="00D9536D">
              <w:rPr>
                <w:rFonts w:ascii="Times New Roman" w:eastAsia="Times New Roman" w:hAnsi="Times New Roman" w:cstheme="minorHAnsi"/>
                <w:b/>
                <w:color w:val="FFFFFF" w:themeColor="background1"/>
                <w:sz w:val="24"/>
                <w:szCs w:val="24"/>
                <w:lang w:eastAsia="de-DE"/>
              </w:rPr>
              <w:t>U</w:t>
            </w:r>
            <w:r w:rsidRPr="00D9536D">
              <w:rPr>
                <w:rFonts w:ascii="Times New Roman" w:eastAsia="Times New Roman" w:hAnsi="Times New Roman" w:cs="Times New Roman"/>
                <w:b/>
                <w:color w:val="FFFFFF" w:themeColor="background1"/>
                <w:sz w:val="24"/>
                <w:szCs w:val="24"/>
                <w:lang w:eastAsia="de-DE"/>
              </w:rPr>
              <w:t>sługi społeczne dostosowane do potrzeb  mieszkańców  – wysoka jakość życia mieszkańców</w:t>
            </w:r>
          </w:p>
        </w:tc>
      </w:tr>
      <w:tr w:rsidR="00513CC2" w:rsidRPr="00513CC2" w14:paraId="48AED85F" w14:textId="77777777" w:rsidTr="009065ED">
        <w:tc>
          <w:tcPr>
            <w:tcW w:w="3545" w:type="dxa"/>
            <w:shd w:val="clear" w:color="auto" w:fill="B8CCE4" w:themeFill="accent1" w:themeFillTint="66"/>
            <w:vAlign w:val="center"/>
          </w:tcPr>
          <w:p w14:paraId="1D32DF03"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CEL OPERACYJNY</w:t>
            </w:r>
          </w:p>
        </w:tc>
        <w:tc>
          <w:tcPr>
            <w:tcW w:w="4509" w:type="dxa"/>
            <w:shd w:val="clear" w:color="auto" w:fill="B8CCE4" w:themeFill="accent1" w:themeFillTint="66"/>
            <w:vAlign w:val="center"/>
          </w:tcPr>
          <w:p w14:paraId="43A2430B"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KIERUNKI DZIAŁAŃ</w:t>
            </w:r>
          </w:p>
        </w:tc>
        <w:tc>
          <w:tcPr>
            <w:tcW w:w="3571" w:type="dxa"/>
            <w:shd w:val="clear" w:color="auto" w:fill="B8CCE4" w:themeFill="accent1" w:themeFillTint="66"/>
          </w:tcPr>
          <w:p w14:paraId="42F2C561"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OCZEKIWANE REZULTATY PLANOWANYCH DZIAŁAŃ</w:t>
            </w:r>
          </w:p>
        </w:tc>
        <w:tc>
          <w:tcPr>
            <w:tcW w:w="3402" w:type="dxa"/>
            <w:shd w:val="clear" w:color="auto" w:fill="B8CCE4" w:themeFill="accent1" w:themeFillTint="66"/>
          </w:tcPr>
          <w:p w14:paraId="768ADF8B"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WSKAŹNIKI OSIĄGNIĘCIA DZIAŁAŃ</w:t>
            </w:r>
          </w:p>
        </w:tc>
      </w:tr>
      <w:tr w:rsidR="00513CC2" w:rsidRPr="00213542" w14:paraId="5F55C93E" w14:textId="77777777" w:rsidTr="009065ED">
        <w:tc>
          <w:tcPr>
            <w:tcW w:w="3545" w:type="dxa"/>
            <w:shd w:val="clear" w:color="auto" w:fill="auto"/>
          </w:tcPr>
          <w:p w14:paraId="76AF9E88" w14:textId="77777777" w:rsidR="00513CC2" w:rsidRPr="007C7F90" w:rsidRDefault="00513CC2" w:rsidP="007C7F90">
            <w:pPr>
              <w:autoSpaceDE w:val="0"/>
              <w:autoSpaceDN w:val="0"/>
              <w:adjustRightInd w:val="0"/>
              <w:spacing w:line="276" w:lineRule="auto"/>
              <w:jc w:val="both"/>
              <w:rPr>
                <w:rFonts w:ascii="Times New Roman" w:hAnsi="Times New Roman" w:cs="Times New Roman"/>
                <w:b/>
              </w:rPr>
            </w:pPr>
            <w:r w:rsidRPr="007C7F90">
              <w:rPr>
                <w:rFonts w:ascii="Times New Roman" w:hAnsi="Times New Roman" w:cs="Times New Roman"/>
                <w:b/>
              </w:rPr>
              <w:t>Cel operacyjny 1.1</w:t>
            </w:r>
            <w:r w:rsidRPr="007C7F90">
              <w:rPr>
                <w:rFonts w:ascii="Times New Roman" w:hAnsi="Times New Roman" w:cs="Times New Roman"/>
              </w:rPr>
              <w:t xml:space="preserve"> Dobrze funkcjonujący system </w:t>
            </w:r>
            <w:proofErr w:type="spellStart"/>
            <w:r w:rsidRPr="007C7F90">
              <w:rPr>
                <w:rFonts w:ascii="Times New Roman" w:hAnsi="Times New Roman" w:cs="Times New Roman"/>
              </w:rPr>
              <w:t>wychowaczo</w:t>
            </w:r>
            <w:proofErr w:type="spellEnd"/>
            <w:r w:rsidRPr="007C7F90">
              <w:rPr>
                <w:rFonts w:ascii="Times New Roman" w:hAnsi="Times New Roman" w:cs="Times New Roman"/>
              </w:rPr>
              <w:t xml:space="preserve"> – edukacyjny</w:t>
            </w:r>
          </w:p>
        </w:tc>
        <w:tc>
          <w:tcPr>
            <w:tcW w:w="4509" w:type="dxa"/>
            <w:shd w:val="clear" w:color="auto" w:fill="auto"/>
          </w:tcPr>
          <w:p w14:paraId="4A61C86F" w14:textId="77777777" w:rsidR="00513CC2" w:rsidRDefault="0002294C" w:rsidP="007C7F90">
            <w:pPr>
              <w:numPr>
                <w:ilvl w:val="0"/>
                <w:numId w:val="23"/>
              </w:numPr>
              <w:autoSpaceDE w:val="0"/>
              <w:autoSpaceDN w:val="0"/>
              <w:adjustRightInd w:val="0"/>
              <w:spacing w:line="276" w:lineRule="auto"/>
              <w:ind w:left="411"/>
              <w:jc w:val="both"/>
              <w:rPr>
                <w:rFonts w:ascii="Times New Roman" w:hAnsi="Times New Roman" w:cs="Times New Roman"/>
              </w:rPr>
            </w:pPr>
            <w:r w:rsidRPr="007C7F90">
              <w:rPr>
                <w:rFonts w:ascii="Times New Roman" w:hAnsi="Times New Roman" w:cs="Times New Roman"/>
              </w:rPr>
              <w:t>modernizacje szkó</w:t>
            </w:r>
            <w:r w:rsidR="00513CC2" w:rsidRPr="007C7F90">
              <w:rPr>
                <w:rFonts w:ascii="Times New Roman" w:hAnsi="Times New Roman" w:cs="Times New Roman"/>
              </w:rPr>
              <w:t xml:space="preserve">ł w </w:t>
            </w:r>
            <w:r w:rsidRPr="007C7F90">
              <w:rPr>
                <w:rFonts w:ascii="Times New Roman" w:hAnsi="Times New Roman" w:cs="Times New Roman"/>
              </w:rPr>
              <w:t>Ostrowitem i Giewartowie</w:t>
            </w:r>
            <w:r w:rsidR="00513CC2" w:rsidRPr="007C7F90">
              <w:rPr>
                <w:rFonts w:ascii="Times New Roman" w:hAnsi="Times New Roman" w:cs="Times New Roman"/>
              </w:rPr>
              <w:t xml:space="preserve"> – infrastruktura techniczna i doposażone pracownie</w:t>
            </w:r>
          </w:p>
          <w:p w14:paraId="24531C13" w14:textId="77777777" w:rsidR="00740E3F" w:rsidRPr="007C7F90" w:rsidRDefault="00740E3F" w:rsidP="007C7F90">
            <w:pPr>
              <w:numPr>
                <w:ilvl w:val="0"/>
                <w:numId w:val="23"/>
              </w:numPr>
              <w:autoSpaceDE w:val="0"/>
              <w:autoSpaceDN w:val="0"/>
              <w:adjustRightInd w:val="0"/>
              <w:spacing w:line="276" w:lineRule="auto"/>
              <w:ind w:left="411"/>
              <w:jc w:val="both"/>
              <w:rPr>
                <w:rFonts w:ascii="Times New Roman" w:hAnsi="Times New Roman" w:cs="Times New Roman"/>
              </w:rPr>
            </w:pPr>
            <w:r>
              <w:rPr>
                <w:rFonts w:ascii="Times New Roman" w:hAnsi="Times New Roman" w:cs="Times New Roman"/>
              </w:rPr>
              <w:t>wsparcie szkół w prowadzeniu skutecznej edukacji włączającej,</w:t>
            </w:r>
          </w:p>
          <w:p w14:paraId="2368BEE6" w14:textId="77777777" w:rsidR="00513CC2" w:rsidRPr="007C7F90" w:rsidRDefault="00513CC2" w:rsidP="007C7F90">
            <w:pPr>
              <w:numPr>
                <w:ilvl w:val="0"/>
                <w:numId w:val="23"/>
              </w:numPr>
              <w:autoSpaceDE w:val="0"/>
              <w:autoSpaceDN w:val="0"/>
              <w:adjustRightInd w:val="0"/>
              <w:spacing w:line="276" w:lineRule="auto"/>
              <w:ind w:left="411"/>
              <w:jc w:val="both"/>
              <w:rPr>
                <w:rFonts w:ascii="Times New Roman" w:hAnsi="Times New Roman" w:cs="Times New Roman"/>
              </w:rPr>
            </w:pPr>
            <w:r w:rsidRPr="007C7F90">
              <w:rPr>
                <w:rFonts w:ascii="Times New Roman" w:hAnsi="Times New Roman" w:cs="Times New Roman"/>
              </w:rPr>
              <w:t>infrastruktura opiekuńcza zapewniająca dobre warunki dla rodzin z dziećmi (żłobek, przedszkole),</w:t>
            </w:r>
          </w:p>
          <w:p w14:paraId="047047AA" w14:textId="77777777" w:rsidR="00513CC2" w:rsidRPr="007C7F90" w:rsidRDefault="0002294C" w:rsidP="007C7F90">
            <w:pPr>
              <w:numPr>
                <w:ilvl w:val="0"/>
                <w:numId w:val="23"/>
              </w:numPr>
              <w:autoSpaceDE w:val="0"/>
              <w:autoSpaceDN w:val="0"/>
              <w:adjustRightInd w:val="0"/>
              <w:spacing w:line="276" w:lineRule="auto"/>
              <w:ind w:left="411"/>
              <w:jc w:val="both"/>
              <w:rPr>
                <w:rFonts w:ascii="Times New Roman" w:hAnsi="Times New Roman" w:cs="Times New Roman"/>
              </w:rPr>
            </w:pPr>
            <w:r w:rsidRPr="007C7F90">
              <w:rPr>
                <w:rFonts w:ascii="Times New Roman" w:hAnsi="Times New Roman" w:cs="Times New Roman"/>
              </w:rPr>
              <w:t>Inwestycje w jakość kształcenia przyszłych absolwentów – wysoki poziom nauczania</w:t>
            </w:r>
            <w:r w:rsidR="00513CC2" w:rsidRPr="007C7F90">
              <w:rPr>
                <w:rFonts w:ascii="Times New Roman" w:hAnsi="Times New Roman" w:cs="Times New Roman"/>
              </w:rPr>
              <w:t>,</w:t>
            </w:r>
          </w:p>
          <w:p w14:paraId="6279EA85" w14:textId="77777777" w:rsidR="00740E3F" w:rsidRPr="00740E3F" w:rsidRDefault="00513CC2" w:rsidP="00740E3F">
            <w:pPr>
              <w:numPr>
                <w:ilvl w:val="0"/>
                <w:numId w:val="23"/>
              </w:numPr>
              <w:autoSpaceDE w:val="0"/>
              <w:autoSpaceDN w:val="0"/>
              <w:adjustRightInd w:val="0"/>
              <w:spacing w:line="276" w:lineRule="auto"/>
              <w:ind w:left="411"/>
              <w:jc w:val="both"/>
              <w:rPr>
                <w:rFonts w:ascii="Times New Roman" w:hAnsi="Times New Roman" w:cs="Times New Roman"/>
              </w:rPr>
            </w:pPr>
            <w:r w:rsidRPr="007C7F90">
              <w:rPr>
                <w:rFonts w:ascii="Times New Roman" w:hAnsi="Times New Roman" w:cs="Times New Roman"/>
              </w:rPr>
              <w:t>oferta zajęć pozaszkolnych (lokalnych organizacji pozarządowych) w świetlicy szkolnej i świetlicy środowiskowej.</w:t>
            </w:r>
          </w:p>
        </w:tc>
        <w:tc>
          <w:tcPr>
            <w:tcW w:w="3571" w:type="dxa"/>
            <w:shd w:val="clear" w:color="auto" w:fill="auto"/>
          </w:tcPr>
          <w:p w14:paraId="7A26DF22" w14:textId="77777777" w:rsidR="00513CC2" w:rsidRPr="007C7F90" w:rsidRDefault="00513CC2" w:rsidP="007C7F90">
            <w:pPr>
              <w:numPr>
                <w:ilvl w:val="0"/>
                <w:numId w:val="23"/>
              </w:numPr>
              <w:spacing w:line="276" w:lineRule="auto"/>
              <w:ind w:left="373"/>
              <w:contextualSpacing/>
              <w:jc w:val="both"/>
              <w:rPr>
                <w:rFonts w:ascii="Times New Roman" w:hAnsi="Times New Roman" w:cs="Times New Roman"/>
              </w:rPr>
            </w:pPr>
            <w:r w:rsidRPr="007C7F90">
              <w:rPr>
                <w:rFonts w:ascii="Times New Roman" w:hAnsi="Times New Roman" w:cs="Times New Roman"/>
                <w:shd w:val="clear" w:color="auto" w:fill="FFFFFF"/>
              </w:rPr>
              <w:t xml:space="preserve">zaspokajanie potrzeb mieszkańców Gminy </w:t>
            </w:r>
            <w:r w:rsidR="0002294C" w:rsidRPr="007C7F90">
              <w:rPr>
                <w:rFonts w:ascii="Times New Roman" w:hAnsi="Times New Roman" w:cs="Times New Roman"/>
                <w:shd w:val="clear" w:color="auto" w:fill="FFFFFF"/>
              </w:rPr>
              <w:t>Ostrowite</w:t>
            </w:r>
            <w:r w:rsidRPr="007C7F90">
              <w:rPr>
                <w:rFonts w:ascii="Times New Roman" w:hAnsi="Times New Roman" w:cs="Times New Roman"/>
                <w:shd w:val="clear" w:color="auto" w:fill="FFFFFF"/>
              </w:rPr>
              <w:t xml:space="preserve"> w zakresie usług edukacyjnych i wychowawczych,</w:t>
            </w:r>
          </w:p>
          <w:p w14:paraId="404B0DFE" w14:textId="77777777" w:rsidR="00513CC2" w:rsidRPr="007C7F90" w:rsidRDefault="00740E3F" w:rsidP="007C7F90">
            <w:pPr>
              <w:numPr>
                <w:ilvl w:val="0"/>
                <w:numId w:val="23"/>
              </w:numPr>
              <w:spacing w:line="276" w:lineRule="auto"/>
              <w:ind w:left="373"/>
              <w:contextualSpacing/>
              <w:jc w:val="both"/>
              <w:rPr>
                <w:rFonts w:ascii="Times New Roman" w:hAnsi="Times New Roman" w:cs="Times New Roman"/>
              </w:rPr>
            </w:pPr>
            <w:r>
              <w:rPr>
                <w:rFonts w:ascii="Times New Roman" w:hAnsi="Times New Roman" w:cs="Times New Roman"/>
                <w:shd w:val="clear" w:color="auto" w:fill="FFFFFF"/>
              </w:rPr>
              <w:t>p</w:t>
            </w:r>
            <w:r w:rsidR="0002294C" w:rsidRPr="007C7F90">
              <w:rPr>
                <w:rFonts w:ascii="Times New Roman" w:hAnsi="Times New Roman" w:cs="Times New Roman"/>
                <w:shd w:val="clear" w:color="auto" w:fill="FFFFFF"/>
              </w:rPr>
              <w:t>odniesienie poziomu nauczania poprzez</w:t>
            </w:r>
            <w:r>
              <w:rPr>
                <w:rFonts w:ascii="Times New Roman" w:hAnsi="Times New Roman" w:cs="Times New Roman"/>
                <w:shd w:val="clear" w:color="auto" w:fill="FFFFFF"/>
              </w:rPr>
              <w:t xml:space="preserve"> zakup</w:t>
            </w:r>
            <w:r w:rsidR="0002294C" w:rsidRPr="007C7F90">
              <w:rPr>
                <w:rFonts w:ascii="Times New Roman" w:hAnsi="Times New Roman" w:cs="Times New Roman"/>
                <w:shd w:val="clear" w:color="auto" w:fill="FFFFFF"/>
              </w:rPr>
              <w:t xml:space="preserve"> nowoczesne</w:t>
            </w:r>
            <w:r>
              <w:rPr>
                <w:rFonts w:ascii="Times New Roman" w:hAnsi="Times New Roman" w:cs="Times New Roman"/>
                <w:shd w:val="clear" w:color="auto" w:fill="FFFFFF"/>
              </w:rPr>
              <w:t>go wyposażenia dla edukacji w tym edukacji włączającej</w:t>
            </w:r>
            <w:r w:rsidR="0002294C" w:rsidRPr="007C7F90">
              <w:rPr>
                <w:rFonts w:ascii="Times New Roman" w:hAnsi="Times New Roman" w:cs="Times New Roman"/>
                <w:shd w:val="clear" w:color="auto" w:fill="FFFFFF"/>
              </w:rPr>
              <w:t xml:space="preserve"> i wysoki poziom nauczania </w:t>
            </w:r>
          </w:p>
          <w:p w14:paraId="1A649FD1" w14:textId="77777777" w:rsidR="00740E3F" w:rsidRDefault="00740E3F" w:rsidP="007C7F90">
            <w:pPr>
              <w:numPr>
                <w:ilvl w:val="0"/>
                <w:numId w:val="23"/>
              </w:numPr>
              <w:spacing w:line="276" w:lineRule="auto"/>
              <w:ind w:left="373"/>
              <w:contextualSpacing/>
              <w:jc w:val="both"/>
              <w:rPr>
                <w:rFonts w:ascii="Times New Roman" w:hAnsi="Times New Roman" w:cs="Times New Roman"/>
              </w:rPr>
            </w:pPr>
            <w:r>
              <w:rPr>
                <w:rFonts w:ascii="Times New Roman" w:hAnsi="Times New Roman" w:cs="Times New Roman"/>
              </w:rPr>
              <w:t xml:space="preserve">rozbudowa infrastruktury dla edukacji włączającej  </w:t>
            </w:r>
          </w:p>
          <w:p w14:paraId="2153E6E6" w14:textId="77777777" w:rsidR="00513CC2" w:rsidRDefault="00740E3F" w:rsidP="007C7F90">
            <w:pPr>
              <w:numPr>
                <w:ilvl w:val="0"/>
                <w:numId w:val="23"/>
              </w:numPr>
              <w:spacing w:line="276" w:lineRule="auto"/>
              <w:ind w:left="373"/>
              <w:contextualSpacing/>
              <w:jc w:val="both"/>
              <w:rPr>
                <w:rFonts w:ascii="Times New Roman" w:hAnsi="Times New Roman" w:cs="Times New Roman"/>
              </w:rPr>
            </w:pPr>
            <w:r>
              <w:rPr>
                <w:rFonts w:ascii="Times New Roman" w:hAnsi="Times New Roman" w:cs="Times New Roman"/>
              </w:rPr>
              <w:t>s</w:t>
            </w:r>
            <w:r w:rsidR="0002294C" w:rsidRPr="007C7F90">
              <w:rPr>
                <w:rFonts w:ascii="Times New Roman" w:hAnsi="Times New Roman" w:cs="Times New Roman"/>
              </w:rPr>
              <w:t>zeroka oferta zajęć pozalekcyjnych ( np. szachy, basen itp.)</w:t>
            </w:r>
            <w:r>
              <w:rPr>
                <w:rFonts w:ascii="Times New Roman" w:hAnsi="Times New Roman" w:cs="Times New Roman"/>
              </w:rPr>
              <w:t xml:space="preserve"> oraz zajęć specjalistycznych dla edukacji włączającej</w:t>
            </w:r>
          </w:p>
          <w:p w14:paraId="2ACDD475" w14:textId="77777777" w:rsidR="00740E3F" w:rsidRPr="007C7F90" w:rsidRDefault="00740E3F" w:rsidP="007C7F90">
            <w:pPr>
              <w:numPr>
                <w:ilvl w:val="0"/>
                <w:numId w:val="23"/>
              </w:numPr>
              <w:spacing w:line="276" w:lineRule="auto"/>
              <w:ind w:left="373"/>
              <w:contextualSpacing/>
              <w:jc w:val="both"/>
              <w:rPr>
                <w:rFonts w:ascii="Times New Roman" w:hAnsi="Times New Roman" w:cs="Times New Roman"/>
              </w:rPr>
            </w:pPr>
            <w:r>
              <w:rPr>
                <w:rFonts w:ascii="Times New Roman" w:hAnsi="Times New Roman" w:cs="Times New Roman"/>
              </w:rPr>
              <w:t>podnoszenie kompetencji kadr</w:t>
            </w:r>
          </w:p>
        </w:tc>
        <w:tc>
          <w:tcPr>
            <w:tcW w:w="3402" w:type="dxa"/>
            <w:shd w:val="clear" w:color="auto" w:fill="auto"/>
          </w:tcPr>
          <w:p w14:paraId="355C4A3F" w14:textId="77777777" w:rsidR="00513CC2" w:rsidRPr="007C7F90" w:rsidRDefault="00513CC2" w:rsidP="007C7F90">
            <w:pPr>
              <w:numPr>
                <w:ilvl w:val="0"/>
                <w:numId w:val="23"/>
              </w:numPr>
              <w:spacing w:line="276" w:lineRule="auto"/>
              <w:ind w:left="373"/>
              <w:contextualSpacing/>
              <w:jc w:val="both"/>
              <w:rPr>
                <w:rFonts w:ascii="Times New Roman" w:hAnsi="Times New Roman" w:cs="Times New Roman"/>
              </w:rPr>
            </w:pPr>
            <w:r w:rsidRPr="007C7F90">
              <w:rPr>
                <w:rFonts w:ascii="Times New Roman" w:hAnsi="Times New Roman" w:cs="Times New Roman"/>
              </w:rPr>
              <w:t>liczba dzieci uczęszczających do szkoły, przedszkola, żłobka w roku (os.),</w:t>
            </w:r>
          </w:p>
          <w:p w14:paraId="30992024" w14:textId="77777777" w:rsidR="0002294C" w:rsidRPr="007C7F90" w:rsidRDefault="0002294C" w:rsidP="007C7F90">
            <w:pPr>
              <w:numPr>
                <w:ilvl w:val="0"/>
                <w:numId w:val="23"/>
              </w:numPr>
              <w:spacing w:line="276" w:lineRule="auto"/>
              <w:ind w:left="373"/>
              <w:contextualSpacing/>
              <w:jc w:val="both"/>
              <w:rPr>
                <w:rFonts w:ascii="Times New Roman" w:hAnsi="Times New Roman" w:cs="Times New Roman"/>
                <w:shd w:val="clear" w:color="auto" w:fill="FFFFFF"/>
              </w:rPr>
            </w:pPr>
            <w:r w:rsidRPr="007C7F90">
              <w:rPr>
                <w:rFonts w:ascii="Times New Roman" w:hAnsi="Times New Roman" w:cs="Times New Roman"/>
              </w:rPr>
              <w:t>wyniki egzaminów, olimpiad, konkursów,</w:t>
            </w:r>
          </w:p>
          <w:p w14:paraId="7D72C2F7" w14:textId="77777777" w:rsidR="0002294C" w:rsidRPr="007C7F90" w:rsidRDefault="0002294C" w:rsidP="007C7F90">
            <w:pPr>
              <w:numPr>
                <w:ilvl w:val="0"/>
                <w:numId w:val="23"/>
              </w:numPr>
              <w:spacing w:line="276" w:lineRule="auto"/>
              <w:ind w:left="373"/>
              <w:contextualSpacing/>
              <w:jc w:val="both"/>
              <w:rPr>
                <w:rFonts w:ascii="Times New Roman" w:hAnsi="Times New Roman" w:cs="Times New Roman"/>
                <w:shd w:val="clear" w:color="auto" w:fill="FFFFFF"/>
              </w:rPr>
            </w:pPr>
            <w:r w:rsidRPr="007C7F90">
              <w:rPr>
                <w:rFonts w:ascii="Times New Roman" w:hAnsi="Times New Roman" w:cs="Times New Roman"/>
              </w:rPr>
              <w:t>liczba proponowanych zajęć dodatkowych,</w:t>
            </w:r>
            <w:r w:rsidR="00740E3F">
              <w:rPr>
                <w:rFonts w:ascii="Times New Roman" w:hAnsi="Times New Roman" w:cs="Times New Roman"/>
              </w:rPr>
              <w:t xml:space="preserve"> specjalistycznych</w:t>
            </w:r>
          </w:p>
          <w:p w14:paraId="36AE7F48" w14:textId="77777777" w:rsidR="00513CC2" w:rsidRPr="007C7F90" w:rsidRDefault="0002294C" w:rsidP="007C7F90">
            <w:pPr>
              <w:numPr>
                <w:ilvl w:val="0"/>
                <w:numId w:val="23"/>
              </w:numPr>
              <w:spacing w:line="276" w:lineRule="auto"/>
              <w:ind w:left="373"/>
              <w:contextualSpacing/>
              <w:jc w:val="both"/>
              <w:rPr>
                <w:rFonts w:ascii="Times New Roman" w:hAnsi="Times New Roman" w:cs="Times New Roman"/>
                <w:shd w:val="clear" w:color="auto" w:fill="FFFFFF"/>
              </w:rPr>
            </w:pPr>
            <w:r w:rsidRPr="007C7F90">
              <w:rPr>
                <w:rFonts w:ascii="Times New Roman" w:hAnsi="Times New Roman" w:cs="Times New Roman"/>
              </w:rPr>
              <w:t>liczba dzieci uczestniczących w zajęciach dodatkowych</w:t>
            </w:r>
            <w:r w:rsidR="00740E3F">
              <w:rPr>
                <w:rFonts w:ascii="Times New Roman" w:hAnsi="Times New Roman" w:cs="Times New Roman"/>
              </w:rPr>
              <w:t>, specjalistycznych</w:t>
            </w:r>
            <w:r w:rsidRPr="007C7F90">
              <w:rPr>
                <w:rFonts w:ascii="Times New Roman" w:hAnsi="Times New Roman" w:cs="Times New Roman"/>
              </w:rPr>
              <w:t xml:space="preserve"> (os.)</w:t>
            </w:r>
            <w:r w:rsidR="00513CC2" w:rsidRPr="007C7F90">
              <w:rPr>
                <w:rFonts w:ascii="Times New Roman" w:hAnsi="Times New Roman" w:cs="Times New Roman"/>
              </w:rPr>
              <w:t>.</w:t>
            </w:r>
          </w:p>
        </w:tc>
      </w:tr>
      <w:tr w:rsidR="00513CC2" w:rsidRPr="00213542" w14:paraId="6B339D9A" w14:textId="77777777" w:rsidTr="009065ED">
        <w:tc>
          <w:tcPr>
            <w:tcW w:w="3545" w:type="dxa"/>
            <w:shd w:val="clear" w:color="auto" w:fill="auto"/>
          </w:tcPr>
          <w:p w14:paraId="7916326D" w14:textId="77777777" w:rsidR="00513CC2" w:rsidRPr="007C7F90" w:rsidRDefault="00513CC2" w:rsidP="007C7F90">
            <w:pPr>
              <w:spacing w:line="276" w:lineRule="auto"/>
              <w:jc w:val="both"/>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1.2 </w:t>
            </w:r>
            <w:r w:rsidR="0098681B" w:rsidRPr="007C7F90">
              <w:rPr>
                <w:rFonts w:ascii="Times New Roman" w:eastAsia="Times New Roman" w:hAnsi="Times New Roman" w:cs="Times New Roman"/>
                <w:lang w:eastAsia="de-DE"/>
              </w:rPr>
              <w:t>Wspieranie</w:t>
            </w:r>
            <w:r w:rsidRPr="007C7F90">
              <w:rPr>
                <w:rFonts w:ascii="Times New Roman" w:eastAsia="Times New Roman" w:hAnsi="Times New Roman" w:cs="Times New Roman"/>
                <w:lang w:eastAsia="de-DE"/>
              </w:rPr>
              <w:t xml:space="preserve"> </w:t>
            </w:r>
            <w:r w:rsidR="0098681B" w:rsidRPr="007C7F90">
              <w:rPr>
                <w:rFonts w:ascii="Times New Roman" w:eastAsia="Times New Roman" w:hAnsi="Times New Roman" w:cs="Times New Roman"/>
                <w:lang w:eastAsia="de-DE"/>
              </w:rPr>
              <w:t>sportu i rekreacja w Gminie Ostrowite</w:t>
            </w:r>
          </w:p>
        </w:tc>
        <w:tc>
          <w:tcPr>
            <w:tcW w:w="4509" w:type="dxa"/>
            <w:shd w:val="clear" w:color="auto" w:fill="auto"/>
          </w:tcPr>
          <w:p w14:paraId="639976CF"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wykorzystanie istniejącej i dopos</w:t>
            </w:r>
            <w:r w:rsidR="00573C71" w:rsidRPr="007C7F90">
              <w:rPr>
                <w:rFonts w:ascii="Times New Roman" w:hAnsi="Times New Roman" w:cs="Times New Roman"/>
              </w:rPr>
              <w:t xml:space="preserve">ażenie infrastruktury sportowej np. </w:t>
            </w:r>
            <w:proofErr w:type="spellStart"/>
            <w:r w:rsidR="00573C71" w:rsidRPr="007C7F90">
              <w:rPr>
                <w:rFonts w:ascii="Times New Roman" w:hAnsi="Times New Roman" w:cs="Times New Roman"/>
              </w:rPr>
              <w:t>skate</w:t>
            </w:r>
            <w:proofErr w:type="spellEnd"/>
            <w:r w:rsidR="00573C71" w:rsidRPr="007C7F90">
              <w:rPr>
                <w:rFonts w:ascii="Times New Roman" w:hAnsi="Times New Roman" w:cs="Times New Roman"/>
              </w:rPr>
              <w:t xml:space="preserve"> park Giewartów</w:t>
            </w:r>
          </w:p>
          <w:p w14:paraId="116FBCBE"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noProof/>
                <w:lang w:eastAsia="pl-PL"/>
              </w:rPr>
              <w:t xml:space="preserve"> </w:t>
            </w:r>
            <w:r w:rsidRPr="007C7F90">
              <w:rPr>
                <w:rFonts w:ascii="Times New Roman" w:hAnsi="Times New Roman" w:cs="Times New Roman"/>
              </w:rPr>
              <w:t>zagospodarowanie terenów rekreacyjnych w sołectwach,</w:t>
            </w:r>
          </w:p>
          <w:p w14:paraId="06A87AD3" w14:textId="77777777" w:rsidR="00513CC2" w:rsidRPr="007C7F90" w:rsidRDefault="00513CC2" w:rsidP="007C7F90">
            <w:pPr>
              <w:numPr>
                <w:ilvl w:val="0"/>
                <w:numId w:val="21"/>
              </w:numPr>
              <w:autoSpaceDE w:val="0"/>
              <w:autoSpaceDN w:val="0"/>
              <w:adjustRightInd w:val="0"/>
              <w:spacing w:line="276" w:lineRule="auto"/>
              <w:ind w:left="363"/>
              <w:contextualSpacing/>
              <w:jc w:val="both"/>
              <w:rPr>
                <w:rFonts w:ascii="Times New Roman" w:hAnsi="Times New Roman" w:cs="Times New Roman"/>
                <w:noProof/>
                <w:lang w:eastAsia="pl-PL"/>
              </w:rPr>
            </w:pPr>
            <w:r w:rsidRPr="007C7F90">
              <w:rPr>
                <w:rFonts w:ascii="Times New Roman" w:hAnsi="Times New Roman" w:cs="Times New Roman"/>
              </w:rPr>
              <w:t>rozwój sieci rekreacyjnych ścieżek rowerowych na terenie gminy.</w:t>
            </w:r>
          </w:p>
        </w:tc>
        <w:tc>
          <w:tcPr>
            <w:tcW w:w="3571" w:type="dxa"/>
            <w:shd w:val="clear" w:color="auto" w:fill="auto"/>
          </w:tcPr>
          <w:p w14:paraId="087CB42B" w14:textId="77777777" w:rsidR="00513CC2" w:rsidRPr="007C7F90" w:rsidRDefault="00513CC2" w:rsidP="007C7F90">
            <w:pPr>
              <w:numPr>
                <w:ilvl w:val="0"/>
                <w:numId w:val="22"/>
              </w:numPr>
              <w:spacing w:line="276" w:lineRule="auto"/>
              <w:ind w:left="373"/>
              <w:contextualSpacing/>
              <w:jc w:val="both"/>
              <w:rPr>
                <w:rFonts w:ascii="Times New Roman" w:hAnsi="Times New Roman" w:cs="Times New Roman"/>
              </w:rPr>
            </w:pPr>
            <w:r w:rsidRPr="007C7F90">
              <w:rPr>
                <w:rFonts w:ascii="Times New Roman" w:hAnsi="Times New Roman" w:cs="Times New Roman"/>
              </w:rPr>
              <w:t xml:space="preserve">zatrzymanie młodych ludzi na terenie gminy,  </w:t>
            </w:r>
          </w:p>
          <w:p w14:paraId="33187BFC" w14:textId="77777777" w:rsidR="00513CC2" w:rsidRPr="007C7F90" w:rsidRDefault="00513CC2" w:rsidP="007C7F90">
            <w:pPr>
              <w:numPr>
                <w:ilvl w:val="0"/>
                <w:numId w:val="22"/>
              </w:numPr>
              <w:autoSpaceDE w:val="0"/>
              <w:autoSpaceDN w:val="0"/>
              <w:adjustRightInd w:val="0"/>
              <w:spacing w:line="276" w:lineRule="auto"/>
              <w:ind w:left="373"/>
              <w:jc w:val="both"/>
              <w:rPr>
                <w:rFonts w:ascii="Times New Roman" w:hAnsi="Times New Roman" w:cs="Times New Roman"/>
              </w:rPr>
            </w:pPr>
            <w:r w:rsidRPr="007C7F90">
              <w:rPr>
                <w:rFonts w:ascii="Times New Roman" w:hAnsi="Times New Roman" w:cs="Times New Roman"/>
              </w:rPr>
              <w:t>rozwój rekreacji mieszkańców poprzez rozbudowę ścieżek rowerowych.</w:t>
            </w:r>
          </w:p>
        </w:tc>
        <w:tc>
          <w:tcPr>
            <w:tcW w:w="3402" w:type="dxa"/>
            <w:shd w:val="clear" w:color="auto" w:fill="auto"/>
          </w:tcPr>
          <w:p w14:paraId="4D594C63" w14:textId="77777777" w:rsidR="00513CC2" w:rsidRPr="007C7F90" w:rsidRDefault="00513CC2" w:rsidP="007C7F90">
            <w:pPr>
              <w:numPr>
                <w:ilvl w:val="0"/>
                <w:numId w:val="22"/>
              </w:numPr>
              <w:autoSpaceDE w:val="0"/>
              <w:autoSpaceDN w:val="0"/>
              <w:adjustRightInd w:val="0"/>
              <w:spacing w:line="276" w:lineRule="auto"/>
              <w:ind w:left="363"/>
              <w:jc w:val="both"/>
              <w:rPr>
                <w:rFonts w:ascii="Times New Roman" w:hAnsi="Times New Roman" w:cs="Times New Roman"/>
              </w:rPr>
            </w:pPr>
            <w:r w:rsidRPr="007C7F90">
              <w:rPr>
                <w:rFonts w:ascii="Times New Roman" w:hAnsi="Times New Roman" w:cs="Times New Roman"/>
              </w:rPr>
              <w:t>długość wybudowanych rekreacyjnych ścieżek rowerowych (km.),</w:t>
            </w:r>
          </w:p>
          <w:p w14:paraId="75D443A2" w14:textId="77777777" w:rsidR="00513CC2" w:rsidRPr="007C7F90" w:rsidRDefault="00513CC2" w:rsidP="007C7F90">
            <w:pPr>
              <w:numPr>
                <w:ilvl w:val="0"/>
                <w:numId w:val="22"/>
              </w:numPr>
              <w:autoSpaceDE w:val="0"/>
              <w:autoSpaceDN w:val="0"/>
              <w:adjustRightInd w:val="0"/>
              <w:spacing w:line="276" w:lineRule="auto"/>
              <w:ind w:left="363"/>
              <w:jc w:val="both"/>
              <w:rPr>
                <w:rFonts w:ascii="Times New Roman" w:hAnsi="Times New Roman" w:cs="Times New Roman"/>
              </w:rPr>
            </w:pPr>
            <w:r w:rsidRPr="007C7F90">
              <w:rPr>
                <w:rFonts w:ascii="Times New Roman" w:hAnsi="Times New Roman" w:cs="Times New Roman"/>
              </w:rPr>
              <w:t xml:space="preserve">liczba osób korzystających z infrastruktury </w:t>
            </w:r>
            <w:r w:rsidR="00573C71" w:rsidRPr="007C7F90">
              <w:rPr>
                <w:rFonts w:ascii="Times New Roman" w:hAnsi="Times New Roman" w:cs="Times New Roman"/>
              </w:rPr>
              <w:t xml:space="preserve">sportowej, </w:t>
            </w:r>
            <w:r w:rsidRPr="007C7F90">
              <w:rPr>
                <w:rFonts w:ascii="Times New Roman" w:hAnsi="Times New Roman" w:cs="Times New Roman"/>
              </w:rPr>
              <w:t>rekreacyjnej w roku (os/rok.).</w:t>
            </w:r>
          </w:p>
        </w:tc>
      </w:tr>
      <w:tr w:rsidR="00513CC2" w:rsidRPr="00213542" w14:paraId="7CFCF675" w14:textId="77777777" w:rsidTr="009065ED">
        <w:tc>
          <w:tcPr>
            <w:tcW w:w="3545" w:type="dxa"/>
          </w:tcPr>
          <w:p w14:paraId="3632119C" w14:textId="77777777" w:rsidR="00513CC2" w:rsidRPr="007C7F90" w:rsidRDefault="00513CC2" w:rsidP="007C7F90">
            <w:pPr>
              <w:spacing w:line="276" w:lineRule="auto"/>
              <w:rPr>
                <w:rFonts w:ascii="Times New Roman" w:eastAsia="Times New Roman" w:hAnsi="Times New Roman" w:cs="Times New Roman"/>
                <w:lang w:eastAsia="de-DE"/>
              </w:rPr>
            </w:pPr>
            <w:r w:rsidRPr="007C7F90">
              <w:rPr>
                <w:rFonts w:ascii="Times New Roman" w:eastAsia="Times New Roman" w:hAnsi="Times New Roman" w:cs="Times New Roman"/>
                <w:b/>
                <w:lang w:eastAsia="de-DE"/>
              </w:rPr>
              <w:lastRenderedPageBreak/>
              <w:t xml:space="preserve">Cel operacyjny 1.3. </w:t>
            </w:r>
            <w:r w:rsidRPr="007C7F90">
              <w:rPr>
                <w:rFonts w:ascii="Times New Roman" w:eastAsia="Times New Roman" w:hAnsi="Times New Roman" w:cs="Times New Roman"/>
                <w:lang w:eastAsia="de-DE"/>
              </w:rPr>
              <w:t>Opieka zdrowotna spełniająca oczekiwania mieszkańców</w:t>
            </w:r>
          </w:p>
          <w:p w14:paraId="39DA6078" w14:textId="77777777" w:rsidR="00513CC2" w:rsidRPr="007C7F90" w:rsidRDefault="00513CC2" w:rsidP="007C7F90">
            <w:pPr>
              <w:spacing w:line="276" w:lineRule="auto"/>
              <w:jc w:val="both"/>
              <w:rPr>
                <w:rFonts w:ascii="Times New Roman" w:eastAsia="Times New Roman" w:hAnsi="Times New Roman" w:cs="Times New Roman"/>
                <w:b/>
                <w:lang w:eastAsia="de-DE"/>
              </w:rPr>
            </w:pPr>
          </w:p>
        </w:tc>
        <w:tc>
          <w:tcPr>
            <w:tcW w:w="4509" w:type="dxa"/>
          </w:tcPr>
          <w:p w14:paraId="09B3AA6C" w14:textId="77777777" w:rsidR="00513CC2" w:rsidRPr="007C7F90" w:rsidRDefault="00573C71"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 xml:space="preserve">zapewnienie </w:t>
            </w:r>
            <w:r w:rsidR="00513CC2" w:rsidRPr="007C7F90">
              <w:rPr>
                <w:rFonts w:ascii="Times New Roman" w:hAnsi="Times New Roman" w:cs="Times New Roman"/>
              </w:rPr>
              <w:t xml:space="preserve">podstawowej </w:t>
            </w:r>
            <w:r w:rsidRPr="007C7F90">
              <w:rPr>
                <w:rFonts w:ascii="Times New Roman" w:hAnsi="Times New Roman" w:cs="Times New Roman"/>
              </w:rPr>
              <w:t>opieki zdrowotnej – lekarz rodzinny, pediatra</w:t>
            </w:r>
          </w:p>
          <w:p w14:paraId="4C9DA802" w14:textId="77777777" w:rsidR="00513CC2" w:rsidRPr="007C7F90" w:rsidRDefault="00573C71" w:rsidP="007C7F90">
            <w:pPr>
              <w:numPr>
                <w:ilvl w:val="0"/>
                <w:numId w:val="5"/>
              </w:numPr>
              <w:spacing w:line="276" w:lineRule="auto"/>
              <w:ind w:left="363"/>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okresowe wizyty lekarzy specjalistów</w:t>
            </w:r>
          </w:p>
          <w:p w14:paraId="57432619" w14:textId="77777777" w:rsidR="00573C71" w:rsidRPr="007C7F90" w:rsidRDefault="00B63552" w:rsidP="007C7F90">
            <w:pPr>
              <w:numPr>
                <w:ilvl w:val="0"/>
                <w:numId w:val="5"/>
              </w:numPr>
              <w:spacing w:line="276" w:lineRule="auto"/>
              <w:ind w:left="363"/>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p</w:t>
            </w:r>
            <w:r w:rsidR="00573C71" w:rsidRPr="007C7F90">
              <w:rPr>
                <w:rFonts w:ascii="Times New Roman" w:hAnsi="Times New Roman" w:cs="Times New Roman"/>
                <w:noProof/>
                <w:lang w:eastAsia="pl-PL"/>
              </w:rPr>
              <w:t xml:space="preserve">rogramy profilaktyczne </w:t>
            </w:r>
          </w:p>
        </w:tc>
        <w:tc>
          <w:tcPr>
            <w:tcW w:w="3571" w:type="dxa"/>
          </w:tcPr>
          <w:p w14:paraId="461970F6" w14:textId="77777777" w:rsidR="00573C71"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z</w:t>
            </w:r>
            <w:r w:rsidR="00573C71" w:rsidRPr="007C7F90">
              <w:rPr>
                <w:rFonts w:ascii="Times New Roman" w:hAnsi="Times New Roman" w:cs="Times New Roman"/>
              </w:rPr>
              <w:t>apewniony dostęp do POZ dla mieszkańców,</w:t>
            </w:r>
          </w:p>
          <w:p w14:paraId="590F6C13" w14:textId="77777777" w:rsidR="00573C71"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d</w:t>
            </w:r>
            <w:r w:rsidR="00573C71" w:rsidRPr="007C7F90">
              <w:rPr>
                <w:rFonts w:ascii="Times New Roman" w:hAnsi="Times New Roman" w:cs="Times New Roman"/>
              </w:rPr>
              <w:t>ostęp do specjalistów</w:t>
            </w:r>
          </w:p>
          <w:p w14:paraId="3FB20585"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wzrost zainteresowania mieszkańców stanem zdrowia,</w:t>
            </w:r>
          </w:p>
        </w:tc>
        <w:tc>
          <w:tcPr>
            <w:tcW w:w="3402" w:type="dxa"/>
          </w:tcPr>
          <w:p w14:paraId="2B8A9962" w14:textId="77777777" w:rsidR="00573C71"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73C71" w:rsidRPr="007C7F90">
              <w:rPr>
                <w:rFonts w:ascii="Times New Roman" w:hAnsi="Times New Roman" w:cs="Times New Roman"/>
              </w:rPr>
              <w:t xml:space="preserve">iczba mieszkańców korzystających z usług POZ w gminie </w:t>
            </w:r>
            <w:r w:rsidR="007E0079" w:rsidRPr="007C7F90">
              <w:rPr>
                <w:rFonts w:ascii="Times New Roman" w:hAnsi="Times New Roman" w:cs="Times New Roman"/>
              </w:rPr>
              <w:t>(os.)</w:t>
            </w:r>
          </w:p>
          <w:p w14:paraId="7F2B04D0"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w:t>
            </w:r>
            <w:r w:rsidR="007E0079" w:rsidRPr="007C7F90">
              <w:rPr>
                <w:rFonts w:ascii="Times New Roman" w:hAnsi="Times New Roman" w:cs="Times New Roman"/>
              </w:rPr>
              <w:t xml:space="preserve"> przyjęć przez</w:t>
            </w:r>
            <w:r w:rsidR="00513CC2" w:rsidRPr="007C7F90">
              <w:rPr>
                <w:rFonts w:ascii="Times New Roman" w:hAnsi="Times New Roman" w:cs="Times New Roman"/>
              </w:rPr>
              <w:t xml:space="preserve"> specjalistów (os.</w:t>
            </w:r>
            <w:r w:rsidR="007E0079" w:rsidRPr="007C7F90">
              <w:rPr>
                <w:rFonts w:ascii="Times New Roman" w:hAnsi="Times New Roman" w:cs="Times New Roman"/>
              </w:rPr>
              <w:t>/rok</w:t>
            </w:r>
            <w:r w:rsidR="00513CC2" w:rsidRPr="007C7F90">
              <w:rPr>
                <w:rFonts w:ascii="Times New Roman" w:hAnsi="Times New Roman" w:cs="Times New Roman"/>
              </w:rPr>
              <w:t>),</w:t>
            </w:r>
          </w:p>
          <w:p w14:paraId="306492F4" w14:textId="77777777" w:rsidR="00513CC2" w:rsidRDefault="00B63552" w:rsidP="007C7F90">
            <w:pPr>
              <w:numPr>
                <w:ilvl w:val="0"/>
                <w:numId w:val="5"/>
              </w:numPr>
              <w:spacing w:line="276" w:lineRule="auto"/>
              <w:ind w:left="363"/>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l</w:t>
            </w:r>
            <w:r w:rsidR="007E0079" w:rsidRPr="007C7F90">
              <w:rPr>
                <w:rFonts w:ascii="Times New Roman" w:hAnsi="Times New Roman" w:cs="Times New Roman"/>
                <w:noProof/>
                <w:lang w:eastAsia="pl-PL"/>
              </w:rPr>
              <w:t>iczba akcji profilaktycznych w gminie ( szt./rok)</w:t>
            </w:r>
          </w:p>
          <w:p w14:paraId="1D6669FE" w14:textId="77777777" w:rsidR="009065ED" w:rsidRPr="007C7F90" w:rsidRDefault="009065ED" w:rsidP="009065ED">
            <w:pPr>
              <w:spacing w:line="276" w:lineRule="auto"/>
              <w:ind w:left="363"/>
              <w:contextualSpacing/>
              <w:jc w:val="both"/>
              <w:rPr>
                <w:rFonts w:ascii="Times New Roman" w:hAnsi="Times New Roman" w:cs="Times New Roman"/>
                <w:noProof/>
                <w:lang w:eastAsia="pl-PL"/>
              </w:rPr>
            </w:pPr>
          </w:p>
        </w:tc>
      </w:tr>
      <w:tr w:rsidR="00513CC2" w:rsidRPr="00213542" w14:paraId="26352F0A" w14:textId="77777777" w:rsidTr="009065ED">
        <w:tc>
          <w:tcPr>
            <w:tcW w:w="3545" w:type="dxa"/>
          </w:tcPr>
          <w:p w14:paraId="0F87E7C2" w14:textId="77777777" w:rsidR="00513CC2" w:rsidRPr="007C7F90" w:rsidRDefault="00513CC2" w:rsidP="007C7F90">
            <w:pPr>
              <w:spacing w:line="276" w:lineRule="auto"/>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1.4 </w:t>
            </w:r>
            <w:r w:rsidRPr="007C7F90">
              <w:rPr>
                <w:rFonts w:ascii="Times New Roman" w:eastAsia="Times New Roman" w:hAnsi="Times New Roman" w:cs="Times New Roman"/>
                <w:lang w:eastAsia="de-DE"/>
              </w:rPr>
              <w:t xml:space="preserve">Polityka społeczna, w tym senioralna w Gminie </w:t>
            </w:r>
            <w:r w:rsidR="0002294C" w:rsidRPr="007C7F90">
              <w:rPr>
                <w:rFonts w:ascii="Times New Roman" w:eastAsia="Times New Roman" w:hAnsi="Times New Roman" w:cs="Times New Roman"/>
                <w:lang w:eastAsia="de-DE"/>
              </w:rPr>
              <w:t>Ostrowite</w:t>
            </w:r>
          </w:p>
        </w:tc>
        <w:tc>
          <w:tcPr>
            <w:tcW w:w="4509" w:type="dxa"/>
          </w:tcPr>
          <w:p w14:paraId="6BD2BDB0"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s</w:t>
            </w:r>
            <w:r w:rsidR="00513CC2" w:rsidRPr="007C7F90">
              <w:rPr>
                <w:rFonts w:ascii="Times New Roman" w:hAnsi="Times New Roman" w:cs="Times New Roman"/>
              </w:rPr>
              <w:t>prawnie funkcjonujący GOSP realizujący potrzeby rodzin i osób z problemami</w:t>
            </w:r>
          </w:p>
          <w:p w14:paraId="0EC3FC55"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d</w:t>
            </w:r>
            <w:r w:rsidR="00513CC2" w:rsidRPr="007C7F90">
              <w:rPr>
                <w:rFonts w:ascii="Times New Roman" w:hAnsi="Times New Roman" w:cs="Times New Roman"/>
              </w:rPr>
              <w:t>om dziennego pobytu dla seniorów</w:t>
            </w:r>
            <w:r w:rsidR="0002294C" w:rsidRPr="007C7F90">
              <w:rPr>
                <w:rFonts w:ascii="Times New Roman" w:hAnsi="Times New Roman" w:cs="Times New Roman"/>
              </w:rPr>
              <w:t xml:space="preserve"> w Giewartowie</w:t>
            </w:r>
          </w:p>
          <w:p w14:paraId="0FB3F1DE" w14:textId="77777777" w:rsidR="00513CC2" w:rsidRPr="007C7F90" w:rsidRDefault="0002294C"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SDŚ w Lucynowie dla osób niepełnosprawnych,</w:t>
            </w:r>
          </w:p>
          <w:p w14:paraId="055292D7"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zapewnienie aktywnym seniorom udziału w klubach, kołach, UTW.</w:t>
            </w:r>
          </w:p>
          <w:p w14:paraId="4BD7F6A1"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ś</w:t>
            </w:r>
            <w:r w:rsidR="00513CC2" w:rsidRPr="007C7F90">
              <w:rPr>
                <w:rFonts w:ascii="Times New Roman" w:hAnsi="Times New Roman" w:cs="Times New Roman"/>
              </w:rPr>
              <w:t>wietlice wiejskie miejscem integracji młodzieży, dorosłych, seniorów, osób w trudnej sytuacji życiowej</w:t>
            </w:r>
          </w:p>
        </w:tc>
        <w:tc>
          <w:tcPr>
            <w:tcW w:w="3571" w:type="dxa"/>
          </w:tcPr>
          <w:p w14:paraId="371D64FE"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p</w:t>
            </w:r>
            <w:r w:rsidR="00513CC2" w:rsidRPr="007C7F90">
              <w:rPr>
                <w:rFonts w:ascii="Times New Roman" w:hAnsi="Times New Roman" w:cs="Times New Roman"/>
              </w:rPr>
              <w:t>omoc skierowana do rodzin wielodzietnych, dzieci wymagających pomocy, osób niepełnosprawnych, osób pozostających w trudnej sytuacji życiowej,</w:t>
            </w:r>
            <w:r w:rsidR="0098681B" w:rsidRPr="007C7F90">
              <w:rPr>
                <w:rFonts w:ascii="Times New Roman" w:hAnsi="Times New Roman" w:cs="Times New Roman"/>
              </w:rPr>
              <w:t xml:space="preserve"> osób samotnych,</w:t>
            </w:r>
          </w:p>
          <w:p w14:paraId="7DB82A54"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noProof/>
                <w:lang w:eastAsia="pl-PL"/>
              </w:rPr>
              <w:t>poprawa jakości życia osób wymagających pomocy.</w:t>
            </w:r>
          </w:p>
          <w:p w14:paraId="1D3CD25A"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noProof/>
                <w:lang w:eastAsia="pl-PL"/>
              </w:rPr>
              <w:t xml:space="preserve">Stworzenie warunków do integracji mieszkańców i aktywnego spędzania wolnego czasu </w:t>
            </w:r>
          </w:p>
        </w:tc>
        <w:tc>
          <w:tcPr>
            <w:tcW w:w="3402" w:type="dxa"/>
          </w:tcPr>
          <w:p w14:paraId="415E87A9" w14:textId="77777777" w:rsidR="00513CC2" w:rsidRPr="007C7F90" w:rsidRDefault="00B63552" w:rsidP="007C7F90">
            <w:pPr>
              <w:numPr>
                <w:ilvl w:val="0"/>
                <w:numId w:val="5"/>
              </w:numPr>
              <w:autoSpaceDE w:val="0"/>
              <w:autoSpaceDN w:val="0"/>
              <w:adjustRightInd w:val="0"/>
              <w:spacing w:line="276" w:lineRule="auto"/>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l</w:t>
            </w:r>
            <w:r w:rsidR="00513CC2" w:rsidRPr="007C7F90">
              <w:rPr>
                <w:rFonts w:ascii="Times New Roman" w:hAnsi="Times New Roman" w:cs="Times New Roman"/>
                <w:noProof/>
                <w:lang w:eastAsia="pl-PL"/>
              </w:rPr>
              <w:t>iczba osób korzystających z pomocy społecznej os./rok)</w:t>
            </w:r>
          </w:p>
          <w:p w14:paraId="62872460" w14:textId="77777777" w:rsidR="00513CC2" w:rsidRPr="007C7F90" w:rsidRDefault="00B63552" w:rsidP="007C7F90">
            <w:pPr>
              <w:numPr>
                <w:ilvl w:val="0"/>
                <w:numId w:val="5"/>
              </w:numPr>
              <w:autoSpaceDE w:val="0"/>
              <w:autoSpaceDN w:val="0"/>
              <w:adjustRightInd w:val="0"/>
              <w:spacing w:line="276" w:lineRule="auto"/>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z</w:t>
            </w:r>
            <w:r w:rsidR="00513CC2" w:rsidRPr="007C7F90">
              <w:rPr>
                <w:rFonts w:ascii="Times New Roman" w:hAnsi="Times New Roman" w:cs="Times New Roman"/>
                <w:noProof/>
                <w:lang w:eastAsia="pl-PL"/>
              </w:rPr>
              <w:t>miana struktury osób pozostających pod opieką GOPS ( raport/rok)</w:t>
            </w:r>
          </w:p>
          <w:p w14:paraId="758B69BD" w14:textId="77777777" w:rsidR="00513CC2" w:rsidRPr="007C7F90" w:rsidRDefault="00513CC2" w:rsidP="007C7F90">
            <w:pPr>
              <w:numPr>
                <w:ilvl w:val="0"/>
                <w:numId w:val="5"/>
              </w:numPr>
              <w:autoSpaceDE w:val="0"/>
              <w:autoSpaceDN w:val="0"/>
              <w:adjustRightInd w:val="0"/>
              <w:spacing w:line="276" w:lineRule="auto"/>
              <w:contextualSpacing/>
              <w:jc w:val="both"/>
              <w:rPr>
                <w:rFonts w:ascii="Times New Roman" w:hAnsi="Times New Roman" w:cs="Times New Roman"/>
                <w:noProof/>
                <w:lang w:eastAsia="pl-PL"/>
              </w:rPr>
            </w:pPr>
            <w:r w:rsidRPr="007C7F90">
              <w:rPr>
                <w:rFonts w:ascii="Times New Roman" w:hAnsi="Times New Roman" w:cs="Times New Roman"/>
              </w:rPr>
              <w:t>liczba seniorów korzystających z opieki środowiskowej (os.).</w:t>
            </w:r>
          </w:p>
          <w:p w14:paraId="006462F6" w14:textId="77777777" w:rsidR="00513CC2" w:rsidRPr="007C7F90" w:rsidRDefault="00513CC2" w:rsidP="007C7F90">
            <w:pPr>
              <w:numPr>
                <w:ilvl w:val="0"/>
                <w:numId w:val="5"/>
              </w:numPr>
              <w:autoSpaceDE w:val="0"/>
              <w:autoSpaceDN w:val="0"/>
              <w:adjustRightInd w:val="0"/>
              <w:spacing w:line="276" w:lineRule="auto"/>
              <w:contextualSpacing/>
              <w:jc w:val="both"/>
              <w:rPr>
                <w:rFonts w:ascii="Times New Roman" w:hAnsi="Times New Roman" w:cs="Times New Roman"/>
                <w:noProof/>
                <w:lang w:eastAsia="pl-PL"/>
              </w:rPr>
            </w:pPr>
            <w:r w:rsidRPr="007C7F90">
              <w:rPr>
                <w:rFonts w:ascii="Times New Roman" w:hAnsi="Times New Roman" w:cs="Times New Roman"/>
                <w:noProof/>
                <w:lang w:eastAsia="pl-PL"/>
              </w:rPr>
              <w:t>liczba seniorów biorących udział w spotkaniach(os.),</w:t>
            </w:r>
          </w:p>
        </w:tc>
      </w:tr>
      <w:tr w:rsidR="00513CC2" w:rsidRPr="00213542" w14:paraId="3144B6F6" w14:textId="77777777" w:rsidTr="009065ED">
        <w:tc>
          <w:tcPr>
            <w:tcW w:w="3545" w:type="dxa"/>
          </w:tcPr>
          <w:p w14:paraId="615A6AE6" w14:textId="77777777" w:rsidR="00513CC2" w:rsidRPr="007C7F90" w:rsidRDefault="00513CC2" w:rsidP="007C7F90">
            <w:pPr>
              <w:spacing w:line="276" w:lineRule="auto"/>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1.5 </w:t>
            </w:r>
            <w:r w:rsidRPr="007C7F90">
              <w:rPr>
                <w:rFonts w:ascii="Times New Roman" w:eastAsia="Times New Roman" w:hAnsi="Times New Roman" w:cs="Times New Roman"/>
                <w:lang w:eastAsia="de-DE"/>
              </w:rPr>
              <w:t>Zapewnienie bezpieczeństwa na terenie gminy</w:t>
            </w:r>
          </w:p>
        </w:tc>
        <w:tc>
          <w:tcPr>
            <w:tcW w:w="4509" w:type="dxa"/>
          </w:tcPr>
          <w:p w14:paraId="64C3E0BB"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s</w:t>
            </w:r>
            <w:r w:rsidR="00513CC2" w:rsidRPr="007C7F90">
              <w:rPr>
                <w:rFonts w:ascii="Times New Roman" w:hAnsi="Times New Roman" w:cs="Times New Roman"/>
              </w:rPr>
              <w:t>prawnie działające OSP na terenie gminy ( wysokiej jakości wyposażenie, kadry strażaków ochotników)</w:t>
            </w:r>
          </w:p>
          <w:p w14:paraId="49914458"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p</w:t>
            </w:r>
            <w:r w:rsidR="00513CC2" w:rsidRPr="007C7F90">
              <w:rPr>
                <w:rFonts w:ascii="Times New Roman" w:hAnsi="Times New Roman" w:cs="Times New Roman"/>
              </w:rPr>
              <w:t>osterunek Policji monitorujący bezpieczeństwo mieszkańców i turystów</w:t>
            </w:r>
          </w:p>
          <w:p w14:paraId="64F7B8B6"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a</w:t>
            </w:r>
            <w:r w:rsidR="00513CC2" w:rsidRPr="007C7F90">
              <w:rPr>
                <w:rFonts w:ascii="Times New Roman" w:hAnsi="Times New Roman" w:cs="Times New Roman"/>
              </w:rPr>
              <w:t>kcje prewencyjne dla dzieci i seniorów</w:t>
            </w:r>
          </w:p>
        </w:tc>
        <w:tc>
          <w:tcPr>
            <w:tcW w:w="3571" w:type="dxa"/>
          </w:tcPr>
          <w:p w14:paraId="0E7608AB"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w:t>
            </w:r>
            <w:r w:rsidR="00513CC2" w:rsidRPr="007C7F90">
              <w:rPr>
                <w:rFonts w:ascii="Times New Roman" w:hAnsi="Times New Roman" w:cs="Times New Roman"/>
              </w:rPr>
              <w:t>yposażone jednostki OSP gwarantują bezpieczeństwo mieszkańcom,</w:t>
            </w:r>
          </w:p>
          <w:p w14:paraId="613746D6"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p</w:t>
            </w:r>
            <w:r w:rsidR="00513CC2" w:rsidRPr="007C7F90">
              <w:rPr>
                <w:rFonts w:ascii="Times New Roman" w:hAnsi="Times New Roman" w:cs="Times New Roman"/>
              </w:rPr>
              <w:t>oprawa bezpie</w:t>
            </w:r>
            <w:r w:rsidR="0098681B" w:rsidRPr="007C7F90">
              <w:rPr>
                <w:rFonts w:ascii="Times New Roman" w:hAnsi="Times New Roman" w:cs="Times New Roman"/>
              </w:rPr>
              <w:t>czeństwa mieszkańców, turystów,</w:t>
            </w:r>
          </w:p>
        </w:tc>
        <w:tc>
          <w:tcPr>
            <w:tcW w:w="3402" w:type="dxa"/>
          </w:tcPr>
          <w:p w14:paraId="20A55ADB"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liczba</w:t>
            </w:r>
            <w:r w:rsidR="00513CC2" w:rsidRPr="007C7F90">
              <w:rPr>
                <w:rFonts w:ascii="Times New Roman" w:hAnsi="Times New Roman" w:cs="Times New Roman"/>
              </w:rPr>
              <w:t xml:space="preserve"> interwencji OSP </w:t>
            </w:r>
            <w:r w:rsidR="0098681B" w:rsidRPr="007C7F90">
              <w:rPr>
                <w:rFonts w:ascii="Times New Roman" w:hAnsi="Times New Roman" w:cs="Times New Roman"/>
              </w:rPr>
              <w:t>(</w:t>
            </w:r>
            <w:r w:rsidR="00513CC2" w:rsidRPr="007C7F90">
              <w:rPr>
                <w:rFonts w:ascii="Times New Roman" w:hAnsi="Times New Roman" w:cs="Times New Roman"/>
              </w:rPr>
              <w:t xml:space="preserve"> szt./rok)</w:t>
            </w:r>
          </w:p>
          <w:p w14:paraId="029B589B"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liczba</w:t>
            </w:r>
            <w:r w:rsidR="00513CC2" w:rsidRPr="007C7F90">
              <w:rPr>
                <w:rFonts w:ascii="Times New Roman" w:hAnsi="Times New Roman" w:cs="Times New Roman"/>
              </w:rPr>
              <w:t xml:space="preserve"> interwencji Policji(</w:t>
            </w:r>
            <w:r w:rsidR="0098681B" w:rsidRPr="007C7F90">
              <w:rPr>
                <w:rFonts w:ascii="Times New Roman" w:hAnsi="Times New Roman" w:cs="Times New Roman"/>
              </w:rPr>
              <w:t xml:space="preserve"> </w:t>
            </w:r>
            <w:r w:rsidR="00513CC2" w:rsidRPr="007C7F90">
              <w:rPr>
                <w:rFonts w:ascii="Times New Roman" w:hAnsi="Times New Roman" w:cs="Times New Roman"/>
              </w:rPr>
              <w:t>szt./rok)</w:t>
            </w:r>
          </w:p>
          <w:p w14:paraId="1CA2EC02" w14:textId="77777777" w:rsidR="00513CC2" w:rsidRPr="007C7F90" w:rsidRDefault="00B6355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liczba</w:t>
            </w:r>
            <w:r w:rsidR="00513CC2" w:rsidRPr="007C7F90">
              <w:rPr>
                <w:rFonts w:ascii="Times New Roman" w:hAnsi="Times New Roman" w:cs="Times New Roman"/>
              </w:rPr>
              <w:t xml:space="preserve"> przeprowadzonych akcji prewencyjnych ( szt./rok)</w:t>
            </w:r>
          </w:p>
        </w:tc>
      </w:tr>
      <w:tr w:rsidR="00513CC2" w:rsidRPr="00213542" w14:paraId="46F6C4B9" w14:textId="77777777" w:rsidTr="009065ED">
        <w:tc>
          <w:tcPr>
            <w:tcW w:w="3545" w:type="dxa"/>
          </w:tcPr>
          <w:p w14:paraId="342BC89F" w14:textId="77777777" w:rsidR="00513CC2" w:rsidRPr="007C7F90" w:rsidRDefault="00513CC2" w:rsidP="007C7F90">
            <w:pPr>
              <w:spacing w:line="276" w:lineRule="auto"/>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1.6 </w:t>
            </w:r>
            <w:r w:rsidRPr="007C7F90">
              <w:rPr>
                <w:rFonts w:ascii="Times New Roman" w:eastAsia="Times New Roman" w:hAnsi="Times New Roman" w:cs="Times New Roman"/>
                <w:lang w:eastAsia="de-DE"/>
              </w:rPr>
              <w:t xml:space="preserve">Rozwój działalności kulturalnej w gminie </w:t>
            </w:r>
            <w:r w:rsidR="0098681B" w:rsidRPr="007C7F90">
              <w:rPr>
                <w:rFonts w:ascii="Times New Roman" w:eastAsia="Times New Roman" w:hAnsi="Times New Roman" w:cs="Times New Roman"/>
                <w:lang w:eastAsia="de-DE"/>
              </w:rPr>
              <w:t>Ostrowite</w:t>
            </w:r>
          </w:p>
        </w:tc>
        <w:tc>
          <w:tcPr>
            <w:tcW w:w="4509" w:type="dxa"/>
          </w:tcPr>
          <w:p w14:paraId="0EBC39A8"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 xml:space="preserve">dalsze inwestowanie w infrastrukturę kultury </w:t>
            </w:r>
            <w:r w:rsidR="0098681B" w:rsidRPr="007C7F90">
              <w:rPr>
                <w:rFonts w:ascii="Times New Roman" w:hAnsi="Times New Roman" w:cs="Times New Roman"/>
              </w:rPr>
              <w:t xml:space="preserve">Biblioteka Publiczna </w:t>
            </w:r>
            <w:r w:rsidRPr="007C7F90">
              <w:rPr>
                <w:rFonts w:ascii="Times New Roman" w:hAnsi="Times New Roman" w:cs="Times New Roman"/>
              </w:rPr>
              <w:t>(</w:t>
            </w:r>
            <w:r w:rsidR="0098681B" w:rsidRPr="007C7F90">
              <w:rPr>
                <w:rFonts w:ascii="Times New Roman" w:hAnsi="Times New Roman" w:cs="Times New Roman"/>
              </w:rPr>
              <w:t>BP</w:t>
            </w:r>
            <w:r w:rsidRPr="007C7F90">
              <w:rPr>
                <w:rFonts w:ascii="Times New Roman" w:hAnsi="Times New Roman" w:cs="Times New Roman"/>
              </w:rPr>
              <w:t>) - rozbudowa, standard techniczny</w:t>
            </w:r>
          </w:p>
          <w:p w14:paraId="65FC96DB"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kultywowanie tradycji opartej o historię ( izba pamięci, konferencje, seminaria)</w:t>
            </w:r>
          </w:p>
          <w:p w14:paraId="26342B93"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lastRenderedPageBreak/>
              <w:t>r</w:t>
            </w:r>
            <w:r w:rsidR="00513CC2" w:rsidRPr="007C7F90">
              <w:rPr>
                <w:rFonts w:ascii="Times New Roman" w:hAnsi="Times New Roman" w:cs="Times New Roman"/>
              </w:rPr>
              <w:t>ozwój działalności biblioteki poprzez utworzenie filii w wybranych sołectwach</w:t>
            </w:r>
          </w:p>
        </w:tc>
        <w:tc>
          <w:tcPr>
            <w:tcW w:w="3571" w:type="dxa"/>
          </w:tcPr>
          <w:p w14:paraId="3A785BFA" w14:textId="77777777" w:rsidR="00513CC2" w:rsidRPr="007C7F90" w:rsidRDefault="00513CC2"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shd w:val="clear" w:color="auto" w:fill="FFFFFF"/>
              </w:rPr>
              <w:lastRenderedPageBreak/>
              <w:t>przyciąganie ciekawą ofertą kulturalną mieszkańców gminy</w:t>
            </w:r>
            <w:r w:rsidRPr="007C7F90">
              <w:rPr>
                <w:rFonts w:ascii="Times New Roman" w:hAnsi="Times New Roman" w:cs="Times New Roman"/>
              </w:rPr>
              <w:t>,</w:t>
            </w:r>
          </w:p>
          <w:p w14:paraId="366D5ACA" w14:textId="77777777" w:rsidR="00513CC2" w:rsidRPr="007C7F90" w:rsidRDefault="0098681B"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budowa tożsamości poprzez wspólną historię, tradycję</w:t>
            </w:r>
          </w:p>
        </w:tc>
        <w:tc>
          <w:tcPr>
            <w:tcW w:w="3402" w:type="dxa"/>
          </w:tcPr>
          <w:p w14:paraId="1C40D07A"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liczba</w:t>
            </w:r>
            <w:r w:rsidR="00513CC2" w:rsidRPr="007C7F90">
              <w:rPr>
                <w:rFonts w:ascii="Times New Roman" w:hAnsi="Times New Roman" w:cs="Times New Roman"/>
              </w:rPr>
              <w:t xml:space="preserve"> osób korzystających z obiektów kultury w roku (os),</w:t>
            </w:r>
          </w:p>
          <w:p w14:paraId="7D8A8AAB"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liczba imprez kulturalnych (szt./rok)</w:t>
            </w:r>
          </w:p>
        </w:tc>
      </w:tr>
      <w:tr w:rsidR="00513CC2" w:rsidRPr="00213542" w14:paraId="23FEDE6F" w14:textId="77777777" w:rsidTr="009065ED">
        <w:tc>
          <w:tcPr>
            <w:tcW w:w="3545" w:type="dxa"/>
          </w:tcPr>
          <w:p w14:paraId="03E5B7C4" w14:textId="77777777" w:rsidR="00513CC2" w:rsidRPr="007C7F90" w:rsidRDefault="00513CC2" w:rsidP="007C7F90">
            <w:pPr>
              <w:spacing w:line="276" w:lineRule="auto"/>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1.7 </w:t>
            </w:r>
            <w:r w:rsidRPr="007C7F90">
              <w:rPr>
                <w:rFonts w:ascii="Times New Roman" w:eastAsia="Times New Roman" w:hAnsi="Times New Roman" w:cs="Times New Roman"/>
                <w:lang w:eastAsia="de-DE"/>
              </w:rPr>
              <w:t>Przeciwdziałanie wykluczeniu komunikacyjnemu</w:t>
            </w:r>
          </w:p>
        </w:tc>
        <w:tc>
          <w:tcPr>
            <w:tcW w:w="4509" w:type="dxa"/>
          </w:tcPr>
          <w:p w14:paraId="1EC7836B"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o</w:t>
            </w:r>
            <w:r w:rsidR="00513CC2" w:rsidRPr="007C7F90">
              <w:rPr>
                <w:rFonts w:ascii="Times New Roman" w:hAnsi="Times New Roman" w:cs="Times New Roman"/>
              </w:rPr>
              <w:t xml:space="preserve">rganizacja transportu publicznego </w:t>
            </w:r>
          </w:p>
          <w:p w14:paraId="67094F99"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w:t>
            </w:r>
            <w:r w:rsidR="00513CC2" w:rsidRPr="007C7F90">
              <w:rPr>
                <w:rFonts w:ascii="Times New Roman" w:hAnsi="Times New Roman" w:cs="Times New Roman"/>
              </w:rPr>
              <w:t>ykorzystanie transportu gminnego do przewozu dzieci do szkoły, mieszkańców, a w sezonie letników</w:t>
            </w:r>
          </w:p>
        </w:tc>
        <w:tc>
          <w:tcPr>
            <w:tcW w:w="3571" w:type="dxa"/>
          </w:tcPr>
          <w:p w14:paraId="6B3F9578"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o</w:t>
            </w:r>
            <w:r w:rsidR="00513CC2" w:rsidRPr="007C7F90">
              <w:rPr>
                <w:rFonts w:ascii="Times New Roman" w:hAnsi="Times New Roman" w:cs="Times New Roman"/>
              </w:rPr>
              <w:t xml:space="preserve">graniczenie wykluczenia osób starszych i nie posiadających samochodu lub uprawnień do kierowania </w:t>
            </w:r>
          </w:p>
          <w:p w14:paraId="01560439"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u</w:t>
            </w:r>
            <w:r w:rsidR="0098681B" w:rsidRPr="007C7F90">
              <w:rPr>
                <w:rFonts w:ascii="Times New Roman" w:hAnsi="Times New Roman" w:cs="Times New Roman"/>
              </w:rPr>
              <w:t>ruchomienie połączeń</w:t>
            </w:r>
            <w:r w:rsidR="00513CC2" w:rsidRPr="007C7F90">
              <w:rPr>
                <w:rFonts w:ascii="Times New Roman" w:hAnsi="Times New Roman" w:cs="Times New Roman"/>
              </w:rPr>
              <w:t xml:space="preserve"> </w:t>
            </w:r>
            <w:r w:rsidR="0098681B" w:rsidRPr="007C7F90">
              <w:rPr>
                <w:rFonts w:ascii="Times New Roman" w:hAnsi="Times New Roman" w:cs="Times New Roman"/>
              </w:rPr>
              <w:t>komunikacyjnych na sezon letni</w:t>
            </w:r>
            <w:r w:rsidR="00513CC2" w:rsidRPr="007C7F90">
              <w:rPr>
                <w:rFonts w:ascii="Times New Roman" w:hAnsi="Times New Roman" w:cs="Times New Roman"/>
              </w:rPr>
              <w:t xml:space="preserve"> </w:t>
            </w:r>
          </w:p>
        </w:tc>
        <w:tc>
          <w:tcPr>
            <w:tcW w:w="3402" w:type="dxa"/>
          </w:tcPr>
          <w:p w14:paraId="5BECBA46"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 xml:space="preserve">iczba połączeń transportu publicznego </w:t>
            </w:r>
          </w:p>
          <w:p w14:paraId="23B2F8C8"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 przewiezionych pasażerów transportem gminnym</w:t>
            </w:r>
          </w:p>
        </w:tc>
      </w:tr>
      <w:tr w:rsidR="00513CC2" w:rsidRPr="00213542" w14:paraId="725420D3" w14:textId="77777777" w:rsidTr="009065ED">
        <w:tc>
          <w:tcPr>
            <w:tcW w:w="3545" w:type="dxa"/>
          </w:tcPr>
          <w:p w14:paraId="03A810A2" w14:textId="77777777" w:rsidR="00513CC2" w:rsidRPr="007C7F90" w:rsidRDefault="00513CC2" w:rsidP="007C7F90">
            <w:pPr>
              <w:spacing w:line="276" w:lineRule="auto"/>
              <w:rPr>
                <w:rFonts w:ascii="Times New Roman" w:eastAsia="Times New Roman" w:hAnsi="Times New Roman" w:cs="Times New Roman"/>
                <w:b/>
                <w:lang w:eastAsia="de-DE"/>
              </w:rPr>
            </w:pPr>
            <w:r w:rsidRPr="007C7F90">
              <w:rPr>
                <w:rFonts w:ascii="Times New Roman" w:eastAsia="Times New Roman" w:hAnsi="Times New Roman" w:cs="Times New Roman"/>
                <w:b/>
                <w:lang w:eastAsia="de-DE"/>
              </w:rPr>
              <w:t xml:space="preserve">Cel operacyjny 1.8 </w:t>
            </w:r>
            <w:r w:rsidRPr="007C7F90">
              <w:rPr>
                <w:rFonts w:ascii="Times New Roman" w:eastAsia="Times New Roman" w:hAnsi="Times New Roman" w:cs="Times New Roman"/>
                <w:lang w:eastAsia="de-DE"/>
              </w:rPr>
              <w:t>Wspieranie organizacji pozarządowych na terenie gminy</w:t>
            </w:r>
          </w:p>
        </w:tc>
        <w:tc>
          <w:tcPr>
            <w:tcW w:w="4509" w:type="dxa"/>
          </w:tcPr>
          <w:p w14:paraId="6192D531"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s</w:t>
            </w:r>
            <w:r w:rsidR="00513CC2" w:rsidRPr="007C7F90">
              <w:rPr>
                <w:rFonts w:ascii="Times New Roman" w:hAnsi="Times New Roman" w:cs="Times New Roman"/>
              </w:rPr>
              <w:t>prawne funkcjonowanie OSP</w:t>
            </w:r>
          </w:p>
          <w:p w14:paraId="5909976F"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a</w:t>
            </w:r>
            <w:r w:rsidR="00513CC2" w:rsidRPr="007C7F90">
              <w:rPr>
                <w:rFonts w:ascii="Times New Roman" w:hAnsi="Times New Roman" w:cs="Times New Roman"/>
              </w:rPr>
              <w:t>ktywnie działające KGW</w:t>
            </w:r>
          </w:p>
          <w:p w14:paraId="600366F9"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w:t>
            </w:r>
            <w:r w:rsidR="00513CC2" w:rsidRPr="007C7F90">
              <w:rPr>
                <w:rFonts w:ascii="Times New Roman" w:hAnsi="Times New Roman" w:cs="Times New Roman"/>
              </w:rPr>
              <w:t xml:space="preserve">spieranie innych organizacji pozarządowych </w:t>
            </w:r>
          </w:p>
        </w:tc>
        <w:tc>
          <w:tcPr>
            <w:tcW w:w="3571" w:type="dxa"/>
          </w:tcPr>
          <w:p w14:paraId="7D923CA3"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p</w:t>
            </w:r>
            <w:r w:rsidR="00513CC2" w:rsidRPr="007C7F90">
              <w:rPr>
                <w:rFonts w:ascii="Times New Roman" w:hAnsi="Times New Roman" w:cs="Times New Roman"/>
              </w:rPr>
              <w:t>rzeprowadzanie akcji edukacyjnych wśród mieszkańców</w:t>
            </w:r>
          </w:p>
          <w:p w14:paraId="6E2D45C7"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o</w:t>
            </w:r>
            <w:r w:rsidR="00513CC2" w:rsidRPr="007C7F90">
              <w:rPr>
                <w:rFonts w:ascii="Times New Roman" w:hAnsi="Times New Roman" w:cs="Times New Roman"/>
              </w:rPr>
              <w:t>rganizowanie imprez integracyjnych, kulinarnych przez KGW</w:t>
            </w:r>
          </w:p>
          <w:p w14:paraId="59DADA34"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a</w:t>
            </w:r>
            <w:r w:rsidR="00513CC2" w:rsidRPr="007C7F90">
              <w:rPr>
                <w:rFonts w:ascii="Times New Roman" w:hAnsi="Times New Roman" w:cs="Times New Roman"/>
              </w:rPr>
              <w:t>ktywność innych organizacji pozarządowych w gminie</w:t>
            </w:r>
          </w:p>
        </w:tc>
        <w:tc>
          <w:tcPr>
            <w:tcW w:w="3402" w:type="dxa"/>
          </w:tcPr>
          <w:p w14:paraId="3BF1E0EC"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 akcji przeprowadzonych przez OSP w roku</w:t>
            </w:r>
          </w:p>
          <w:p w14:paraId="494E8404"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 imprez zorganizowanych lub z udziałem KGW</w:t>
            </w:r>
          </w:p>
          <w:p w14:paraId="642B75D4"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w</w:t>
            </w:r>
            <w:r w:rsidR="00513CC2" w:rsidRPr="007C7F90">
              <w:rPr>
                <w:rFonts w:ascii="Times New Roman" w:hAnsi="Times New Roman" w:cs="Times New Roman"/>
              </w:rPr>
              <w:t xml:space="preserve">ielkość wsparcia gminy dla organizacji pozarządowych </w:t>
            </w:r>
          </w:p>
        </w:tc>
      </w:tr>
      <w:tr w:rsidR="00513CC2" w:rsidRPr="00213542" w14:paraId="230F50E3" w14:textId="77777777" w:rsidTr="009065ED">
        <w:tc>
          <w:tcPr>
            <w:tcW w:w="3545" w:type="dxa"/>
          </w:tcPr>
          <w:p w14:paraId="207C448D" w14:textId="77777777" w:rsidR="00513CC2" w:rsidRPr="007C7F90" w:rsidRDefault="00513CC2" w:rsidP="007C7F90">
            <w:pPr>
              <w:spacing w:line="276" w:lineRule="auto"/>
              <w:rPr>
                <w:rFonts w:ascii="Times New Roman" w:eastAsia="Times New Roman" w:hAnsi="Times New Roman" w:cs="Times New Roman"/>
                <w:lang w:eastAsia="de-DE"/>
              </w:rPr>
            </w:pPr>
            <w:r w:rsidRPr="007C7F90">
              <w:rPr>
                <w:rFonts w:ascii="Times New Roman" w:eastAsia="Times New Roman" w:hAnsi="Times New Roman" w:cs="Times New Roman"/>
                <w:b/>
                <w:lang w:eastAsia="de-DE"/>
              </w:rPr>
              <w:t xml:space="preserve">Cel operacyjny 1.9 </w:t>
            </w:r>
            <w:r w:rsidRPr="007C7F90">
              <w:rPr>
                <w:rFonts w:ascii="Times New Roman" w:eastAsia="Times New Roman" w:hAnsi="Times New Roman" w:cs="Times New Roman"/>
                <w:lang w:eastAsia="de-DE"/>
              </w:rPr>
              <w:t>Budownictwo komunalne i czynszowe</w:t>
            </w:r>
          </w:p>
        </w:tc>
        <w:tc>
          <w:tcPr>
            <w:tcW w:w="4509" w:type="dxa"/>
          </w:tcPr>
          <w:p w14:paraId="5A5E9F7A"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b</w:t>
            </w:r>
            <w:r w:rsidR="00513CC2" w:rsidRPr="007C7F90">
              <w:rPr>
                <w:rFonts w:ascii="Times New Roman" w:hAnsi="Times New Roman" w:cs="Times New Roman"/>
              </w:rPr>
              <w:t xml:space="preserve">udownictwo SIM ofertą dla obecnych i przyszłych mieszkańców Gminy </w:t>
            </w:r>
            <w:r w:rsidR="0098681B" w:rsidRPr="007C7F90">
              <w:rPr>
                <w:rFonts w:ascii="Times New Roman" w:hAnsi="Times New Roman" w:cs="Times New Roman"/>
              </w:rPr>
              <w:t>Ostrowite</w:t>
            </w:r>
          </w:p>
          <w:p w14:paraId="7B18E561"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98681B" w:rsidRPr="007C7F90">
              <w:rPr>
                <w:rFonts w:ascii="Times New Roman" w:hAnsi="Times New Roman" w:cs="Times New Roman"/>
              </w:rPr>
              <w:t xml:space="preserve">okale </w:t>
            </w:r>
            <w:r w:rsidR="00513CC2" w:rsidRPr="007C7F90">
              <w:rPr>
                <w:rFonts w:ascii="Times New Roman" w:hAnsi="Times New Roman" w:cs="Times New Roman"/>
              </w:rPr>
              <w:t xml:space="preserve">komunalne </w:t>
            </w:r>
            <w:r w:rsidR="0098681B" w:rsidRPr="007C7F90">
              <w:rPr>
                <w:rFonts w:ascii="Times New Roman" w:hAnsi="Times New Roman" w:cs="Times New Roman"/>
              </w:rPr>
              <w:t>ofertą rotacyjną dla mieszkańców gminy</w:t>
            </w:r>
          </w:p>
        </w:tc>
        <w:tc>
          <w:tcPr>
            <w:tcW w:w="3571" w:type="dxa"/>
          </w:tcPr>
          <w:p w14:paraId="0524C72F"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m</w:t>
            </w:r>
            <w:r w:rsidR="00513CC2" w:rsidRPr="007C7F90">
              <w:rPr>
                <w:rFonts w:ascii="Times New Roman" w:hAnsi="Times New Roman" w:cs="Times New Roman"/>
              </w:rPr>
              <w:t>łodzi mieszkańcy pozostają w gminie</w:t>
            </w:r>
          </w:p>
          <w:p w14:paraId="6EF9FCCF"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p</w:t>
            </w:r>
            <w:r w:rsidR="00513CC2" w:rsidRPr="007C7F90">
              <w:rPr>
                <w:rFonts w:ascii="Times New Roman" w:hAnsi="Times New Roman" w:cs="Times New Roman"/>
              </w:rPr>
              <w:t>ozyskanie nowych mieszkańców do gminy</w:t>
            </w:r>
          </w:p>
        </w:tc>
        <w:tc>
          <w:tcPr>
            <w:tcW w:w="3402" w:type="dxa"/>
          </w:tcPr>
          <w:p w14:paraId="07648DE2"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 lokali mieszkalnych pod wynajem na terenie gminy</w:t>
            </w:r>
          </w:p>
          <w:p w14:paraId="37A3D42B" w14:textId="77777777" w:rsidR="00513CC2" w:rsidRPr="007C7F90" w:rsidRDefault="00D633C8" w:rsidP="007C7F90">
            <w:pPr>
              <w:numPr>
                <w:ilvl w:val="0"/>
                <w:numId w:val="5"/>
              </w:numPr>
              <w:spacing w:line="276" w:lineRule="auto"/>
              <w:ind w:left="363"/>
              <w:contextualSpacing/>
              <w:jc w:val="both"/>
              <w:rPr>
                <w:rFonts w:ascii="Times New Roman" w:hAnsi="Times New Roman" w:cs="Times New Roman"/>
              </w:rPr>
            </w:pPr>
            <w:r w:rsidRPr="007C7F90">
              <w:rPr>
                <w:rFonts w:ascii="Times New Roman" w:hAnsi="Times New Roman" w:cs="Times New Roman"/>
              </w:rPr>
              <w:t>l</w:t>
            </w:r>
            <w:r w:rsidR="00513CC2" w:rsidRPr="007C7F90">
              <w:rPr>
                <w:rFonts w:ascii="Times New Roman" w:hAnsi="Times New Roman" w:cs="Times New Roman"/>
              </w:rPr>
              <w:t>iczba nowych mieszkańców ( os./rok)</w:t>
            </w:r>
          </w:p>
        </w:tc>
      </w:tr>
    </w:tbl>
    <w:p w14:paraId="1D9ED116" w14:textId="77777777" w:rsidR="00513CC2" w:rsidRPr="00513CC2" w:rsidRDefault="00513CC2" w:rsidP="00513CC2">
      <w:pPr>
        <w:spacing w:after="0" w:line="360" w:lineRule="auto"/>
        <w:jc w:val="both"/>
        <w:rPr>
          <w:rFonts w:ascii="Times New Roman" w:eastAsia="Times New Roman" w:hAnsi="Times New Roman" w:cstheme="minorHAnsi"/>
          <w:b/>
          <w:sz w:val="24"/>
          <w:szCs w:val="24"/>
          <w:lang w:val="pl-PL" w:eastAsia="de-DE"/>
        </w:rPr>
        <w:sectPr w:rsidR="00513CC2" w:rsidRPr="00513CC2" w:rsidSect="009505C5">
          <w:pgSz w:w="16838" w:h="11906" w:orient="landscape"/>
          <w:pgMar w:top="1418" w:right="1418" w:bottom="1418" w:left="1418" w:header="708" w:footer="0" w:gutter="0"/>
          <w:cols w:space="708"/>
          <w:titlePg/>
          <w:docGrid w:linePitch="360"/>
        </w:sectPr>
      </w:pPr>
    </w:p>
    <w:p w14:paraId="70C7EA71" w14:textId="77777777" w:rsidR="00513CC2" w:rsidRPr="003A6A65" w:rsidRDefault="00513CC2" w:rsidP="00513CC2">
      <w:pPr>
        <w:spacing w:after="0" w:line="360" w:lineRule="auto"/>
        <w:jc w:val="both"/>
        <w:rPr>
          <w:rFonts w:ascii="Times New Roman" w:eastAsia="Times New Roman" w:hAnsi="Times New Roman" w:cs="Times New Roman"/>
          <w:b/>
          <w:sz w:val="24"/>
          <w:szCs w:val="24"/>
          <w:lang w:val="pl-PL" w:eastAsia="de-DE"/>
        </w:rPr>
      </w:pPr>
      <w:r w:rsidRPr="003A6A65">
        <w:rPr>
          <w:rFonts w:ascii="Times New Roman" w:eastAsia="Times New Roman" w:hAnsi="Times New Roman" w:cs="Times New Roman"/>
          <w:b/>
          <w:sz w:val="24"/>
          <w:szCs w:val="24"/>
          <w:lang w:val="pl-PL" w:eastAsia="de-DE"/>
        </w:rPr>
        <w:lastRenderedPageBreak/>
        <w:t>GOSPODARKA</w:t>
      </w:r>
    </w:p>
    <w:p w14:paraId="4079ECC2"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Obszar działań </w:t>
      </w:r>
      <w:r w:rsidRPr="003A6A65">
        <w:rPr>
          <w:rFonts w:ascii="Times New Roman" w:eastAsia="Times New Roman" w:hAnsi="Times New Roman" w:cs="Times New Roman"/>
          <w:b/>
          <w:sz w:val="24"/>
          <w:szCs w:val="24"/>
          <w:lang w:val="pl-PL" w:eastAsia="de-DE"/>
        </w:rPr>
        <w:t xml:space="preserve">GOSPODARKA </w:t>
      </w:r>
      <w:r w:rsidRPr="003A6A65">
        <w:rPr>
          <w:rFonts w:ascii="Times New Roman" w:eastAsia="Times New Roman" w:hAnsi="Times New Roman" w:cs="Times New Roman"/>
          <w:sz w:val="24"/>
          <w:szCs w:val="24"/>
          <w:lang w:val="pl-PL" w:eastAsia="de-DE"/>
        </w:rPr>
        <w:t xml:space="preserve">skupia się przede wszystkim na wzmocnieniu potencjału rozwojowego gminy. Ważną rolę w zaplanowanych działaniach odgrywa </w:t>
      </w:r>
      <w:r w:rsidR="007E0079" w:rsidRPr="003A6A65">
        <w:rPr>
          <w:rFonts w:ascii="Times New Roman" w:eastAsia="Times New Roman" w:hAnsi="Times New Roman" w:cs="Times New Roman"/>
          <w:sz w:val="24"/>
          <w:szCs w:val="24"/>
          <w:lang w:val="pl-PL" w:eastAsia="de-DE"/>
        </w:rPr>
        <w:t xml:space="preserve">zmieniające się rolnictwo, </w:t>
      </w:r>
      <w:r w:rsidRPr="003A6A65">
        <w:rPr>
          <w:rFonts w:ascii="Times New Roman" w:eastAsia="Times New Roman" w:hAnsi="Times New Roman" w:cs="Times New Roman"/>
          <w:sz w:val="24"/>
          <w:szCs w:val="24"/>
          <w:lang w:val="pl-PL" w:eastAsia="de-DE"/>
        </w:rPr>
        <w:t>turystyka, rozwój małej przedsiębiorczości o</w:t>
      </w:r>
      <w:r w:rsidR="007E0079" w:rsidRPr="003A6A65">
        <w:rPr>
          <w:rFonts w:ascii="Times New Roman" w:eastAsia="Times New Roman" w:hAnsi="Times New Roman" w:cs="Times New Roman"/>
          <w:sz w:val="24"/>
          <w:szCs w:val="24"/>
          <w:lang w:val="pl-PL" w:eastAsia="de-DE"/>
        </w:rPr>
        <w:t>partej o istniejące potencjały</w:t>
      </w:r>
      <w:r w:rsidRPr="003A6A65">
        <w:rPr>
          <w:rFonts w:ascii="Times New Roman" w:eastAsia="Times New Roman" w:hAnsi="Times New Roman" w:cs="Times New Roman"/>
          <w:sz w:val="24"/>
          <w:szCs w:val="24"/>
          <w:lang w:val="pl-PL" w:eastAsia="de-DE"/>
        </w:rPr>
        <w:t xml:space="preserve">. Stworzenie nowych możliwości dla rozwoju turystyki i usługowej działalności gospodarczych to szansa na tworzenie miejsc pracy. Zmiany w rolnictwie połączone z pozarolniczą działalnością gospodarczą gospodarstw rolnych to szansa na dalszy rozwój tej gałęzi gospodarki gminy. Promowanie istniejących i potencjalnych przedsiębiorców, stwarzanie warunków dla dalszego rozwoju to zadanie samorządu. </w:t>
      </w:r>
    </w:p>
    <w:p w14:paraId="207CA41F" w14:textId="77777777" w:rsidR="007E0079"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perspektywie kolejnych lat </w:t>
      </w:r>
      <w:r w:rsidR="007E0079" w:rsidRPr="003A6A65">
        <w:rPr>
          <w:rFonts w:ascii="Times New Roman" w:eastAsia="Times New Roman" w:hAnsi="Times New Roman" w:cs="Times New Roman"/>
          <w:sz w:val="24"/>
          <w:szCs w:val="24"/>
          <w:lang w:val="pl-PL" w:eastAsia="de-DE"/>
        </w:rPr>
        <w:t>znaczenie turystyki</w:t>
      </w:r>
      <w:r w:rsidRPr="003A6A65">
        <w:rPr>
          <w:rFonts w:ascii="Times New Roman" w:eastAsia="Times New Roman" w:hAnsi="Times New Roman" w:cs="Times New Roman"/>
          <w:sz w:val="24"/>
          <w:szCs w:val="24"/>
          <w:lang w:val="pl-PL" w:eastAsia="de-DE"/>
        </w:rPr>
        <w:t xml:space="preserve"> wydaje się wyrastać</w:t>
      </w:r>
      <w:r w:rsidR="007E0079" w:rsidRPr="003A6A65">
        <w:rPr>
          <w:rFonts w:ascii="Times New Roman" w:eastAsia="Times New Roman" w:hAnsi="Times New Roman" w:cs="Times New Roman"/>
          <w:sz w:val="24"/>
          <w:szCs w:val="24"/>
          <w:lang w:val="pl-PL" w:eastAsia="de-DE"/>
        </w:rPr>
        <w:t xml:space="preserve">, choć </w:t>
      </w:r>
      <w:r w:rsidRPr="003A6A65">
        <w:rPr>
          <w:rFonts w:ascii="Times New Roman" w:eastAsia="Times New Roman" w:hAnsi="Times New Roman" w:cs="Times New Roman"/>
          <w:sz w:val="24"/>
          <w:szCs w:val="24"/>
          <w:lang w:val="pl-PL" w:eastAsia="de-DE"/>
        </w:rPr>
        <w:t xml:space="preserve"> „motor</w:t>
      </w:r>
      <w:r w:rsidR="007E0079" w:rsidRPr="003A6A65">
        <w:rPr>
          <w:rFonts w:ascii="Times New Roman" w:eastAsia="Times New Roman" w:hAnsi="Times New Roman" w:cs="Times New Roman"/>
          <w:sz w:val="24"/>
          <w:szCs w:val="24"/>
          <w:lang w:val="pl-PL" w:eastAsia="de-DE"/>
        </w:rPr>
        <w:t>em</w:t>
      </w:r>
      <w:r w:rsidRPr="003A6A65">
        <w:rPr>
          <w:rFonts w:ascii="Times New Roman" w:eastAsia="Times New Roman" w:hAnsi="Times New Roman" w:cs="Times New Roman"/>
          <w:sz w:val="24"/>
          <w:szCs w:val="24"/>
          <w:lang w:val="pl-PL" w:eastAsia="de-DE"/>
        </w:rPr>
        <w:t xml:space="preserve"> napędowy</w:t>
      </w:r>
      <w:r w:rsidR="007E0079" w:rsidRPr="003A6A65">
        <w:rPr>
          <w:rFonts w:ascii="Times New Roman" w:eastAsia="Times New Roman" w:hAnsi="Times New Roman" w:cs="Times New Roman"/>
          <w:sz w:val="24"/>
          <w:szCs w:val="24"/>
          <w:lang w:val="pl-PL" w:eastAsia="de-DE"/>
        </w:rPr>
        <w:t>m</w:t>
      </w:r>
      <w:r w:rsidRPr="003A6A65">
        <w:rPr>
          <w:rFonts w:ascii="Times New Roman" w:eastAsia="Times New Roman" w:hAnsi="Times New Roman" w:cs="Times New Roman"/>
          <w:sz w:val="24"/>
          <w:szCs w:val="24"/>
          <w:lang w:val="pl-PL" w:eastAsia="de-DE"/>
        </w:rPr>
        <w:t xml:space="preserve">” gospodarki Gminy </w:t>
      </w:r>
      <w:r w:rsidR="007E0079" w:rsidRPr="003A6A65">
        <w:rPr>
          <w:rFonts w:ascii="Times New Roman" w:eastAsia="Times New Roman" w:hAnsi="Times New Roman" w:cs="Times New Roman"/>
          <w:sz w:val="24"/>
          <w:szCs w:val="24"/>
          <w:lang w:val="pl-PL" w:eastAsia="de-DE"/>
        </w:rPr>
        <w:t>Ostrowite pozostanie rolnictwo</w:t>
      </w:r>
      <w:r w:rsidRPr="003A6A65">
        <w:rPr>
          <w:rFonts w:ascii="Times New Roman" w:eastAsia="Times New Roman" w:hAnsi="Times New Roman" w:cs="Times New Roman"/>
          <w:sz w:val="24"/>
          <w:szCs w:val="24"/>
          <w:lang w:val="pl-PL" w:eastAsia="de-DE"/>
        </w:rPr>
        <w:t xml:space="preserve">. Prowadzone inwestycje i działania przez Gminę </w:t>
      </w:r>
      <w:r w:rsidR="007E0079"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 xml:space="preserve">sprzyjają rozwojowi </w:t>
      </w:r>
      <w:r w:rsidR="007E0079" w:rsidRPr="003A6A65">
        <w:rPr>
          <w:rFonts w:ascii="Times New Roman" w:eastAsia="Times New Roman" w:hAnsi="Times New Roman" w:cs="Times New Roman"/>
          <w:sz w:val="24"/>
          <w:szCs w:val="24"/>
          <w:lang w:val="pl-PL" w:eastAsia="de-DE"/>
        </w:rPr>
        <w:t xml:space="preserve">mieszkalnictwa i </w:t>
      </w:r>
      <w:r w:rsidRPr="003A6A65">
        <w:rPr>
          <w:rFonts w:ascii="Times New Roman" w:eastAsia="Times New Roman" w:hAnsi="Times New Roman" w:cs="Times New Roman"/>
          <w:sz w:val="24"/>
          <w:szCs w:val="24"/>
          <w:lang w:val="pl-PL" w:eastAsia="de-DE"/>
        </w:rPr>
        <w:t xml:space="preserve">gospodarki. </w:t>
      </w:r>
    </w:p>
    <w:p w14:paraId="68B10456"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Nadal </w:t>
      </w:r>
      <w:r w:rsidR="007E0079" w:rsidRPr="003A6A65">
        <w:rPr>
          <w:rFonts w:ascii="Times New Roman" w:eastAsia="Times New Roman" w:hAnsi="Times New Roman" w:cs="Times New Roman"/>
          <w:sz w:val="24"/>
          <w:szCs w:val="24"/>
          <w:lang w:val="pl-PL" w:eastAsia="de-DE"/>
        </w:rPr>
        <w:t>naj</w:t>
      </w:r>
      <w:r w:rsidRPr="003A6A65">
        <w:rPr>
          <w:rFonts w:ascii="Times New Roman" w:eastAsia="Times New Roman" w:hAnsi="Times New Roman" w:cs="Times New Roman"/>
          <w:sz w:val="24"/>
          <w:szCs w:val="24"/>
          <w:lang w:val="pl-PL" w:eastAsia="de-DE"/>
        </w:rPr>
        <w:t>istotn</w:t>
      </w:r>
      <w:r w:rsidR="007E0079" w:rsidRPr="003A6A65">
        <w:rPr>
          <w:rFonts w:ascii="Times New Roman" w:eastAsia="Times New Roman" w:hAnsi="Times New Roman" w:cs="Times New Roman"/>
          <w:sz w:val="24"/>
          <w:szCs w:val="24"/>
          <w:lang w:val="pl-PL" w:eastAsia="de-DE"/>
        </w:rPr>
        <w:t>iejszym</w:t>
      </w:r>
      <w:r w:rsidRPr="003A6A65">
        <w:rPr>
          <w:rFonts w:ascii="Times New Roman" w:eastAsia="Times New Roman" w:hAnsi="Times New Roman" w:cs="Times New Roman"/>
          <w:sz w:val="24"/>
          <w:szCs w:val="24"/>
          <w:lang w:val="pl-PL" w:eastAsia="de-DE"/>
        </w:rPr>
        <w:t xml:space="preserve"> elementem gospodarki gminy </w:t>
      </w:r>
      <w:r w:rsidR="007E0079" w:rsidRPr="003A6A65">
        <w:rPr>
          <w:rFonts w:ascii="Times New Roman" w:eastAsia="Times New Roman" w:hAnsi="Times New Roman" w:cs="Times New Roman"/>
          <w:sz w:val="24"/>
          <w:szCs w:val="24"/>
          <w:lang w:val="pl-PL" w:eastAsia="de-DE"/>
        </w:rPr>
        <w:t>Ostrowite b</w:t>
      </w:r>
      <w:r w:rsidRPr="003A6A65">
        <w:rPr>
          <w:rFonts w:ascii="Times New Roman" w:eastAsia="Times New Roman" w:hAnsi="Times New Roman" w:cs="Times New Roman"/>
          <w:sz w:val="24"/>
          <w:szCs w:val="24"/>
          <w:lang w:val="pl-PL" w:eastAsia="de-DE"/>
        </w:rPr>
        <w:t xml:space="preserve">ędzie rolnictwo, które jednak w perspektywie funkcjonowania Strategii będzie przechodziło istotne zmiany w zakresie technologii i upraw, co związane będzie ze zmianami klimatu oraz z rozwijającą się działalnością </w:t>
      </w:r>
      <w:r w:rsidR="007E0079" w:rsidRPr="003A6A65">
        <w:rPr>
          <w:rFonts w:ascii="Times New Roman" w:eastAsia="Times New Roman" w:hAnsi="Times New Roman" w:cs="Times New Roman"/>
          <w:sz w:val="24"/>
          <w:szCs w:val="24"/>
          <w:lang w:val="pl-PL" w:eastAsia="de-DE"/>
        </w:rPr>
        <w:t>pozarolniczą</w:t>
      </w:r>
      <w:r w:rsidRPr="003A6A65">
        <w:rPr>
          <w:rFonts w:ascii="Times New Roman" w:eastAsia="Times New Roman" w:hAnsi="Times New Roman" w:cs="Times New Roman"/>
          <w:sz w:val="24"/>
          <w:szCs w:val="24"/>
          <w:lang w:val="pl-PL" w:eastAsia="de-DE"/>
        </w:rPr>
        <w:t xml:space="preserve">, która da szanse na pewniejsze źródła dochodu całorocznego i wymusi większe zainteresowanie </w:t>
      </w:r>
      <w:r w:rsidR="007E0079" w:rsidRPr="003A6A65">
        <w:rPr>
          <w:rFonts w:ascii="Times New Roman" w:eastAsia="Times New Roman" w:hAnsi="Times New Roman" w:cs="Times New Roman"/>
          <w:sz w:val="24"/>
          <w:szCs w:val="24"/>
          <w:lang w:val="pl-PL" w:eastAsia="de-DE"/>
        </w:rPr>
        <w:t>tą</w:t>
      </w:r>
      <w:r w:rsidRPr="003A6A65">
        <w:rPr>
          <w:rFonts w:ascii="Times New Roman" w:eastAsia="Times New Roman" w:hAnsi="Times New Roman" w:cs="Times New Roman"/>
          <w:sz w:val="24"/>
          <w:szCs w:val="24"/>
          <w:lang w:val="pl-PL" w:eastAsia="de-DE"/>
        </w:rPr>
        <w:t xml:space="preserve"> działalnością gospodarstw rolnych.  </w:t>
      </w:r>
    </w:p>
    <w:p w14:paraId="6A005798"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ramach obszaru </w:t>
      </w:r>
      <w:r w:rsidRPr="003A6A65">
        <w:rPr>
          <w:rFonts w:ascii="Times New Roman" w:eastAsia="Times New Roman" w:hAnsi="Times New Roman" w:cs="Times New Roman"/>
          <w:b/>
          <w:sz w:val="24"/>
          <w:szCs w:val="24"/>
          <w:lang w:val="pl-PL" w:eastAsia="de-DE"/>
        </w:rPr>
        <w:t>GOSPODARKA</w:t>
      </w:r>
      <w:r w:rsidRPr="003A6A65">
        <w:rPr>
          <w:rFonts w:ascii="Times New Roman" w:eastAsia="Times New Roman" w:hAnsi="Times New Roman" w:cs="Times New Roman"/>
          <w:sz w:val="24"/>
          <w:szCs w:val="24"/>
          <w:lang w:val="pl-PL" w:eastAsia="de-DE"/>
        </w:rPr>
        <w:t xml:space="preserve"> wyznaczono cel strategiczny oraz cztery cele operacyjne. </w:t>
      </w:r>
    </w:p>
    <w:p w14:paraId="2A2D41D4" w14:textId="77777777" w:rsidR="00513CC2" w:rsidRPr="00513CC2" w:rsidRDefault="00513CC2" w:rsidP="00513CC2">
      <w:pPr>
        <w:spacing w:after="0" w:line="360" w:lineRule="auto"/>
        <w:jc w:val="both"/>
        <w:rPr>
          <w:rFonts w:ascii="Times New Roman" w:eastAsia="Times New Roman" w:hAnsi="Times New Roman" w:cs="Times New Roman"/>
          <w:sz w:val="24"/>
          <w:szCs w:val="24"/>
          <w:lang w:val="pl-PL" w:eastAsia="de-DE"/>
        </w:rPr>
        <w:sectPr w:rsidR="00513CC2" w:rsidRPr="00513CC2" w:rsidSect="009505C5">
          <w:pgSz w:w="11906" w:h="16838"/>
          <w:pgMar w:top="1418" w:right="1418" w:bottom="1418" w:left="1418" w:header="708" w:footer="0" w:gutter="0"/>
          <w:cols w:space="708"/>
          <w:titlePg/>
          <w:docGrid w:linePitch="360"/>
        </w:sectPr>
      </w:pPr>
    </w:p>
    <w:p w14:paraId="2543332A" w14:textId="58D56E22" w:rsidR="009065ED" w:rsidRPr="009065ED" w:rsidRDefault="00513CC2" w:rsidP="009065ED">
      <w:pPr>
        <w:spacing w:after="0" w:line="240" w:lineRule="auto"/>
        <w:jc w:val="center"/>
        <w:rPr>
          <w:rFonts w:ascii="Times New Roman" w:eastAsia="Calibri" w:hAnsi="Times New Roman" w:cs="Times New Roman"/>
          <w:bCs/>
          <w:iCs/>
          <w:color w:val="595959" w:themeColor="text1" w:themeTint="A6"/>
          <w:sz w:val="20"/>
          <w:szCs w:val="20"/>
          <w:lang w:val="pl-PL"/>
        </w:rPr>
      </w:pPr>
      <w:r w:rsidRPr="009065ED">
        <w:rPr>
          <w:rFonts w:ascii="Calibri" w:eastAsia="Calibri" w:hAnsi="Calibri" w:cs="Times New Roman"/>
          <w:i/>
          <w:iCs/>
          <w:color w:val="595959" w:themeColor="text1" w:themeTint="A6"/>
          <w:sz w:val="24"/>
          <w:szCs w:val="24"/>
          <w:lang w:val="pl-PL"/>
        </w:rPr>
        <w:lastRenderedPageBreak/>
        <w:tab/>
      </w:r>
      <w:bookmarkStart w:id="28" w:name="_Toc69204005"/>
      <w:bookmarkStart w:id="29" w:name="_Toc115102965"/>
      <w:bookmarkStart w:id="30" w:name="_Toc158380724"/>
      <w:r w:rsidRPr="009065ED">
        <w:rPr>
          <w:rFonts w:ascii="Times New Roman" w:eastAsia="Calibri" w:hAnsi="Times New Roman" w:cs="Times New Roman"/>
          <w:iCs/>
          <w:color w:val="595959" w:themeColor="text1" w:themeTint="A6"/>
          <w:sz w:val="20"/>
          <w:szCs w:val="18"/>
          <w:lang w:val="pl-PL"/>
        </w:rPr>
        <w:t xml:space="preserve">Tabela </w:t>
      </w:r>
      <w:r w:rsidRPr="009065ED">
        <w:rPr>
          <w:rFonts w:ascii="Times New Roman" w:eastAsia="Calibri" w:hAnsi="Times New Roman" w:cs="Times New Roman"/>
          <w:iCs/>
          <w:color w:val="595959" w:themeColor="text1" w:themeTint="A6"/>
          <w:sz w:val="20"/>
          <w:szCs w:val="18"/>
          <w:lang w:val="pl-PL"/>
        </w:rPr>
        <w:fldChar w:fldCharType="begin"/>
      </w:r>
      <w:r w:rsidRPr="009065ED">
        <w:rPr>
          <w:rFonts w:ascii="Times New Roman" w:eastAsia="Calibri" w:hAnsi="Times New Roman" w:cs="Times New Roman"/>
          <w:iCs/>
          <w:noProof/>
          <w:color w:val="595959" w:themeColor="text1" w:themeTint="A6"/>
          <w:sz w:val="20"/>
          <w:szCs w:val="18"/>
          <w:lang w:val="pl-PL"/>
        </w:rPr>
        <w:instrText xml:space="preserve"> SEQ Tabela \* ARABIC </w:instrText>
      </w:r>
      <w:r w:rsidRPr="009065ED">
        <w:rPr>
          <w:rFonts w:ascii="Times New Roman" w:eastAsia="Calibri" w:hAnsi="Times New Roman" w:cs="Times New Roman"/>
          <w:iCs/>
          <w:color w:val="595959" w:themeColor="text1" w:themeTint="A6"/>
          <w:sz w:val="20"/>
          <w:szCs w:val="18"/>
          <w:lang w:val="pl-PL"/>
        </w:rPr>
        <w:fldChar w:fldCharType="separate"/>
      </w:r>
      <w:r w:rsidR="0061096E">
        <w:rPr>
          <w:rFonts w:ascii="Times New Roman" w:eastAsia="Calibri" w:hAnsi="Times New Roman" w:cs="Times New Roman"/>
          <w:iCs/>
          <w:noProof/>
          <w:color w:val="595959" w:themeColor="text1" w:themeTint="A6"/>
          <w:sz w:val="20"/>
          <w:szCs w:val="18"/>
          <w:lang w:val="pl-PL"/>
        </w:rPr>
        <w:t>2</w:t>
      </w:r>
      <w:r w:rsidRPr="009065ED">
        <w:rPr>
          <w:rFonts w:ascii="Times New Roman" w:eastAsia="Calibri" w:hAnsi="Times New Roman" w:cs="Times New Roman"/>
          <w:iCs/>
          <w:color w:val="595959" w:themeColor="text1" w:themeTint="A6"/>
          <w:sz w:val="20"/>
          <w:szCs w:val="18"/>
          <w:lang w:val="pl-PL"/>
        </w:rPr>
        <w:fldChar w:fldCharType="end"/>
      </w:r>
      <w:r w:rsidRPr="009065ED">
        <w:rPr>
          <w:rFonts w:ascii="Times New Roman" w:eastAsia="Calibri" w:hAnsi="Times New Roman" w:cs="Times New Roman"/>
          <w:iCs/>
          <w:color w:val="595959" w:themeColor="text1" w:themeTint="A6"/>
          <w:sz w:val="20"/>
          <w:szCs w:val="18"/>
          <w:lang w:val="pl-PL"/>
        </w:rPr>
        <w:t xml:space="preserve">. </w:t>
      </w:r>
      <w:r w:rsidRPr="009065ED">
        <w:rPr>
          <w:rFonts w:ascii="Times New Roman" w:eastAsia="Calibri" w:hAnsi="Times New Roman" w:cs="Times New Roman"/>
          <w:bCs/>
          <w:iCs/>
          <w:color w:val="595959" w:themeColor="text1" w:themeTint="A6"/>
          <w:sz w:val="20"/>
          <w:szCs w:val="20"/>
          <w:lang w:val="pl-PL"/>
        </w:rPr>
        <w:t xml:space="preserve">Cele – </w:t>
      </w:r>
      <w:r w:rsidR="001C40C2" w:rsidRPr="009065ED">
        <w:rPr>
          <w:rFonts w:ascii="Times New Roman" w:eastAsia="Calibri" w:hAnsi="Times New Roman" w:cs="Times New Roman"/>
          <w:bCs/>
          <w:iCs/>
          <w:color w:val="595959" w:themeColor="text1" w:themeTint="A6"/>
          <w:sz w:val="20"/>
          <w:szCs w:val="20"/>
          <w:lang w:val="pl-PL"/>
        </w:rPr>
        <w:t>O</w:t>
      </w:r>
      <w:r w:rsidRPr="009065ED">
        <w:rPr>
          <w:rFonts w:ascii="Times New Roman" w:eastAsia="Calibri" w:hAnsi="Times New Roman" w:cs="Times New Roman"/>
          <w:bCs/>
          <w:iCs/>
          <w:color w:val="595959" w:themeColor="text1" w:themeTint="A6"/>
          <w:sz w:val="20"/>
          <w:szCs w:val="20"/>
          <w:lang w:val="pl-PL"/>
        </w:rPr>
        <w:t>bszar Gospodarka</w:t>
      </w:r>
      <w:bookmarkEnd w:id="28"/>
      <w:bookmarkEnd w:id="29"/>
      <w:bookmarkEnd w:id="30"/>
    </w:p>
    <w:tbl>
      <w:tblPr>
        <w:tblStyle w:val="Tabela-Siatka"/>
        <w:tblW w:w="15027" w:type="dxa"/>
        <w:tblInd w:w="-318" w:type="dxa"/>
        <w:tblLook w:val="04A0" w:firstRow="1" w:lastRow="0" w:firstColumn="1" w:lastColumn="0" w:noHBand="0" w:noVBand="1"/>
      </w:tblPr>
      <w:tblGrid>
        <w:gridCol w:w="3545"/>
        <w:gridCol w:w="4509"/>
        <w:gridCol w:w="3571"/>
        <w:gridCol w:w="3402"/>
      </w:tblGrid>
      <w:tr w:rsidR="00513CC2" w:rsidRPr="00213542" w14:paraId="324C3F82" w14:textId="77777777" w:rsidTr="009065ED">
        <w:tc>
          <w:tcPr>
            <w:tcW w:w="15027" w:type="dxa"/>
            <w:gridSpan w:val="4"/>
            <w:shd w:val="clear" w:color="auto" w:fill="0070C0"/>
          </w:tcPr>
          <w:p w14:paraId="1E0EA13C" w14:textId="77777777" w:rsidR="00513CC2" w:rsidRPr="00D9536D" w:rsidRDefault="00513CC2" w:rsidP="00D9536D">
            <w:pPr>
              <w:jc w:val="center"/>
              <w:rPr>
                <w:rFonts w:ascii="Times New Roman" w:eastAsia="Times New Roman" w:hAnsi="Times New Roman" w:cs="Times New Roman"/>
                <w:b/>
                <w:sz w:val="24"/>
                <w:szCs w:val="24"/>
                <w:lang w:eastAsia="de-DE"/>
              </w:rPr>
            </w:pPr>
            <w:r w:rsidRPr="00D9536D">
              <w:rPr>
                <w:rFonts w:ascii="Times New Roman" w:eastAsia="Times New Roman" w:hAnsi="Times New Roman" w:cstheme="minorHAnsi"/>
                <w:b/>
                <w:color w:val="FFFFFF" w:themeColor="background1"/>
                <w:sz w:val="24"/>
                <w:szCs w:val="24"/>
                <w:lang w:eastAsia="de-DE"/>
              </w:rPr>
              <w:t xml:space="preserve">CEL STRATEGICZNY II. </w:t>
            </w:r>
            <w:r w:rsidRPr="00D9536D">
              <w:rPr>
                <w:rFonts w:ascii="Times New Roman" w:eastAsia="Times New Roman" w:hAnsi="Times New Roman" w:cs="Times New Roman"/>
                <w:b/>
                <w:color w:val="FFFFFF" w:themeColor="background1"/>
                <w:sz w:val="24"/>
                <w:szCs w:val="24"/>
                <w:lang w:eastAsia="de-DE"/>
              </w:rPr>
              <w:t>Gospodarka oparta na zmieniającym się rolnictwie, turystyce i rozwijającej się przedsiębiorczości</w:t>
            </w:r>
          </w:p>
        </w:tc>
      </w:tr>
      <w:tr w:rsidR="00513CC2" w:rsidRPr="00513CC2" w14:paraId="2552504B" w14:textId="77777777" w:rsidTr="009065ED">
        <w:tc>
          <w:tcPr>
            <w:tcW w:w="3545" w:type="dxa"/>
            <w:shd w:val="clear" w:color="auto" w:fill="B8CCE4" w:themeFill="accent1" w:themeFillTint="66"/>
            <w:vAlign w:val="center"/>
          </w:tcPr>
          <w:p w14:paraId="322D275C"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CEL OPERACYJNY</w:t>
            </w:r>
          </w:p>
        </w:tc>
        <w:tc>
          <w:tcPr>
            <w:tcW w:w="4509" w:type="dxa"/>
            <w:shd w:val="clear" w:color="auto" w:fill="B8CCE4" w:themeFill="accent1" w:themeFillTint="66"/>
            <w:vAlign w:val="center"/>
          </w:tcPr>
          <w:p w14:paraId="094BB2B1"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KIERUNKI DZIAŁAŃ</w:t>
            </w:r>
          </w:p>
        </w:tc>
        <w:tc>
          <w:tcPr>
            <w:tcW w:w="3571" w:type="dxa"/>
            <w:shd w:val="clear" w:color="auto" w:fill="B8CCE4" w:themeFill="accent1" w:themeFillTint="66"/>
          </w:tcPr>
          <w:p w14:paraId="3812E19B"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OCZEKIWANE REZULTATY PLANOWANYCH DZIAŁAŃ</w:t>
            </w:r>
          </w:p>
        </w:tc>
        <w:tc>
          <w:tcPr>
            <w:tcW w:w="3402" w:type="dxa"/>
            <w:shd w:val="clear" w:color="auto" w:fill="B8CCE4" w:themeFill="accent1" w:themeFillTint="66"/>
          </w:tcPr>
          <w:p w14:paraId="4765BEB7"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WSKAŹNIKI OSIĄGNIĘCIA DZIAŁAŃ</w:t>
            </w:r>
          </w:p>
        </w:tc>
      </w:tr>
      <w:tr w:rsidR="00513CC2" w:rsidRPr="00213542" w14:paraId="1A8E2A00" w14:textId="77777777" w:rsidTr="009065ED">
        <w:tc>
          <w:tcPr>
            <w:tcW w:w="3545" w:type="dxa"/>
          </w:tcPr>
          <w:p w14:paraId="61DF109B" w14:textId="77777777" w:rsidR="00513CC2" w:rsidRPr="009065ED" w:rsidRDefault="00513CC2" w:rsidP="009065ED">
            <w:pPr>
              <w:autoSpaceDE w:val="0"/>
              <w:autoSpaceDN w:val="0"/>
              <w:adjustRightInd w:val="0"/>
              <w:spacing w:line="276" w:lineRule="auto"/>
              <w:jc w:val="both"/>
              <w:rPr>
                <w:rFonts w:ascii="Times New Roman" w:eastAsia="Times New Roman" w:hAnsi="Times New Roman" w:cs="Times New Roman"/>
                <w:b/>
                <w:szCs w:val="20"/>
                <w:lang w:eastAsia="de-DE"/>
              </w:rPr>
            </w:pPr>
            <w:r w:rsidRPr="009065ED">
              <w:rPr>
                <w:rFonts w:ascii="Times New Roman" w:eastAsia="Times New Roman" w:hAnsi="Times New Roman" w:cs="Times New Roman"/>
                <w:b/>
                <w:szCs w:val="20"/>
                <w:lang w:eastAsia="de-DE"/>
              </w:rPr>
              <w:t xml:space="preserve">Cel operacyjny 2.1. </w:t>
            </w:r>
            <w:r w:rsidRPr="009065ED">
              <w:rPr>
                <w:rFonts w:ascii="Times New Roman" w:eastAsia="Times New Roman" w:hAnsi="Times New Roman" w:cs="Times New Roman"/>
                <w:szCs w:val="20"/>
                <w:lang w:eastAsia="de-DE"/>
              </w:rPr>
              <w:t>Wspieranie nowych podmiotów gospodarczych w gminie</w:t>
            </w:r>
          </w:p>
        </w:tc>
        <w:tc>
          <w:tcPr>
            <w:tcW w:w="4509" w:type="dxa"/>
          </w:tcPr>
          <w:p w14:paraId="458CEF76"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zapewnienie warunków prowadzenia działalności dla mikro i małych przedsiębiorstw ( wsparcie instytucjonalne)</w:t>
            </w:r>
          </w:p>
          <w:p w14:paraId="4ACB63F3"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tworzenie warunków do otwierania nowych  działalności gospodarczych, przy wykorzystaniu lokalnych zasobów na terenie gminy,</w:t>
            </w:r>
          </w:p>
          <w:p w14:paraId="77C63232"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tworzenie warunków do powstawania nowych miejsc pracy w gminie – bonusy/zachęty dla przedsiębiorców</w:t>
            </w:r>
          </w:p>
        </w:tc>
        <w:tc>
          <w:tcPr>
            <w:tcW w:w="3571" w:type="dxa"/>
          </w:tcPr>
          <w:p w14:paraId="0980AEF7" w14:textId="77777777" w:rsidR="00513CC2" w:rsidRPr="009065ED" w:rsidRDefault="00513CC2"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 xml:space="preserve">rozwój gospodarczy gminy oparty o  tradycyjne potencjały, </w:t>
            </w:r>
          </w:p>
          <w:p w14:paraId="28C4E484" w14:textId="77777777" w:rsidR="00513CC2" w:rsidRPr="009065ED" w:rsidRDefault="00513CC2"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określenie terenów inwestycyjnych w gminie/ terenów uzbrojonych</w:t>
            </w:r>
          </w:p>
          <w:p w14:paraId="247F6AEE" w14:textId="77777777" w:rsidR="00513CC2" w:rsidRPr="009065ED" w:rsidRDefault="00513CC2" w:rsidP="009065ED">
            <w:pPr>
              <w:numPr>
                <w:ilvl w:val="0"/>
                <w:numId w:val="5"/>
              </w:numPr>
              <w:autoSpaceDE w:val="0"/>
              <w:autoSpaceDN w:val="0"/>
              <w:adjustRightInd w:val="0"/>
              <w:spacing w:line="276" w:lineRule="auto"/>
              <w:ind w:left="373"/>
              <w:contextualSpacing/>
              <w:jc w:val="both"/>
              <w:rPr>
                <w:rFonts w:cstheme="minorHAnsi"/>
                <w:noProof/>
                <w:szCs w:val="20"/>
                <w:lang w:eastAsia="pl-PL"/>
              </w:rPr>
            </w:pPr>
            <w:r w:rsidRPr="009065ED">
              <w:rPr>
                <w:rFonts w:ascii="Times New Roman" w:hAnsi="Times New Roman" w:cs="Times New Roman"/>
                <w:noProof/>
                <w:szCs w:val="20"/>
                <w:lang w:eastAsia="pl-PL"/>
              </w:rPr>
              <w:t xml:space="preserve">powstanie miejsc pracy w działaności </w:t>
            </w:r>
            <w:r w:rsidR="0081446E" w:rsidRPr="009065ED">
              <w:rPr>
                <w:rFonts w:ascii="Times New Roman" w:hAnsi="Times New Roman" w:cs="Times New Roman"/>
                <w:noProof/>
                <w:szCs w:val="20"/>
                <w:lang w:eastAsia="pl-PL"/>
              </w:rPr>
              <w:t>gospodarczej</w:t>
            </w:r>
            <w:r w:rsidRPr="009065ED">
              <w:rPr>
                <w:rFonts w:cstheme="minorHAnsi"/>
                <w:noProof/>
                <w:szCs w:val="20"/>
                <w:lang w:eastAsia="pl-PL"/>
              </w:rPr>
              <w:t xml:space="preserve"> </w:t>
            </w:r>
          </w:p>
        </w:tc>
        <w:tc>
          <w:tcPr>
            <w:tcW w:w="3402" w:type="dxa"/>
          </w:tcPr>
          <w:p w14:paraId="4735F12C"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noProof/>
                <w:szCs w:val="20"/>
                <w:lang w:eastAsia="pl-PL"/>
              </w:rPr>
              <w:t>liczba podmiotów gospodarczych w gminie ogółem (szt.)</w:t>
            </w:r>
            <w:r w:rsidRPr="009065ED">
              <w:rPr>
                <w:rFonts w:ascii="Times New Roman" w:hAnsi="Times New Roman" w:cs="Times New Roman"/>
                <w:szCs w:val="20"/>
              </w:rPr>
              <w:t>,</w:t>
            </w:r>
          </w:p>
          <w:p w14:paraId="7B71EE1C"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noProof/>
                <w:szCs w:val="20"/>
                <w:lang w:eastAsia="pl-PL"/>
              </w:rPr>
              <w:t>wielkość terenów inwestycyjnych (ha)</w:t>
            </w:r>
            <w:r w:rsidRPr="009065ED">
              <w:rPr>
                <w:rFonts w:ascii="Times New Roman" w:hAnsi="Times New Roman" w:cs="Times New Roman"/>
                <w:szCs w:val="20"/>
              </w:rPr>
              <w:t>,</w:t>
            </w:r>
          </w:p>
          <w:p w14:paraId="5CC8B32A"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ilość miejsc pracy stworzona przez pod</w:t>
            </w:r>
            <w:r w:rsidR="00D928AD" w:rsidRPr="009065ED">
              <w:rPr>
                <w:rFonts w:ascii="Times New Roman" w:hAnsi="Times New Roman" w:cs="Times New Roman"/>
                <w:szCs w:val="20"/>
              </w:rPr>
              <w:t>mioty gospodarcze w roku (szt.)</w:t>
            </w:r>
          </w:p>
        </w:tc>
      </w:tr>
      <w:tr w:rsidR="00513CC2" w:rsidRPr="00213542" w14:paraId="734A84E1" w14:textId="77777777" w:rsidTr="009065ED">
        <w:tc>
          <w:tcPr>
            <w:tcW w:w="3545" w:type="dxa"/>
          </w:tcPr>
          <w:p w14:paraId="5AEE1060" w14:textId="606337A3" w:rsidR="00513CC2" w:rsidRPr="009065ED" w:rsidRDefault="00513CC2" w:rsidP="009065ED">
            <w:pPr>
              <w:autoSpaceDE w:val="0"/>
              <w:autoSpaceDN w:val="0"/>
              <w:adjustRightInd w:val="0"/>
              <w:spacing w:line="276" w:lineRule="auto"/>
              <w:jc w:val="both"/>
              <w:rPr>
                <w:rFonts w:ascii="Times New Roman" w:eastAsia="Times New Roman" w:hAnsi="Times New Roman" w:cs="Times New Roman"/>
                <w:b/>
                <w:szCs w:val="20"/>
                <w:lang w:eastAsia="de-DE"/>
              </w:rPr>
            </w:pPr>
            <w:r w:rsidRPr="009065ED">
              <w:rPr>
                <w:rFonts w:ascii="Times New Roman" w:eastAsia="Times New Roman" w:hAnsi="Times New Roman" w:cs="Times New Roman"/>
                <w:b/>
                <w:szCs w:val="20"/>
                <w:lang w:eastAsia="de-DE"/>
              </w:rPr>
              <w:t xml:space="preserve">Cel operacyjny 2.2 </w:t>
            </w:r>
            <w:r w:rsidRPr="009065ED">
              <w:rPr>
                <w:rFonts w:ascii="Times New Roman" w:eastAsia="Times New Roman" w:hAnsi="Times New Roman" w:cs="Times New Roman"/>
                <w:szCs w:val="20"/>
                <w:lang w:eastAsia="de-DE"/>
              </w:rPr>
              <w:t>Wspieranie zrównoważonego rozwoju turystyki</w:t>
            </w:r>
            <w:r w:rsidR="009C33E4">
              <w:rPr>
                <w:rFonts w:ascii="Times New Roman" w:eastAsia="Times New Roman" w:hAnsi="Times New Roman" w:cs="Times New Roman"/>
                <w:szCs w:val="20"/>
                <w:lang w:eastAsia="de-DE"/>
              </w:rPr>
              <w:t xml:space="preserve"> </w:t>
            </w:r>
            <w:r w:rsidR="009C33E4" w:rsidRPr="009C33E4">
              <w:rPr>
                <w:rFonts w:ascii="Times New Roman" w:eastAsia="Times New Roman" w:hAnsi="Times New Roman" w:cs="Times New Roman"/>
                <w:szCs w:val="20"/>
                <w:highlight w:val="green"/>
                <w:lang w:eastAsia="de-DE"/>
              </w:rPr>
              <w:t xml:space="preserve">i </w:t>
            </w:r>
            <w:proofErr w:type="spellStart"/>
            <w:r w:rsidR="009C33E4" w:rsidRPr="00616453">
              <w:rPr>
                <w:rFonts w:ascii="Times New Roman" w:eastAsia="Times New Roman" w:hAnsi="Times New Roman" w:cs="Times New Roman"/>
                <w:szCs w:val="20"/>
                <w:lang w:eastAsia="de-DE"/>
              </w:rPr>
              <w:t>rekracji</w:t>
            </w:r>
            <w:proofErr w:type="spellEnd"/>
            <w:r w:rsidRPr="009065ED">
              <w:rPr>
                <w:rFonts w:ascii="Times New Roman" w:eastAsia="Times New Roman" w:hAnsi="Times New Roman" w:cs="Times New Roman"/>
                <w:szCs w:val="20"/>
                <w:lang w:eastAsia="de-DE"/>
              </w:rPr>
              <w:t xml:space="preserve"> w gminie</w:t>
            </w:r>
          </w:p>
        </w:tc>
        <w:tc>
          <w:tcPr>
            <w:tcW w:w="4509" w:type="dxa"/>
          </w:tcPr>
          <w:p w14:paraId="79F70C90"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zagospodarowanie </w:t>
            </w:r>
            <w:r w:rsidR="0081446E" w:rsidRPr="009065ED">
              <w:rPr>
                <w:rFonts w:ascii="Times New Roman" w:hAnsi="Times New Roman" w:cs="Times New Roman"/>
                <w:szCs w:val="20"/>
              </w:rPr>
              <w:t>g</w:t>
            </w:r>
            <w:r w:rsidRPr="009065ED">
              <w:rPr>
                <w:rFonts w:ascii="Times New Roman" w:hAnsi="Times New Roman" w:cs="Times New Roman"/>
                <w:szCs w:val="20"/>
              </w:rPr>
              <w:t>min</w:t>
            </w:r>
            <w:r w:rsidR="0081446E" w:rsidRPr="009065ED">
              <w:rPr>
                <w:rFonts w:ascii="Times New Roman" w:hAnsi="Times New Roman" w:cs="Times New Roman"/>
                <w:szCs w:val="20"/>
              </w:rPr>
              <w:t>nych</w:t>
            </w:r>
            <w:r w:rsidRPr="009065ED">
              <w:rPr>
                <w:rFonts w:ascii="Times New Roman" w:hAnsi="Times New Roman" w:cs="Times New Roman"/>
                <w:szCs w:val="20"/>
              </w:rPr>
              <w:t xml:space="preserve"> terenów przybrzeżnych w porozumieniu w Wodami Polskimi i PPK</w:t>
            </w:r>
          </w:p>
          <w:p w14:paraId="15A9DA6A"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infrastruktura turystyczna i rekreacyjna na jeziorze</w:t>
            </w:r>
            <w:r w:rsidR="0081446E" w:rsidRPr="009065ED">
              <w:rPr>
                <w:rFonts w:ascii="Times New Roman" w:hAnsi="Times New Roman" w:cs="Times New Roman"/>
                <w:szCs w:val="20"/>
              </w:rPr>
              <w:t xml:space="preserve"> ( marina, pomosty wędkarskie, centrum nurkowe),</w:t>
            </w:r>
          </w:p>
          <w:p w14:paraId="302CCFC7" w14:textId="77777777" w:rsidR="0081446E" w:rsidRPr="009065ED" w:rsidRDefault="0081446E"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infrastruktura turystyczna ( ośrodek i pola biwakowe)</w:t>
            </w:r>
          </w:p>
          <w:p w14:paraId="422BD2C5" w14:textId="77777777" w:rsidR="00513CC2" w:rsidRPr="009065ED" w:rsidRDefault="00513CC2" w:rsidP="009065ED">
            <w:pPr>
              <w:numPr>
                <w:ilvl w:val="0"/>
                <w:numId w:val="6"/>
              </w:numPr>
              <w:autoSpaceDE w:val="0"/>
              <w:autoSpaceDN w:val="0"/>
              <w:adjustRightInd w:val="0"/>
              <w:spacing w:line="276" w:lineRule="auto"/>
              <w:ind w:left="411"/>
              <w:contextualSpacing/>
              <w:jc w:val="both"/>
              <w:rPr>
                <w:szCs w:val="20"/>
              </w:rPr>
            </w:pPr>
            <w:r w:rsidRPr="009065ED">
              <w:rPr>
                <w:rFonts w:ascii="Times New Roman" w:hAnsi="Times New Roman" w:cs="Times New Roman"/>
                <w:szCs w:val="20"/>
              </w:rPr>
              <w:t>rozwój usług związanych z obsługą ruchu turystycznego ( gastronomia, wynajem lokali i sprzętu, usługi dodatkowe )</w:t>
            </w:r>
          </w:p>
          <w:p w14:paraId="2641A25D" w14:textId="77777777" w:rsidR="003A6A65" w:rsidRPr="009065ED" w:rsidRDefault="003A6A65" w:rsidP="009065ED">
            <w:pPr>
              <w:numPr>
                <w:ilvl w:val="0"/>
                <w:numId w:val="6"/>
              </w:numPr>
              <w:autoSpaceDE w:val="0"/>
              <w:autoSpaceDN w:val="0"/>
              <w:adjustRightInd w:val="0"/>
              <w:spacing w:line="276" w:lineRule="auto"/>
              <w:ind w:left="411"/>
              <w:contextualSpacing/>
              <w:jc w:val="both"/>
              <w:rPr>
                <w:szCs w:val="20"/>
              </w:rPr>
            </w:pPr>
            <w:r w:rsidRPr="009065ED">
              <w:rPr>
                <w:rFonts w:ascii="Times New Roman" w:hAnsi="Times New Roman" w:cs="Times New Roman"/>
                <w:szCs w:val="20"/>
              </w:rPr>
              <w:t>rozwój usług turystycznych opartych o zasoby historyczne Gminy Ostrowite</w:t>
            </w:r>
          </w:p>
        </w:tc>
        <w:tc>
          <w:tcPr>
            <w:tcW w:w="3571" w:type="dxa"/>
          </w:tcPr>
          <w:p w14:paraId="3EFE989C" w14:textId="77777777" w:rsidR="00513CC2" w:rsidRDefault="00513CC2"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rozwój turystyki źródłem przychodów dla mieszkańców i gminy,</w:t>
            </w:r>
          </w:p>
          <w:p w14:paraId="24E43524" w14:textId="295BB92D" w:rsidR="009C33E4" w:rsidRPr="00616453" w:rsidRDefault="009C33E4"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616453">
              <w:rPr>
                <w:rFonts w:ascii="Times New Roman" w:hAnsi="Times New Roman" w:cs="Times New Roman"/>
                <w:noProof/>
                <w:szCs w:val="20"/>
                <w:lang w:eastAsia="pl-PL"/>
              </w:rPr>
              <w:t>rozwój działalności turystycznej i rekreacyjno-wypoczynkowej</w:t>
            </w:r>
          </w:p>
          <w:p w14:paraId="483175CF" w14:textId="77777777" w:rsidR="00513CC2" w:rsidRPr="009065ED" w:rsidRDefault="00513CC2"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infrastruktura wokół jeziora i na jeziorze bezpieczna dla środowiska,</w:t>
            </w:r>
          </w:p>
          <w:p w14:paraId="76996546" w14:textId="77777777" w:rsidR="00513CC2" w:rsidRDefault="00D633C8" w:rsidP="009065ED">
            <w:pPr>
              <w:numPr>
                <w:ilvl w:val="0"/>
                <w:numId w:val="5"/>
              </w:numPr>
              <w:autoSpaceDE w:val="0"/>
              <w:autoSpaceDN w:val="0"/>
              <w:adjustRightInd w:val="0"/>
              <w:spacing w:line="276" w:lineRule="auto"/>
              <w:ind w:left="37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i</w:t>
            </w:r>
            <w:r w:rsidR="003A6A65" w:rsidRPr="009065ED">
              <w:rPr>
                <w:rFonts w:ascii="Times New Roman" w:hAnsi="Times New Roman" w:cs="Times New Roman"/>
                <w:noProof/>
                <w:szCs w:val="20"/>
                <w:lang w:eastAsia="pl-PL"/>
              </w:rPr>
              <w:t>nfrastruktra historyczna wykorzystana do celów turystycznych</w:t>
            </w:r>
          </w:p>
          <w:p w14:paraId="2C815793" w14:textId="77777777" w:rsidR="009C33E4" w:rsidRPr="009065ED" w:rsidRDefault="009C33E4" w:rsidP="009C33E4">
            <w:pPr>
              <w:autoSpaceDE w:val="0"/>
              <w:autoSpaceDN w:val="0"/>
              <w:adjustRightInd w:val="0"/>
              <w:spacing w:line="276" w:lineRule="auto"/>
              <w:ind w:left="373"/>
              <w:contextualSpacing/>
              <w:jc w:val="both"/>
              <w:rPr>
                <w:rFonts w:ascii="Times New Roman" w:hAnsi="Times New Roman" w:cs="Times New Roman"/>
                <w:noProof/>
                <w:szCs w:val="20"/>
                <w:lang w:eastAsia="pl-PL"/>
              </w:rPr>
            </w:pPr>
          </w:p>
        </w:tc>
        <w:tc>
          <w:tcPr>
            <w:tcW w:w="3402" w:type="dxa"/>
          </w:tcPr>
          <w:p w14:paraId="79095FEA" w14:textId="77777777" w:rsidR="00513CC2" w:rsidRPr="009065ED" w:rsidRDefault="003A6A65"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k</w:t>
            </w:r>
            <w:r w:rsidR="00513CC2" w:rsidRPr="009065ED">
              <w:rPr>
                <w:rFonts w:ascii="Times New Roman" w:hAnsi="Times New Roman" w:cs="Times New Roman"/>
                <w:szCs w:val="20"/>
              </w:rPr>
              <w:t xml:space="preserve">atalog/oferta turystyczna Gminy </w:t>
            </w:r>
            <w:r w:rsidR="0081446E" w:rsidRPr="009065ED">
              <w:rPr>
                <w:rFonts w:ascii="Times New Roman" w:hAnsi="Times New Roman" w:cs="Times New Roman"/>
                <w:szCs w:val="20"/>
              </w:rPr>
              <w:t>Ostrowite</w:t>
            </w:r>
            <w:r w:rsidR="00513CC2" w:rsidRPr="009065ED">
              <w:rPr>
                <w:rFonts w:ascii="Times New Roman" w:hAnsi="Times New Roman" w:cs="Times New Roman"/>
                <w:szCs w:val="20"/>
              </w:rPr>
              <w:t xml:space="preserve"> dla turystów</w:t>
            </w:r>
          </w:p>
          <w:p w14:paraId="77B19914" w14:textId="77777777" w:rsidR="00513CC2" w:rsidRPr="009065ED" w:rsidRDefault="003A6A65" w:rsidP="009065ED">
            <w:pPr>
              <w:numPr>
                <w:ilvl w:val="0"/>
                <w:numId w:val="6"/>
              </w:numPr>
              <w:autoSpaceDE w:val="0"/>
              <w:autoSpaceDN w:val="0"/>
              <w:adjustRightInd w:val="0"/>
              <w:spacing w:line="276" w:lineRule="auto"/>
              <w:ind w:left="411"/>
              <w:contextualSpacing/>
              <w:jc w:val="both"/>
              <w:rPr>
                <w:szCs w:val="20"/>
              </w:rPr>
            </w:pPr>
            <w:r w:rsidRPr="009065ED">
              <w:rPr>
                <w:rFonts w:ascii="Times New Roman" w:hAnsi="Times New Roman" w:cs="Times New Roman"/>
                <w:szCs w:val="20"/>
              </w:rPr>
              <w:t>b</w:t>
            </w:r>
            <w:r w:rsidR="00513CC2" w:rsidRPr="009065ED">
              <w:rPr>
                <w:rFonts w:ascii="Times New Roman" w:hAnsi="Times New Roman" w:cs="Times New Roman"/>
                <w:szCs w:val="20"/>
              </w:rPr>
              <w:t>adania stanu jeziora i terenów nadbrzeżnych</w:t>
            </w:r>
            <w:r w:rsidR="00513CC2" w:rsidRPr="009065ED">
              <w:rPr>
                <w:szCs w:val="20"/>
              </w:rPr>
              <w:t xml:space="preserve"> </w:t>
            </w:r>
          </w:p>
        </w:tc>
      </w:tr>
      <w:tr w:rsidR="00513CC2" w:rsidRPr="00213542" w14:paraId="1BB7E9CE" w14:textId="77777777" w:rsidTr="009065ED">
        <w:tc>
          <w:tcPr>
            <w:tcW w:w="3545" w:type="dxa"/>
            <w:shd w:val="clear" w:color="auto" w:fill="FFFFFF" w:themeFill="background1"/>
          </w:tcPr>
          <w:p w14:paraId="0CD8AC3E" w14:textId="77777777" w:rsidR="00513CC2" w:rsidRPr="009065ED" w:rsidRDefault="00513CC2" w:rsidP="009065ED">
            <w:pPr>
              <w:spacing w:line="276" w:lineRule="auto"/>
              <w:jc w:val="both"/>
              <w:rPr>
                <w:rFonts w:ascii="Times New Roman" w:eastAsia="Times New Roman" w:hAnsi="Times New Roman" w:cs="Times New Roman"/>
                <w:b/>
                <w:szCs w:val="20"/>
                <w:lang w:eastAsia="de-DE"/>
              </w:rPr>
            </w:pPr>
            <w:r w:rsidRPr="009065ED">
              <w:rPr>
                <w:rFonts w:ascii="Times New Roman" w:eastAsia="Times New Roman" w:hAnsi="Times New Roman" w:cs="Times New Roman"/>
                <w:b/>
                <w:szCs w:val="20"/>
                <w:lang w:eastAsia="de-DE"/>
              </w:rPr>
              <w:t xml:space="preserve">Cel operacyjny 2.3. </w:t>
            </w:r>
            <w:r w:rsidRPr="009065ED">
              <w:rPr>
                <w:rFonts w:ascii="Times New Roman" w:eastAsia="Times New Roman" w:hAnsi="Times New Roman" w:cs="Times New Roman"/>
                <w:szCs w:val="20"/>
                <w:lang w:eastAsia="de-DE"/>
              </w:rPr>
              <w:t>Współpraca z rolnikami w zakresie zmian w rolnictwie</w:t>
            </w:r>
          </w:p>
        </w:tc>
        <w:tc>
          <w:tcPr>
            <w:tcW w:w="4509" w:type="dxa"/>
            <w:shd w:val="clear" w:color="auto" w:fill="FFFFFF" w:themeFill="background1"/>
          </w:tcPr>
          <w:p w14:paraId="6F548DC7"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wsparcie zmian strukturalnych, zachodzących w gospodarstwach rolnych,</w:t>
            </w:r>
          </w:p>
          <w:p w14:paraId="19D00188"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lastRenderedPageBreak/>
              <w:t>wsparcie doradcze w zakresie nowych technologii w rolnictwie wynikających ze zmian klimatu,</w:t>
            </w:r>
          </w:p>
          <w:p w14:paraId="5BD78A28"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rozwój pozarolniczej działalności</w:t>
            </w:r>
            <w:r w:rsidRPr="009065ED">
              <w:rPr>
                <w:szCs w:val="20"/>
              </w:rPr>
              <w:t xml:space="preserve"> </w:t>
            </w:r>
            <w:r w:rsidRPr="009065ED">
              <w:rPr>
                <w:rFonts w:ascii="Times New Roman" w:hAnsi="Times New Roman" w:cs="Times New Roman"/>
                <w:szCs w:val="20"/>
              </w:rPr>
              <w:t>gospodarczej w gospodarstwach rolnych,</w:t>
            </w:r>
          </w:p>
          <w:p w14:paraId="76DC12DE"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udostępnianie nieużytków rolnych na tereny inwestycyjne dla własnej działalności i sprzedaż/wydzierżawianie terenów mikro, ma</w:t>
            </w:r>
            <w:r w:rsidR="0081446E" w:rsidRPr="009065ED">
              <w:rPr>
                <w:rFonts w:ascii="Times New Roman" w:hAnsi="Times New Roman" w:cs="Times New Roman"/>
                <w:szCs w:val="20"/>
              </w:rPr>
              <w:t>łym i średnim przedsiębiorstwom, w tym pod instalacje PV.</w:t>
            </w:r>
          </w:p>
        </w:tc>
        <w:tc>
          <w:tcPr>
            <w:tcW w:w="3571" w:type="dxa"/>
            <w:shd w:val="clear" w:color="auto" w:fill="FFFFFF" w:themeFill="background1"/>
          </w:tcPr>
          <w:p w14:paraId="73CCD5E4"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lastRenderedPageBreak/>
              <w:t>specjalizacja w gospodarstwach rolnych – fachowe doradztwo techniczne i  finansowe,</w:t>
            </w:r>
          </w:p>
          <w:p w14:paraId="143686CA"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lastRenderedPageBreak/>
              <w:t>konsolidacja i powiększanie się gospodarstw rolnych,</w:t>
            </w:r>
          </w:p>
          <w:p w14:paraId="0ADDA9B6" w14:textId="77777777" w:rsidR="00513CC2" w:rsidRPr="009065ED" w:rsidRDefault="00513CC2" w:rsidP="009065ED">
            <w:pPr>
              <w:numPr>
                <w:ilvl w:val="0"/>
                <w:numId w:val="6"/>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uruchamianie pozarolniczych działalności gospodarczych.</w:t>
            </w:r>
          </w:p>
        </w:tc>
        <w:tc>
          <w:tcPr>
            <w:tcW w:w="3402" w:type="dxa"/>
            <w:shd w:val="clear" w:color="auto" w:fill="FFFFFF" w:themeFill="background1"/>
          </w:tcPr>
          <w:p w14:paraId="74C452AD" w14:textId="77777777" w:rsidR="00513CC2" w:rsidRPr="009065ED" w:rsidRDefault="00513CC2" w:rsidP="009065ED">
            <w:pPr>
              <w:numPr>
                <w:ilvl w:val="0"/>
                <w:numId w:val="6"/>
              </w:numPr>
              <w:autoSpaceDE w:val="0"/>
              <w:autoSpaceDN w:val="0"/>
              <w:adjustRightInd w:val="0"/>
              <w:spacing w:line="276" w:lineRule="auto"/>
              <w:ind w:left="459"/>
              <w:jc w:val="both"/>
              <w:rPr>
                <w:rFonts w:ascii="Times New Roman" w:hAnsi="Times New Roman" w:cs="Times New Roman"/>
                <w:szCs w:val="20"/>
              </w:rPr>
            </w:pPr>
            <w:r w:rsidRPr="009065ED">
              <w:rPr>
                <w:rFonts w:ascii="Times New Roman" w:hAnsi="Times New Roman" w:cs="Times New Roman"/>
                <w:szCs w:val="20"/>
              </w:rPr>
              <w:lastRenderedPageBreak/>
              <w:t>powierzchnia specjalistycznych gospodarstw na terenie gminy (</w:t>
            </w:r>
            <w:proofErr w:type="spellStart"/>
            <w:r w:rsidRPr="009065ED">
              <w:rPr>
                <w:rFonts w:ascii="Times New Roman" w:hAnsi="Times New Roman" w:cs="Times New Roman"/>
                <w:szCs w:val="20"/>
              </w:rPr>
              <w:t>szt</w:t>
            </w:r>
            <w:proofErr w:type="spellEnd"/>
            <w:r w:rsidRPr="009065ED">
              <w:rPr>
                <w:rFonts w:ascii="Times New Roman" w:hAnsi="Times New Roman" w:cs="Times New Roman"/>
                <w:szCs w:val="20"/>
              </w:rPr>
              <w:t>),</w:t>
            </w:r>
          </w:p>
          <w:p w14:paraId="2AA4B374" w14:textId="77777777" w:rsidR="00513CC2" w:rsidRPr="009065ED" w:rsidRDefault="00513CC2" w:rsidP="009065ED">
            <w:pPr>
              <w:numPr>
                <w:ilvl w:val="0"/>
                <w:numId w:val="6"/>
              </w:numPr>
              <w:autoSpaceDE w:val="0"/>
              <w:autoSpaceDN w:val="0"/>
              <w:adjustRightInd w:val="0"/>
              <w:spacing w:line="276" w:lineRule="auto"/>
              <w:ind w:left="459"/>
              <w:jc w:val="both"/>
              <w:rPr>
                <w:rFonts w:ascii="Times New Roman" w:hAnsi="Times New Roman" w:cs="Times New Roman"/>
                <w:szCs w:val="20"/>
              </w:rPr>
            </w:pPr>
            <w:r w:rsidRPr="009065ED">
              <w:rPr>
                <w:rFonts w:ascii="Times New Roman" w:hAnsi="Times New Roman" w:cs="Times New Roman"/>
                <w:szCs w:val="20"/>
              </w:rPr>
              <w:lastRenderedPageBreak/>
              <w:t xml:space="preserve">liczba pozarolniczych działalności gospodarczych prowadzonych w gospodarstwach rolnych ( </w:t>
            </w:r>
            <w:proofErr w:type="spellStart"/>
            <w:r w:rsidRPr="009065ED">
              <w:rPr>
                <w:rFonts w:ascii="Times New Roman" w:hAnsi="Times New Roman" w:cs="Times New Roman"/>
                <w:szCs w:val="20"/>
              </w:rPr>
              <w:t>szt</w:t>
            </w:r>
            <w:proofErr w:type="spellEnd"/>
            <w:r w:rsidRPr="009065ED">
              <w:rPr>
                <w:rFonts w:ascii="Times New Roman" w:hAnsi="Times New Roman" w:cs="Times New Roman"/>
                <w:szCs w:val="20"/>
              </w:rPr>
              <w:t>),</w:t>
            </w:r>
          </w:p>
          <w:p w14:paraId="0B8545AE" w14:textId="77777777" w:rsidR="00513CC2" w:rsidRPr="009065ED" w:rsidRDefault="00513CC2" w:rsidP="009065ED">
            <w:pPr>
              <w:numPr>
                <w:ilvl w:val="0"/>
                <w:numId w:val="6"/>
              </w:numPr>
              <w:autoSpaceDE w:val="0"/>
              <w:autoSpaceDN w:val="0"/>
              <w:adjustRightInd w:val="0"/>
              <w:spacing w:line="276" w:lineRule="auto"/>
              <w:ind w:left="459"/>
              <w:jc w:val="both"/>
              <w:rPr>
                <w:rFonts w:ascii="Times New Roman" w:hAnsi="Times New Roman" w:cs="Times New Roman"/>
                <w:szCs w:val="20"/>
              </w:rPr>
            </w:pPr>
            <w:r w:rsidRPr="009065ED">
              <w:rPr>
                <w:rFonts w:ascii="Times New Roman" w:hAnsi="Times New Roman" w:cs="Times New Roman"/>
                <w:szCs w:val="20"/>
              </w:rPr>
              <w:t xml:space="preserve">powierzchnia terenów inwestycyjnych [ha], </w:t>
            </w:r>
          </w:p>
          <w:p w14:paraId="12CEE434" w14:textId="77777777" w:rsidR="00513CC2" w:rsidRPr="009065ED" w:rsidRDefault="00513CC2" w:rsidP="009065ED">
            <w:pPr>
              <w:numPr>
                <w:ilvl w:val="0"/>
                <w:numId w:val="6"/>
              </w:numPr>
              <w:autoSpaceDE w:val="0"/>
              <w:autoSpaceDN w:val="0"/>
              <w:adjustRightInd w:val="0"/>
              <w:spacing w:line="276" w:lineRule="auto"/>
              <w:ind w:left="460"/>
              <w:contextualSpacing/>
              <w:jc w:val="both"/>
              <w:rPr>
                <w:rFonts w:ascii="Times New Roman" w:hAnsi="Times New Roman" w:cs="Times New Roman"/>
              </w:rPr>
            </w:pPr>
            <w:r w:rsidRPr="009065ED">
              <w:rPr>
                <w:rFonts w:ascii="Times New Roman" w:hAnsi="Times New Roman" w:cs="Times New Roman"/>
                <w:szCs w:val="20"/>
              </w:rPr>
              <w:t xml:space="preserve">liczba osób korzystających z porad związanych z nowymi technologiami w rolnictwie (os), </w:t>
            </w:r>
          </w:p>
          <w:p w14:paraId="26155704" w14:textId="77777777" w:rsidR="00513CC2" w:rsidRPr="009065ED" w:rsidRDefault="00513CC2" w:rsidP="009065ED">
            <w:pPr>
              <w:numPr>
                <w:ilvl w:val="0"/>
                <w:numId w:val="6"/>
              </w:numPr>
              <w:autoSpaceDE w:val="0"/>
              <w:autoSpaceDN w:val="0"/>
              <w:adjustRightInd w:val="0"/>
              <w:spacing w:line="276" w:lineRule="auto"/>
              <w:ind w:left="460"/>
              <w:contextualSpacing/>
              <w:jc w:val="both"/>
              <w:rPr>
                <w:rFonts w:ascii="Times New Roman" w:hAnsi="Times New Roman" w:cs="Times New Roman"/>
              </w:rPr>
            </w:pPr>
            <w:r w:rsidRPr="009065ED">
              <w:rPr>
                <w:rFonts w:ascii="Times New Roman" w:hAnsi="Times New Roman" w:cs="Times New Roman"/>
                <w:szCs w:val="20"/>
              </w:rPr>
              <w:t>liczba osób korzystających z doradztwa w zakresie rozpoczęcia pozarolniczej działalności gospodarczej (os.).</w:t>
            </w:r>
          </w:p>
        </w:tc>
      </w:tr>
      <w:tr w:rsidR="00513CC2" w:rsidRPr="00213542" w14:paraId="6E0167EF" w14:textId="77777777" w:rsidTr="009065ED">
        <w:tc>
          <w:tcPr>
            <w:tcW w:w="3545" w:type="dxa"/>
            <w:shd w:val="clear" w:color="auto" w:fill="FFFFFF" w:themeFill="background1"/>
          </w:tcPr>
          <w:p w14:paraId="799143E5" w14:textId="77777777" w:rsidR="00513CC2" w:rsidRPr="009065ED" w:rsidRDefault="00513CC2" w:rsidP="009065ED">
            <w:pPr>
              <w:spacing w:line="276" w:lineRule="auto"/>
              <w:rPr>
                <w:rFonts w:ascii="Times New Roman" w:eastAsia="Times New Roman" w:hAnsi="Times New Roman" w:cs="Times New Roman"/>
                <w:szCs w:val="20"/>
                <w:lang w:eastAsia="de-DE"/>
              </w:rPr>
            </w:pPr>
            <w:r w:rsidRPr="009065ED">
              <w:rPr>
                <w:rFonts w:ascii="Times New Roman" w:eastAsia="Times New Roman" w:hAnsi="Times New Roman" w:cs="Times New Roman"/>
                <w:b/>
                <w:szCs w:val="20"/>
                <w:lang w:eastAsia="de-DE"/>
              </w:rPr>
              <w:lastRenderedPageBreak/>
              <w:t xml:space="preserve">Cel operacyjny 2.4. </w:t>
            </w:r>
            <w:r w:rsidRPr="009065ED">
              <w:rPr>
                <w:rFonts w:ascii="Times New Roman" w:eastAsia="Times New Roman" w:hAnsi="Times New Roman" w:cs="Times New Roman"/>
                <w:szCs w:val="20"/>
                <w:lang w:eastAsia="de-DE"/>
              </w:rPr>
              <w:t>Promocja gminy skierowana do przedsiębiorców, nowych mieszkańców  i obecnych mieszkańców</w:t>
            </w:r>
          </w:p>
        </w:tc>
        <w:tc>
          <w:tcPr>
            <w:tcW w:w="4509" w:type="dxa"/>
            <w:shd w:val="clear" w:color="auto" w:fill="FFFFFF" w:themeFill="background1"/>
          </w:tcPr>
          <w:p w14:paraId="54E6B402" w14:textId="77777777" w:rsidR="00513CC2" w:rsidRPr="009065ED" w:rsidRDefault="00513CC2" w:rsidP="009065ED">
            <w:pPr>
              <w:numPr>
                <w:ilvl w:val="0"/>
                <w:numId w:val="16"/>
              </w:numPr>
              <w:spacing w:line="276" w:lineRule="auto"/>
              <w:contextualSpacing/>
              <w:jc w:val="both"/>
              <w:rPr>
                <w:rFonts w:ascii="Times New Roman" w:hAnsi="Times New Roman" w:cs="Times New Roman"/>
                <w:szCs w:val="20"/>
              </w:rPr>
            </w:pPr>
            <w:r w:rsidRPr="009065ED">
              <w:rPr>
                <w:rFonts w:ascii="Times New Roman" w:hAnsi="Times New Roman" w:cs="Times New Roman"/>
                <w:szCs w:val="20"/>
              </w:rPr>
              <w:t>wsparcie dla lokalnych produktów  rolniczych i przemysłowych,</w:t>
            </w:r>
          </w:p>
          <w:p w14:paraId="31948878" w14:textId="77777777" w:rsidR="00513CC2" w:rsidRPr="009065ED" w:rsidRDefault="00513CC2" w:rsidP="009065ED">
            <w:pPr>
              <w:numPr>
                <w:ilvl w:val="0"/>
                <w:numId w:val="16"/>
              </w:numPr>
              <w:autoSpaceDE w:val="0"/>
              <w:autoSpaceDN w:val="0"/>
              <w:adjustRightInd w:val="0"/>
              <w:spacing w:line="276" w:lineRule="auto"/>
              <w:contextualSpacing/>
              <w:jc w:val="both"/>
              <w:rPr>
                <w:rFonts w:ascii="Times New Roman" w:hAnsi="Times New Roman" w:cs="Times New Roman"/>
                <w:szCs w:val="20"/>
              </w:rPr>
            </w:pPr>
            <w:r w:rsidRPr="009065ED">
              <w:rPr>
                <w:rFonts w:ascii="Times New Roman" w:hAnsi="Times New Roman" w:cs="Times New Roman"/>
                <w:szCs w:val="20"/>
              </w:rPr>
              <w:t>organizacja wydarzeń i imprez promujących lokalnych producentów,</w:t>
            </w:r>
          </w:p>
        </w:tc>
        <w:tc>
          <w:tcPr>
            <w:tcW w:w="3571" w:type="dxa"/>
            <w:shd w:val="clear" w:color="auto" w:fill="FFFFFF" w:themeFill="background1"/>
          </w:tcPr>
          <w:p w14:paraId="2A4431F8"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noProof/>
                <w:szCs w:val="20"/>
                <w:lang w:eastAsia="pl-PL"/>
              </w:rPr>
              <w:t>wspieranie powstawania rozpoznawalnych, lokalnych marek, rozpoznawanych w skali ponadregionalnej,</w:t>
            </w:r>
          </w:p>
          <w:p w14:paraId="153DD0C9"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noProof/>
                <w:szCs w:val="20"/>
                <w:lang w:eastAsia="pl-PL"/>
              </w:rPr>
              <w:t>zwiększenie świadomości mieszkańców na temat produktów lokalnych</w:t>
            </w:r>
            <w:r w:rsidRPr="009065ED">
              <w:rPr>
                <w:rFonts w:ascii="Times New Roman" w:hAnsi="Times New Roman" w:cs="Times New Roman"/>
                <w:szCs w:val="20"/>
              </w:rPr>
              <w:t>.</w:t>
            </w:r>
          </w:p>
        </w:tc>
        <w:tc>
          <w:tcPr>
            <w:tcW w:w="3402" w:type="dxa"/>
            <w:shd w:val="clear" w:color="auto" w:fill="FFFFFF" w:themeFill="background1"/>
          </w:tcPr>
          <w:p w14:paraId="7F7F72C0" w14:textId="77777777" w:rsidR="00513CC2" w:rsidRPr="009065ED" w:rsidRDefault="00513CC2" w:rsidP="009065ED">
            <w:pPr>
              <w:numPr>
                <w:ilvl w:val="0"/>
                <w:numId w:val="16"/>
              </w:numPr>
              <w:autoSpaceDE w:val="0"/>
              <w:autoSpaceDN w:val="0"/>
              <w:adjustRightInd w:val="0"/>
              <w:spacing w:line="276" w:lineRule="auto"/>
              <w:jc w:val="both"/>
              <w:rPr>
                <w:rFonts w:ascii="Times New Roman" w:hAnsi="Times New Roman" w:cs="Times New Roman"/>
                <w:szCs w:val="20"/>
              </w:rPr>
            </w:pPr>
            <w:r w:rsidRPr="009065ED">
              <w:rPr>
                <w:rFonts w:ascii="Times New Roman" w:hAnsi="Times New Roman" w:cs="Times New Roman"/>
                <w:szCs w:val="20"/>
              </w:rPr>
              <w:t>liczba wydarzeń których tematyka obejmowała promowanie lokalnych produktów (szt.).</w:t>
            </w:r>
          </w:p>
          <w:p w14:paraId="576237BE" w14:textId="77777777" w:rsidR="00513CC2" w:rsidRPr="009065ED" w:rsidRDefault="00513CC2" w:rsidP="009065ED">
            <w:pPr>
              <w:numPr>
                <w:ilvl w:val="0"/>
                <w:numId w:val="16"/>
              </w:numPr>
              <w:autoSpaceDE w:val="0"/>
              <w:autoSpaceDN w:val="0"/>
              <w:adjustRightInd w:val="0"/>
              <w:spacing w:line="276" w:lineRule="auto"/>
              <w:contextualSpacing/>
              <w:jc w:val="both"/>
              <w:rPr>
                <w:rFonts w:ascii="Times New Roman" w:hAnsi="Times New Roman" w:cs="Times New Roman"/>
                <w:szCs w:val="20"/>
              </w:rPr>
            </w:pPr>
            <w:r w:rsidRPr="009065ED">
              <w:rPr>
                <w:rFonts w:ascii="Times New Roman" w:hAnsi="Times New Roman" w:cs="Times New Roman"/>
                <w:szCs w:val="20"/>
              </w:rPr>
              <w:t>liczba wydarzeń promujących lokalną przedsiębiorczość (szt.),</w:t>
            </w:r>
          </w:p>
        </w:tc>
      </w:tr>
    </w:tbl>
    <w:p w14:paraId="46FD3BF4"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7BF1CA7E" w14:textId="77777777" w:rsidR="00513CC2" w:rsidRPr="00513CC2" w:rsidRDefault="00513CC2" w:rsidP="00513CC2">
      <w:pPr>
        <w:spacing w:after="0" w:line="360" w:lineRule="auto"/>
        <w:jc w:val="both"/>
        <w:rPr>
          <w:rFonts w:ascii="Times New Roman" w:eastAsia="Times New Roman" w:hAnsi="Times New Roman" w:cs="Times New Roman"/>
          <w:sz w:val="24"/>
          <w:szCs w:val="24"/>
          <w:lang w:val="pl-PL" w:eastAsia="de-DE"/>
        </w:rPr>
        <w:sectPr w:rsidR="00513CC2" w:rsidRPr="00513CC2" w:rsidSect="009505C5">
          <w:pgSz w:w="16838" w:h="11906" w:orient="landscape"/>
          <w:pgMar w:top="1418" w:right="1418" w:bottom="1418" w:left="1418" w:header="708" w:footer="0" w:gutter="0"/>
          <w:cols w:space="708"/>
          <w:titlePg/>
          <w:docGrid w:linePitch="360"/>
        </w:sectPr>
      </w:pPr>
    </w:p>
    <w:p w14:paraId="05F22F39" w14:textId="77777777" w:rsidR="00513CC2" w:rsidRPr="003A6A65" w:rsidRDefault="00513CC2" w:rsidP="00513CC2">
      <w:pPr>
        <w:spacing w:after="0" w:line="360" w:lineRule="auto"/>
        <w:jc w:val="both"/>
        <w:rPr>
          <w:rFonts w:ascii="Times New Roman" w:eastAsia="Times New Roman" w:hAnsi="Times New Roman" w:cs="Times New Roman"/>
          <w:b/>
          <w:sz w:val="24"/>
          <w:szCs w:val="24"/>
          <w:lang w:val="pl-PL" w:eastAsia="de-DE"/>
        </w:rPr>
      </w:pPr>
      <w:r w:rsidRPr="003A6A65">
        <w:rPr>
          <w:rFonts w:ascii="Times New Roman" w:eastAsia="Times New Roman" w:hAnsi="Times New Roman" w:cs="Times New Roman"/>
          <w:b/>
          <w:sz w:val="24"/>
          <w:szCs w:val="24"/>
          <w:lang w:val="pl-PL" w:eastAsia="de-DE"/>
        </w:rPr>
        <w:lastRenderedPageBreak/>
        <w:t>PRZESTRZEŃ, ŚRODOWISKO, INFRASTRUKTURA</w:t>
      </w:r>
    </w:p>
    <w:p w14:paraId="370A6377"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Działania związane z obszarem strategicznym </w:t>
      </w:r>
      <w:r w:rsidRPr="003A6A65">
        <w:rPr>
          <w:rFonts w:ascii="Times New Roman" w:eastAsia="Times New Roman" w:hAnsi="Times New Roman" w:cs="Times New Roman"/>
          <w:b/>
          <w:sz w:val="24"/>
          <w:szCs w:val="24"/>
          <w:lang w:val="pl-PL" w:eastAsia="de-DE"/>
        </w:rPr>
        <w:t xml:space="preserve">PRZESTRZEŃ, ŚRODOWISKO, INFRASTRUKTURA </w:t>
      </w:r>
      <w:r w:rsidRPr="003A6A65">
        <w:rPr>
          <w:rFonts w:ascii="Times New Roman" w:eastAsia="Times New Roman" w:hAnsi="Times New Roman" w:cs="Times New Roman"/>
          <w:sz w:val="24"/>
          <w:szCs w:val="24"/>
          <w:lang w:val="pl-PL" w:eastAsia="de-DE"/>
        </w:rPr>
        <w:t>obejmują zagadnienia z zakresu planowania polityki przestrzennej, ochrony środowiska i rozwoju infrastruktury technicznej.</w:t>
      </w:r>
    </w:p>
    <w:p w14:paraId="2496AA31" w14:textId="77777777" w:rsidR="00513CC2" w:rsidRPr="003A6A65" w:rsidRDefault="00412500"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Gmina </w:t>
      </w:r>
      <w:r w:rsidR="0081446E"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p</w:t>
      </w:r>
      <w:r w:rsidR="00513CC2" w:rsidRPr="003A6A65">
        <w:rPr>
          <w:rFonts w:ascii="Times New Roman" w:eastAsia="Times New Roman" w:hAnsi="Times New Roman" w:cs="Times New Roman"/>
          <w:sz w:val="24"/>
          <w:szCs w:val="24"/>
          <w:lang w:val="pl-PL" w:eastAsia="de-DE"/>
        </w:rPr>
        <w:t>otrzeb</w:t>
      </w:r>
      <w:r w:rsidRPr="003A6A65">
        <w:rPr>
          <w:rFonts w:ascii="Times New Roman" w:eastAsia="Times New Roman" w:hAnsi="Times New Roman" w:cs="Times New Roman"/>
          <w:sz w:val="24"/>
          <w:szCs w:val="24"/>
          <w:lang w:val="pl-PL" w:eastAsia="de-DE"/>
        </w:rPr>
        <w:t>uje</w:t>
      </w:r>
      <w:r w:rsidR="00513CC2" w:rsidRPr="003A6A65">
        <w:rPr>
          <w:rFonts w:ascii="Times New Roman" w:eastAsia="Times New Roman" w:hAnsi="Times New Roman" w:cs="Times New Roman"/>
          <w:sz w:val="24"/>
          <w:szCs w:val="24"/>
          <w:lang w:val="pl-PL" w:eastAsia="de-DE"/>
        </w:rPr>
        <w:t xml:space="preserve"> skuteczn</w:t>
      </w:r>
      <w:r w:rsidRPr="003A6A65">
        <w:rPr>
          <w:rFonts w:ascii="Times New Roman" w:eastAsia="Times New Roman" w:hAnsi="Times New Roman" w:cs="Times New Roman"/>
          <w:sz w:val="24"/>
          <w:szCs w:val="24"/>
          <w:lang w:val="pl-PL" w:eastAsia="de-DE"/>
        </w:rPr>
        <w:t>ego</w:t>
      </w:r>
      <w:r w:rsidR="00513CC2" w:rsidRPr="003A6A65">
        <w:rPr>
          <w:rFonts w:ascii="Times New Roman" w:eastAsia="Times New Roman" w:hAnsi="Times New Roman" w:cs="Times New Roman"/>
          <w:sz w:val="24"/>
          <w:szCs w:val="24"/>
          <w:lang w:val="pl-PL" w:eastAsia="de-DE"/>
        </w:rPr>
        <w:t xml:space="preserve"> mechanizm</w:t>
      </w:r>
      <w:r w:rsidRPr="003A6A65">
        <w:rPr>
          <w:rFonts w:ascii="Times New Roman" w:eastAsia="Times New Roman" w:hAnsi="Times New Roman" w:cs="Times New Roman"/>
          <w:sz w:val="24"/>
          <w:szCs w:val="24"/>
          <w:lang w:val="pl-PL" w:eastAsia="de-DE"/>
        </w:rPr>
        <w:t>u</w:t>
      </w:r>
      <w:r w:rsidR="00513CC2" w:rsidRPr="003A6A65">
        <w:rPr>
          <w:rFonts w:ascii="Times New Roman" w:eastAsia="Times New Roman" w:hAnsi="Times New Roman" w:cs="Times New Roman"/>
          <w:sz w:val="24"/>
          <w:szCs w:val="24"/>
          <w:lang w:val="pl-PL" w:eastAsia="de-DE"/>
        </w:rPr>
        <w:t xml:space="preserve"> planowania przestrzennego pozwalając</w:t>
      </w:r>
      <w:r w:rsidRPr="003A6A65">
        <w:rPr>
          <w:rFonts w:ascii="Times New Roman" w:eastAsia="Times New Roman" w:hAnsi="Times New Roman" w:cs="Times New Roman"/>
          <w:sz w:val="24"/>
          <w:szCs w:val="24"/>
          <w:lang w:val="pl-PL" w:eastAsia="de-DE"/>
        </w:rPr>
        <w:t>ego</w:t>
      </w:r>
      <w:r w:rsidR="00513CC2" w:rsidRPr="003A6A65">
        <w:rPr>
          <w:rFonts w:ascii="Times New Roman" w:eastAsia="Times New Roman" w:hAnsi="Times New Roman" w:cs="Times New Roman"/>
          <w:sz w:val="24"/>
          <w:szCs w:val="24"/>
          <w:lang w:val="pl-PL" w:eastAsia="de-DE"/>
        </w:rPr>
        <w:t xml:space="preserve"> określić granice i możliwości rozwoju poszczególnych funkcji ( rolniczej, mieszkaniowej, letniskowo-rekreacyjnej, gospodarczej ) </w:t>
      </w:r>
    </w:p>
    <w:p w14:paraId="430BEB19" w14:textId="77777777" w:rsidR="00513CC2" w:rsidRPr="003A6A65" w:rsidRDefault="00513CC2"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Innym ważnym aspektem dotykającym przestrzeni jest ochrona terenów przybrzeżnych. Zagrożenie </w:t>
      </w:r>
      <w:r w:rsidR="00412500" w:rsidRPr="003A6A65">
        <w:rPr>
          <w:rFonts w:ascii="Times New Roman" w:eastAsia="Times New Roman" w:hAnsi="Times New Roman" w:cs="Times New Roman"/>
          <w:sz w:val="24"/>
          <w:szCs w:val="24"/>
          <w:lang w:val="pl-PL" w:eastAsia="de-DE"/>
        </w:rPr>
        <w:t xml:space="preserve">związane </w:t>
      </w:r>
      <w:r w:rsidRPr="003A6A65">
        <w:rPr>
          <w:rFonts w:ascii="Times New Roman" w:eastAsia="Times New Roman" w:hAnsi="Times New Roman" w:cs="Times New Roman"/>
          <w:sz w:val="24"/>
          <w:szCs w:val="24"/>
          <w:lang w:val="pl-PL" w:eastAsia="de-DE"/>
        </w:rPr>
        <w:t xml:space="preserve">jest </w:t>
      </w:r>
      <w:r w:rsidR="00412500" w:rsidRPr="003A6A65">
        <w:rPr>
          <w:rFonts w:ascii="Times New Roman" w:eastAsia="Times New Roman" w:hAnsi="Times New Roman" w:cs="Times New Roman"/>
          <w:sz w:val="24"/>
          <w:szCs w:val="24"/>
          <w:lang w:val="pl-PL" w:eastAsia="de-DE"/>
        </w:rPr>
        <w:t xml:space="preserve">z ingerencją człowieka wynikającą z bezpośredniej zabudowy oraz </w:t>
      </w:r>
      <w:r w:rsidRPr="003A6A65">
        <w:rPr>
          <w:rFonts w:ascii="Times New Roman" w:eastAsia="Times New Roman" w:hAnsi="Times New Roman" w:cs="Times New Roman"/>
          <w:sz w:val="24"/>
          <w:szCs w:val="24"/>
          <w:lang w:val="pl-PL" w:eastAsia="de-DE"/>
        </w:rPr>
        <w:t>z następującymi zmianami w klimacie</w:t>
      </w:r>
      <w:r w:rsidR="00412500" w:rsidRPr="003A6A65">
        <w:rPr>
          <w:rFonts w:ascii="Times New Roman" w:eastAsia="Times New Roman" w:hAnsi="Times New Roman" w:cs="Times New Roman"/>
          <w:sz w:val="24"/>
          <w:szCs w:val="24"/>
          <w:lang w:val="pl-PL" w:eastAsia="de-DE"/>
        </w:rPr>
        <w:t>. Występuje coraz silniejsza presja gospodarcza</w:t>
      </w:r>
      <w:r w:rsidRPr="003A6A65">
        <w:rPr>
          <w:rFonts w:ascii="Times New Roman" w:eastAsia="Times New Roman" w:hAnsi="Times New Roman" w:cs="Times New Roman"/>
          <w:sz w:val="24"/>
          <w:szCs w:val="24"/>
          <w:lang w:val="pl-PL" w:eastAsia="de-DE"/>
        </w:rPr>
        <w:t xml:space="preserve"> dotyczącą zagospodarowania terenu wokół Jeziora Powidzkiego.</w:t>
      </w:r>
    </w:p>
    <w:p w14:paraId="3B46FAFE" w14:textId="77777777" w:rsidR="00513CC2" w:rsidRPr="003A6A65" w:rsidRDefault="00513CC2"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Zmiany w środowisku ( np. susza)  wywołują coraz istotniejsze zmiany w jakości życia mieszkańców, w tym szczególnie w rolnictwie</w:t>
      </w:r>
      <w:r w:rsidRPr="003A6A65">
        <w:rPr>
          <w:rFonts w:ascii="Times New Roman" w:eastAsia="Times New Roman" w:hAnsi="Times New Roman" w:cs="Times New Roman"/>
          <w:b/>
          <w:sz w:val="24"/>
          <w:szCs w:val="24"/>
          <w:lang w:val="pl-PL" w:eastAsia="de-DE"/>
        </w:rPr>
        <w:t xml:space="preserve">. </w:t>
      </w:r>
      <w:r w:rsidRPr="003A6A65">
        <w:rPr>
          <w:rFonts w:ascii="Times New Roman" w:eastAsia="Times New Roman" w:hAnsi="Times New Roman" w:cs="Times New Roman"/>
          <w:sz w:val="24"/>
          <w:szCs w:val="24"/>
          <w:lang w:val="pl-PL" w:eastAsia="de-DE"/>
        </w:rPr>
        <w:t xml:space="preserve">Jednocześnie środowisko i jego jakość są jedną z </w:t>
      </w:r>
      <w:r w:rsidR="00412500" w:rsidRPr="003A6A65">
        <w:rPr>
          <w:rFonts w:ascii="Times New Roman" w:eastAsia="Times New Roman" w:hAnsi="Times New Roman" w:cs="Times New Roman"/>
          <w:sz w:val="24"/>
          <w:szCs w:val="24"/>
          <w:lang w:val="pl-PL" w:eastAsia="de-DE"/>
        </w:rPr>
        <w:t>istotn</w:t>
      </w:r>
      <w:r w:rsidRPr="003A6A65">
        <w:rPr>
          <w:rFonts w:ascii="Times New Roman" w:eastAsia="Times New Roman" w:hAnsi="Times New Roman" w:cs="Times New Roman"/>
          <w:sz w:val="24"/>
          <w:szCs w:val="24"/>
          <w:lang w:val="pl-PL" w:eastAsia="de-DE"/>
        </w:rPr>
        <w:t xml:space="preserve">ych wizytówek Gminy </w:t>
      </w:r>
      <w:r w:rsidR="00412500"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W kolejnych latach potrzeb</w:t>
      </w:r>
      <w:r w:rsidR="00412500" w:rsidRPr="003A6A65">
        <w:rPr>
          <w:rFonts w:ascii="Times New Roman" w:eastAsia="Times New Roman" w:hAnsi="Times New Roman" w:cs="Times New Roman"/>
          <w:sz w:val="24"/>
          <w:szCs w:val="24"/>
          <w:lang w:val="pl-PL" w:eastAsia="de-DE"/>
        </w:rPr>
        <w:t>n</w:t>
      </w:r>
      <w:r w:rsidRPr="003A6A65">
        <w:rPr>
          <w:rFonts w:ascii="Times New Roman" w:eastAsia="Times New Roman" w:hAnsi="Times New Roman" w:cs="Times New Roman"/>
          <w:sz w:val="24"/>
          <w:szCs w:val="24"/>
          <w:lang w:val="pl-PL" w:eastAsia="de-DE"/>
        </w:rPr>
        <w:t>a jest dalsza praca nad zakończeniem porządkowania gospodarki ściekowej opartej na inwestycjach w sieci kanalizacyjne i nowoczesnej rozwiązania indywidualne.</w:t>
      </w:r>
    </w:p>
    <w:p w14:paraId="2D17C51B" w14:textId="77777777" w:rsidR="00513CC2" w:rsidRPr="003A6A65" w:rsidRDefault="00513CC2"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Perspektywa kolejnych lat wymaga uporządkowania gospodarki odpadowej oraz rozwinięcia działań związanych z poprawą jakości powietrza i klimatu w gminie poprzez ograniczenie emisji indywidualnej mieszkańców i liniowej wynikającej z transportu. W tym zakresie </w:t>
      </w:r>
      <w:r w:rsidR="00412500" w:rsidRPr="003A6A65">
        <w:rPr>
          <w:rFonts w:ascii="Times New Roman" w:eastAsia="Times New Roman" w:hAnsi="Times New Roman" w:cs="Times New Roman"/>
          <w:sz w:val="24"/>
          <w:szCs w:val="24"/>
          <w:lang w:val="pl-PL" w:eastAsia="de-DE"/>
        </w:rPr>
        <w:t xml:space="preserve">potrzebna </w:t>
      </w:r>
      <w:r w:rsidRPr="003A6A65">
        <w:rPr>
          <w:rFonts w:ascii="Times New Roman" w:eastAsia="Times New Roman" w:hAnsi="Times New Roman" w:cs="Times New Roman"/>
          <w:sz w:val="24"/>
          <w:szCs w:val="24"/>
          <w:lang w:val="pl-PL" w:eastAsia="de-DE"/>
        </w:rPr>
        <w:t>jest dalsza gazyfikacja i rozwój indywidualnych instalacji OZE na budynkach publicznych, mieszkalnych i gospodarczych oraz rozwój instalacji naziemnych.</w:t>
      </w:r>
    </w:p>
    <w:p w14:paraId="03F166B1" w14:textId="77777777" w:rsidR="00513CC2" w:rsidRPr="003A6A65" w:rsidRDefault="00513CC2"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Należy zwrócić szczególną uwagę na kwestie potrzeby edukacji ekologicznej, gdyż problemem cały czas jest małe zainteresowanie tą tematyką ze strony mieszkańców i niskie przygotowanie do tych zmian. W perspektywie kolejnych lat należy zwiększyć zainteresowanie mieszkańców zmianami klimatu, ochroną powietrza, odnawialnymi źródłami energii i segregacją odpadów, Bardzo ważne jest budowanie świadomości społecznej na temat ograniczeń w dostępności do zasobów np. wód i kształtowanie nowych nawyków, związanych z racjonalną gospodarką cyrkulacyjną na terenie gminy. </w:t>
      </w:r>
    </w:p>
    <w:p w14:paraId="5EFD4B85"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Uporządkowanie spraw związanych ze środowiskiem to jedno z ważniejszych wyzwań, które będą wpływać na rozwój i atrakcyjność Gminy </w:t>
      </w:r>
      <w:r w:rsidR="00412500"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To także czynnik, który w bardzo istotny sposób będzie decydować o postrzeganiu jakości życia w gminie zarówno przez mieszkańców jak i właścicieli obiektów letniskowych. Wszystkie podejmowane przedsięwzięcia gospodarcze i społeczne muszą zachodzić przy poszanowaniu środowiska naturalnego. Jakość środowiska i dostępność i funkcjonalność infrastruktury technicznej na </w:t>
      </w:r>
      <w:r w:rsidRPr="003A6A65">
        <w:rPr>
          <w:rFonts w:ascii="Times New Roman" w:eastAsia="Times New Roman" w:hAnsi="Times New Roman" w:cs="Times New Roman"/>
          <w:sz w:val="24"/>
          <w:szCs w:val="24"/>
          <w:lang w:val="pl-PL" w:eastAsia="de-DE"/>
        </w:rPr>
        <w:lastRenderedPageBreak/>
        <w:t xml:space="preserve">terenie gminy może wspomóc decyzje nowych mieszkańców o osiedleniu się na terenie gminy, a młode osoby z terenu gminy zatrzymać na miejscu. </w:t>
      </w:r>
    </w:p>
    <w:p w14:paraId="36472880"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Gmina </w:t>
      </w:r>
      <w:r w:rsidR="00412500"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w ostatnich latach gwałtown</w:t>
      </w:r>
      <w:r w:rsidR="00412500" w:rsidRPr="003A6A65">
        <w:rPr>
          <w:rFonts w:ascii="Times New Roman" w:eastAsia="Times New Roman" w:hAnsi="Times New Roman" w:cs="Times New Roman"/>
          <w:sz w:val="24"/>
          <w:szCs w:val="24"/>
          <w:lang w:val="pl-PL" w:eastAsia="de-DE"/>
        </w:rPr>
        <w:t>ie przyspieszyła</w:t>
      </w:r>
      <w:r w:rsidRPr="003A6A65">
        <w:rPr>
          <w:rFonts w:ascii="Times New Roman" w:eastAsia="Times New Roman" w:hAnsi="Times New Roman" w:cs="Times New Roman"/>
          <w:sz w:val="24"/>
          <w:szCs w:val="24"/>
          <w:lang w:val="pl-PL" w:eastAsia="de-DE"/>
        </w:rPr>
        <w:t xml:space="preserve"> w zakresie </w:t>
      </w:r>
      <w:r w:rsidR="00412500" w:rsidRPr="003A6A65">
        <w:rPr>
          <w:rFonts w:ascii="Times New Roman" w:eastAsia="Times New Roman" w:hAnsi="Times New Roman" w:cs="Times New Roman"/>
          <w:sz w:val="24"/>
          <w:szCs w:val="24"/>
          <w:lang w:val="pl-PL" w:eastAsia="de-DE"/>
        </w:rPr>
        <w:t xml:space="preserve">gminnej </w:t>
      </w:r>
      <w:r w:rsidRPr="003A6A65">
        <w:rPr>
          <w:rFonts w:ascii="Times New Roman" w:eastAsia="Times New Roman" w:hAnsi="Times New Roman" w:cs="Times New Roman"/>
          <w:sz w:val="24"/>
          <w:szCs w:val="24"/>
          <w:lang w:val="pl-PL" w:eastAsia="de-DE"/>
        </w:rPr>
        <w:t xml:space="preserve">infrastruktury drogowej. </w:t>
      </w:r>
      <w:r w:rsidR="00412500" w:rsidRPr="003A6A65">
        <w:rPr>
          <w:rFonts w:ascii="Times New Roman" w:eastAsia="Times New Roman" w:hAnsi="Times New Roman" w:cs="Times New Roman"/>
          <w:sz w:val="24"/>
          <w:szCs w:val="24"/>
          <w:lang w:val="pl-PL" w:eastAsia="de-DE"/>
        </w:rPr>
        <w:t>Pojawiły</w:t>
      </w:r>
      <w:r w:rsidRPr="003A6A65">
        <w:rPr>
          <w:rFonts w:ascii="Times New Roman" w:eastAsia="Times New Roman" w:hAnsi="Times New Roman" w:cs="Times New Roman"/>
          <w:sz w:val="24"/>
          <w:szCs w:val="24"/>
          <w:lang w:val="pl-PL" w:eastAsia="de-DE"/>
        </w:rPr>
        <w:t xml:space="preserve"> się też coraz istotniejsze potrzeby mieszkańców w zakresie jakości infrastruktury </w:t>
      </w:r>
      <w:r w:rsidR="00412500" w:rsidRPr="003A6A65">
        <w:rPr>
          <w:rFonts w:ascii="Times New Roman" w:eastAsia="Times New Roman" w:hAnsi="Times New Roman" w:cs="Times New Roman"/>
          <w:sz w:val="24"/>
          <w:szCs w:val="24"/>
          <w:lang w:val="pl-PL" w:eastAsia="de-DE"/>
        </w:rPr>
        <w:t>towarzyszącej jak</w:t>
      </w:r>
      <w:r w:rsidRPr="003A6A65">
        <w:rPr>
          <w:rFonts w:ascii="Times New Roman" w:eastAsia="Times New Roman" w:hAnsi="Times New Roman" w:cs="Times New Roman"/>
          <w:sz w:val="24"/>
          <w:szCs w:val="24"/>
          <w:lang w:val="pl-PL" w:eastAsia="de-DE"/>
        </w:rPr>
        <w:t xml:space="preserve"> chodniki, ścieżki rowerowe, oświetlenie. Szczególnie ważna staje się niezawodność sieci wodociągowej zaopatrująca mieszkańców w wodę, stan techniczny sieci niskiego napięcia zaopatrujący mieszkańców w energię elektryczną. Rozwój gminy wymusza też działania związane z dostępnością do sieci światłowodowej, bo jakość i dostępność do Internetu i telefonii komórkowej na terenie gminy jest ograniczona.</w:t>
      </w:r>
    </w:p>
    <w:p w14:paraId="62E981A7" w14:textId="77777777" w:rsidR="00513CC2" w:rsidRPr="003A6A65" w:rsidRDefault="00513CC2" w:rsidP="00513CC2">
      <w:pPr>
        <w:spacing w:after="0" w:line="360" w:lineRule="auto"/>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Zmieniająca się Gmina </w:t>
      </w:r>
      <w:r w:rsidR="00921629"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potrzebuje nowocześnie działającego Urzędu. Cyfryzacja i bezpieczeństwo danych i usług to bliska perspektywa, która wymusi zmiany w wyposażeniu, konieczność doskonalenia umiejętności, zmiany organizacyjne. Zwiększają się aspiracje lokalnych/sołeckich środowisk i ich wpływ na rozwój społeczny i gospodarczy gminy. Część terenów gminy wymaga kontynuacji procesów rewitalizacji. Ważne  jest  zabezpieczenie, poprzez m.in. dokumenty planistyczne, przed nadmiernym rozproszeniem zabudowy i koniecznością ponoszenia  nadmiernych nakładów  na infrastrukturę techniczną, jak doporowadzenie sieci wodociągowej, sieci kanalizacyjnej, budowę dróg, chodników czy innej infrastruktury towarzyszącej.</w:t>
      </w:r>
    </w:p>
    <w:p w14:paraId="331FC4A0" w14:textId="77777777" w:rsidR="00513CC2" w:rsidRPr="003A6A65" w:rsidRDefault="00513CC2" w:rsidP="00513CC2">
      <w:pPr>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obszarze </w:t>
      </w:r>
      <w:r w:rsidRPr="003A6A65">
        <w:rPr>
          <w:rFonts w:ascii="Times New Roman" w:eastAsia="Times New Roman" w:hAnsi="Times New Roman" w:cs="Times New Roman"/>
          <w:b/>
          <w:sz w:val="24"/>
          <w:szCs w:val="24"/>
          <w:lang w:val="pl-PL" w:eastAsia="de-DE"/>
        </w:rPr>
        <w:t>PRZESTRZEŃ, ŚRODOWISKO, INFRASTRUKTURA</w:t>
      </w:r>
      <w:r w:rsidRPr="003A6A65">
        <w:rPr>
          <w:rFonts w:ascii="Times New Roman" w:eastAsia="Times New Roman" w:hAnsi="Times New Roman" w:cs="Times New Roman"/>
          <w:sz w:val="24"/>
          <w:szCs w:val="24"/>
          <w:lang w:val="pl-PL" w:eastAsia="de-DE"/>
        </w:rPr>
        <w:t xml:space="preserve"> wyznaczono 2 cele strategiczne  obejmujący łącznie 10 celów operacyjnych.</w:t>
      </w:r>
    </w:p>
    <w:p w14:paraId="64C7099C" w14:textId="77777777" w:rsidR="00513CC2" w:rsidRPr="00513CC2" w:rsidRDefault="00513CC2" w:rsidP="00513CC2">
      <w:pPr>
        <w:spacing w:after="0" w:line="360" w:lineRule="auto"/>
        <w:jc w:val="both"/>
        <w:rPr>
          <w:rFonts w:ascii="Times New Roman" w:eastAsia="Times New Roman" w:hAnsi="Times New Roman" w:cs="Times New Roman"/>
          <w:sz w:val="24"/>
          <w:szCs w:val="24"/>
          <w:lang w:val="pl-PL" w:eastAsia="de-DE"/>
        </w:rPr>
        <w:sectPr w:rsidR="00513CC2" w:rsidRPr="00513CC2" w:rsidSect="009505C5">
          <w:pgSz w:w="11906" w:h="16838"/>
          <w:pgMar w:top="1418" w:right="1418" w:bottom="1418" w:left="1418" w:header="708" w:footer="0" w:gutter="0"/>
          <w:cols w:space="708"/>
          <w:titlePg/>
          <w:docGrid w:linePitch="360"/>
        </w:sectPr>
      </w:pPr>
    </w:p>
    <w:p w14:paraId="42C89D8F" w14:textId="0CFF2D04" w:rsidR="00513CC2" w:rsidRPr="009065ED" w:rsidRDefault="00513CC2" w:rsidP="00513CC2">
      <w:pPr>
        <w:spacing w:after="0" w:line="240" w:lineRule="auto"/>
        <w:jc w:val="center"/>
        <w:rPr>
          <w:rFonts w:ascii="Times New Roman" w:eastAsia="Calibri" w:hAnsi="Times New Roman" w:cs="Times New Roman"/>
          <w:bCs/>
          <w:iCs/>
          <w:color w:val="595959" w:themeColor="text1" w:themeTint="A6"/>
          <w:sz w:val="20"/>
          <w:szCs w:val="20"/>
          <w:lang w:val="pl-PL"/>
        </w:rPr>
      </w:pPr>
      <w:bookmarkStart w:id="31" w:name="_Toc69204006"/>
      <w:bookmarkStart w:id="32" w:name="_Toc115102966"/>
      <w:bookmarkStart w:id="33" w:name="_Toc158380725"/>
      <w:r w:rsidRPr="009065ED">
        <w:rPr>
          <w:rFonts w:ascii="Times New Roman" w:eastAsia="Calibri" w:hAnsi="Times New Roman" w:cs="Times New Roman"/>
          <w:iCs/>
          <w:color w:val="595959" w:themeColor="text1" w:themeTint="A6"/>
          <w:sz w:val="20"/>
          <w:szCs w:val="18"/>
          <w:lang w:val="pl-PL"/>
        </w:rPr>
        <w:lastRenderedPageBreak/>
        <w:t xml:space="preserve">Tabela </w:t>
      </w:r>
      <w:r w:rsidRPr="009065ED">
        <w:rPr>
          <w:rFonts w:ascii="Times New Roman" w:eastAsia="Calibri" w:hAnsi="Times New Roman" w:cs="Times New Roman"/>
          <w:iCs/>
          <w:color w:val="595959" w:themeColor="text1" w:themeTint="A6"/>
          <w:sz w:val="20"/>
          <w:szCs w:val="18"/>
          <w:lang w:val="pl-PL"/>
        </w:rPr>
        <w:fldChar w:fldCharType="begin"/>
      </w:r>
      <w:r w:rsidRPr="009065ED">
        <w:rPr>
          <w:rFonts w:ascii="Times New Roman" w:eastAsia="Calibri" w:hAnsi="Times New Roman" w:cs="Times New Roman"/>
          <w:iCs/>
          <w:noProof/>
          <w:color w:val="595959" w:themeColor="text1" w:themeTint="A6"/>
          <w:sz w:val="20"/>
          <w:szCs w:val="18"/>
          <w:lang w:val="pl-PL"/>
        </w:rPr>
        <w:instrText xml:space="preserve"> SEQ Tabela \* ARABIC </w:instrText>
      </w:r>
      <w:r w:rsidRPr="009065ED">
        <w:rPr>
          <w:rFonts w:ascii="Times New Roman" w:eastAsia="Calibri" w:hAnsi="Times New Roman" w:cs="Times New Roman"/>
          <w:iCs/>
          <w:color w:val="595959" w:themeColor="text1" w:themeTint="A6"/>
          <w:sz w:val="20"/>
          <w:szCs w:val="18"/>
          <w:lang w:val="pl-PL"/>
        </w:rPr>
        <w:fldChar w:fldCharType="separate"/>
      </w:r>
      <w:r w:rsidR="0061096E">
        <w:rPr>
          <w:rFonts w:ascii="Times New Roman" w:eastAsia="Calibri" w:hAnsi="Times New Roman" w:cs="Times New Roman"/>
          <w:iCs/>
          <w:noProof/>
          <w:color w:val="595959" w:themeColor="text1" w:themeTint="A6"/>
          <w:sz w:val="20"/>
          <w:szCs w:val="18"/>
          <w:lang w:val="pl-PL"/>
        </w:rPr>
        <w:t>3</w:t>
      </w:r>
      <w:r w:rsidRPr="009065ED">
        <w:rPr>
          <w:rFonts w:ascii="Times New Roman" w:eastAsia="Calibri" w:hAnsi="Times New Roman" w:cs="Times New Roman"/>
          <w:iCs/>
          <w:color w:val="595959" w:themeColor="text1" w:themeTint="A6"/>
          <w:sz w:val="20"/>
          <w:szCs w:val="18"/>
          <w:lang w:val="pl-PL"/>
        </w:rPr>
        <w:fldChar w:fldCharType="end"/>
      </w:r>
      <w:r w:rsidRPr="009065ED">
        <w:rPr>
          <w:rFonts w:ascii="Times New Roman" w:eastAsia="Calibri" w:hAnsi="Times New Roman" w:cs="Times New Roman"/>
          <w:iCs/>
          <w:color w:val="595959" w:themeColor="text1" w:themeTint="A6"/>
          <w:sz w:val="20"/>
          <w:szCs w:val="18"/>
          <w:lang w:val="pl-PL"/>
        </w:rPr>
        <w:t xml:space="preserve">. </w:t>
      </w:r>
      <w:r w:rsidRPr="009065ED">
        <w:rPr>
          <w:rFonts w:ascii="Times New Roman" w:eastAsia="Calibri" w:hAnsi="Times New Roman" w:cs="Times New Roman"/>
          <w:bCs/>
          <w:iCs/>
          <w:color w:val="595959" w:themeColor="text1" w:themeTint="A6"/>
          <w:sz w:val="20"/>
          <w:szCs w:val="20"/>
          <w:lang w:val="pl-PL"/>
        </w:rPr>
        <w:t xml:space="preserve">Cele – </w:t>
      </w:r>
      <w:r w:rsidR="001C40C2" w:rsidRPr="009065ED">
        <w:rPr>
          <w:rFonts w:ascii="Times New Roman" w:eastAsia="Calibri" w:hAnsi="Times New Roman" w:cs="Times New Roman"/>
          <w:bCs/>
          <w:iCs/>
          <w:color w:val="595959" w:themeColor="text1" w:themeTint="A6"/>
          <w:sz w:val="20"/>
          <w:szCs w:val="20"/>
          <w:lang w:val="pl-PL"/>
        </w:rPr>
        <w:t>O</w:t>
      </w:r>
      <w:r w:rsidRPr="009065ED">
        <w:rPr>
          <w:rFonts w:ascii="Times New Roman" w:eastAsia="Calibri" w:hAnsi="Times New Roman" w:cs="Times New Roman"/>
          <w:bCs/>
          <w:iCs/>
          <w:color w:val="595959" w:themeColor="text1" w:themeTint="A6"/>
          <w:sz w:val="20"/>
          <w:szCs w:val="20"/>
          <w:lang w:val="pl-PL"/>
        </w:rPr>
        <w:t xml:space="preserve">bszar </w:t>
      </w:r>
      <w:bookmarkEnd w:id="31"/>
      <w:r w:rsidRPr="009065ED">
        <w:rPr>
          <w:rFonts w:ascii="Times New Roman" w:eastAsia="Calibri" w:hAnsi="Times New Roman" w:cs="Times New Roman"/>
          <w:bCs/>
          <w:iCs/>
          <w:color w:val="595959" w:themeColor="text1" w:themeTint="A6"/>
          <w:sz w:val="20"/>
          <w:szCs w:val="20"/>
          <w:lang w:val="pl-PL"/>
        </w:rPr>
        <w:t xml:space="preserve"> Środowisk</w:t>
      </w:r>
      <w:bookmarkEnd w:id="32"/>
      <w:r w:rsidRPr="009065ED">
        <w:rPr>
          <w:rFonts w:ascii="Times New Roman" w:eastAsia="Calibri" w:hAnsi="Times New Roman" w:cs="Times New Roman"/>
          <w:bCs/>
          <w:iCs/>
          <w:color w:val="595959" w:themeColor="text1" w:themeTint="A6"/>
          <w:sz w:val="20"/>
          <w:szCs w:val="20"/>
          <w:lang w:val="pl-PL"/>
        </w:rPr>
        <w:t>o</w:t>
      </w:r>
      <w:bookmarkEnd w:id="33"/>
    </w:p>
    <w:tbl>
      <w:tblPr>
        <w:tblStyle w:val="Tabela-Siatka"/>
        <w:tblW w:w="15027" w:type="dxa"/>
        <w:tblInd w:w="-318" w:type="dxa"/>
        <w:tblLook w:val="04A0" w:firstRow="1" w:lastRow="0" w:firstColumn="1" w:lastColumn="0" w:noHBand="0" w:noVBand="1"/>
      </w:tblPr>
      <w:tblGrid>
        <w:gridCol w:w="3545"/>
        <w:gridCol w:w="4509"/>
        <w:gridCol w:w="3571"/>
        <w:gridCol w:w="3402"/>
      </w:tblGrid>
      <w:tr w:rsidR="00513CC2" w:rsidRPr="00213542" w14:paraId="396D3FE3" w14:textId="77777777" w:rsidTr="009065ED">
        <w:tc>
          <w:tcPr>
            <w:tcW w:w="15027" w:type="dxa"/>
            <w:gridSpan w:val="4"/>
            <w:shd w:val="clear" w:color="auto" w:fill="0070C0"/>
          </w:tcPr>
          <w:p w14:paraId="25514267" w14:textId="77777777" w:rsidR="00513CC2" w:rsidRPr="00D9536D" w:rsidRDefault="00513CC2" w:rsidP="00513CC2">
            <w:pPr>
              <w:autoSpaceDE w:val="0"/>
              <w:autoSpaceDN w:val="0"/>
              <w:adjustRightInd w:val="0"/>
              <w:jc w:val="center"/>
              <w:rPr>
                <w:rFonts w:ascii="Times New Roman" w:eastAsia="Times New Roman" w:hAnsi="Times New Roman" w:cs="Times New Roman"/>
                <w:b/>
                <w:sz w:val="24"/>
                <w:szCs w:val="24"/>
                <w:lang w:eastAsia="de-DE"/>
              </w:rPr>
            </w:pPr>
            <w:r w:rsidRPr="00513CC2">
              <w:rPr>
                <w:rFonts w:ascii="Times New Roman" w:eastAsia="TimesNewRomanPSMT" w:hAnsi="Times New Roman" w:cstheme="minorHAnsi"/>
                <w:sz w:val="24"/>
                <w:szCs w:val="24"/>
                <w:lang w:eastAsia="de-DE"/>
              </w:rPr>
              <w:tab/>
            </w:r>
            <w:r w:rsidRPr="00513CC2">
              <w:rPr>
                <w:rFonts w:ascii="Times New Roman" w:eastAsia="TimesNewRomanPSMT" w:hAnsi="Times New Roman" w:cstheme="minorHAnsi"/>
                <w:sz w:val="24"/>
                <w:szCs w:val="24"/>
                <w:lang w:eastAsia="de-DE"/>
              </w:rPr>
              <w:tab/>
            </w:r>
            <w:r w:rsidRPr="00D9536D">
              <w:rPr>
                <w:rFonts w:ascii="Times New Roman" w:eastAsia="Times New Roman" w:hAnsi="Times New Roman" w:cstheme="minorHAnsi"/>
                <w:b/>
                <w:color w:val="FFFFFF" w:themeColor="background1"/>
                <w:sz w:val="24"/>
                <w:szCs w:val="24"/>
                <w:lang w:eastAsia="de-DE"/>
              </w:rPr>
              <w:t>CEL STRATEGICZNY III. Ś</w:t>
            </w:r>
            <w:r w:rsidRPr="00D9536D">
              <w:rPr>
                <w:rFonts w:ascii="Times New Roman" w:eastAsia="Times New Roman" w:hAnsi="Times New Roman" w:cs="Times New Roman"/>
                <w:b/>
                <w:color w:val="FFFFFF" w:themeColor="background1"/>
                <w:sz w:val="24"/>
                <w:szCs w:val="24"/>
                <w:lang w:eastAsia="de-DE"/>
              </w:rPr>
              <w:t>rodowisko, a jakość życia mieszkańców</w:t>
            </w:r>
          </w:p>
        </w:tc>
      </w:tr>
      <w:tr w:rsidR="00513CC2" w:rsidRPr="00513CC2" w14:paraId="03C9EE52" w14:textId="77777777" w:rsidTr="009065ED">
        <w:tc>
          <w:tcPr>
            <w:tcW w:w="3545" w:type="dxa"/>
            <w:shd w:val="clear" w:color="auto" w:fill="B8CCE4" w:themeFill="accent1" w:themeFillTint="66"/>
            <w:vAlign w:val="center"/>
          </w:tcPr>
          <w:p w14:paraId="2F38B278"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CEL OPERACYJNY</w:t>
            </w:r>
          </w:p>
        </w:tc>
        <w:tc>
          <w:tcPr>
            <w:tcW w:w="4509" w:type="dxa"/>
            <w:shd w:val="clear" w:color="auto" w:fill="B8CCE4" w:themeFill="accent1" w:themeFillTint="66"/>
            <w:vAlign w:val="center"/>
          </w:tcPr>
          <w:p w14:paraId="2D23789E"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KIERUNKI DZIAŁAŃ</w:t>
            </w:r>
          </w:p>
        </w:tc>
        <w:tc>
          <w:tcPr>
            <w:tcW w:w="3571" w:type="dxa"/>
            <w:shd w:val="clear" w:color="auto" w:fill="B8CCE4" w:themeFill="accent1" w:themeFillTint="66"/>
          </w:tcPr>
          <w:p w14:paraId="44D702C4"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OCZEKIWANE REZULTATY PLANOWANYCH DZIAŁAŃ</w:t>
            </w:r>
          </w:p>
        </w:tc>
        <w:tc>
          <w:tcPr>
            <w:tcW w:w="3402" w:type="dxa"/>
            <w:shd w:val="clear" w:color="auto" w:fill="B8CCE4" w:themeFill="accent1" w:themeFillTint="66"/>
          </w:tcPr>
          <w:p w14:paraId="0791E9FB"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WSKAŹNIKI OSIĄGNIĘCIA DZIAŁAŃ</w:t>
            </w:r>
          </w:p>
        </w:tc>
      </w:tr>
      <w:tr w:rsidR="00513CC2" w:rsidRPr="00213542" w14:paraId="1A99947C" w14:textId="77777777" w:rsidTr="009065ED">
        <w:tc>
          <w:tcPr>
            <w:tcW w:w="3545" w:type="dxa"/>
          </w:tcPr>
          <w:p w14:paraId="74C872BD" w14:textId="77777777" w:rsidR="00513CC2" w:rsidRPr="009065ED" w:rsidRDefault="00513CC2" w:rsidP="009065ED">
            <w:pPr>
              <w:autoSpaceDE w:val="0"/>
              <w:autoSpaceDN w:val="0"/>
              <w:adjustRightInd w:val="0"/>
              <w:spacing w:line="276" w:lineRule="auto"/>
              <w:jc w:val="both"/>
              <w:rPr>
                <w:rFonts w:ascii="Times New Roman" w:eastAsia="Times New Roman" w:hAnsi="Times New Roman" w:cstheme="minorHAnsi"/>
                <w:b/>
                <w:szCs w:val="20"/>
                <w:highlight w:val="yellow"/>
                <w:lang w:eastAsia="de-DE"/>
              </w:rPr>
            </w:pPr>
            <w:r w:rsidRPr="009065ED">
              <w:rPr>
                <w:rFonts w:ascii="Times New Roman" w:eastAsia="Times New Roman" w:hAnsi="Times New Roman" w:cs="Times New Roman"/>
                <w:b/>
                <w:szCs w:val="20"/>
                <w:lang w:eastAsia="de-DE"/>
              </w:rPr>
              <w:t xml:space="preserve">Cel operacyjny 3.1 </w:t>
            </w:r>
            <w:r w:rsidRPr="009065ED">
              <w:rPr>
                <w:rFonts w:ascii="Times New Roman" w:eastAsia="Times New Roman" w:hAnsi="Times New Roman" w:cs="Times New Roman"/>
                <w:szCs w:val="20"/>
                <w:lang w:eastAsia="de-DE"/>
              </w:rPr>
              <w:t>Uporządkowany system gospodarki ściekowej</w:t>
            </w:r>
          </w:p>
        </w:tc>
        <w:tc>
          <w:tcPr>
            <w:tcW w:w="4509" w:type="dxa"/>
          </w:tcPr>
          <w:p w14:paraId="48E6AA48"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rozwój sieci kanalizacyjnej, w ekonomicznie uzasadnionym zakresie,</w:t>
            </w:r>
          </w:p>
          <w:p w14:paraId="541F5C1B"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dalsza wymiana zbiorników bezodpływowych na przydomowe oczyszczalnie ścieków i budowa nowych na terenie gminy, </w:t>
            </w:r>
          </w:p>
        </w:tc>
        <w:tc>
          <w:tcPr>
            <w:tcW w:w="3571" w:type="dxa"/>
          </w:tcPr>
          <w:p w14:paraId="521D4A61"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zwiększenie ilości odprowadzonych ścieków systemem liniowej kanalizacji sanitarnej,</w:t>
            </w:r>
          </w:p>
          <w:p w14:paraId="48BB4B85"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zwiększenie ilości oczyszczonych ścieków komunalnych ogółem,</w:t>
            </w:r>
          </w:p>
          <w:p w14:paraId="544D16D1"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zwiększenie bezpieczeństwa bezodpływowych zbiorników na ścieki.</w:t>
            </w:r>
          </w:p>
        </w:tc>
        <w:tc>
          <w:tcPr>
            <w:tcW w:w="3402" w:type="dxa"/>
          </w:tcPr>
          <w:p w14:paraId="2C71202D"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liczba mieszkańców, gospodarstw domowych przyłączonych do sieci kanalizacyjnej (os/szt./rok),</w:t>
            </w:r>
          </w:p>
          <w:p w14:paraId="0AEC266F"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długość wybudowanej sieci kanalizacyjnej (km),</w:t>
            </w:r>
          </w:p>
          <w:p w14:paraId="208B19C3" w14:textId="77777777" w:rsidR="00513CC2" w:rsidRPr="009065ED" w:rsidRDefault="00513CC2" w:rsidP="009065ED">
            <w:pPr>
              <w:numPr>
                <w:ilvl w:val="0"/>
                <w:numId w:val="5"/>
              </w:numPr>
              <w:autoSpaceDE w:val="0"/>
              <w:autoSpaceDN w:val="0"/>
              <w:adjustRightInd w:val="0"/>
              <w:spacing w:line="276" w:lineRule="auto"/>
              <w:ind w:left="363"/>
              <w:contextualSpacing/>
              <w:jc w:val="both"/>
              <w:rPr>
                <w:rFonts w:ascii="Times New Roman" w:hAnsi="Times New Roman" w:cs="Times New Roman"/>
                <w:noProof/>
                <w:szCs w:val="20"/>
                <w:lang w:eastAsia="pl-PL"/>
              </w:rPr>
            </w:pPr>
            <w:r w:rsidRPr="009065ED">
              <w:rPr>
                <w:rFonts w:ascii="Times New Roman" w:hAnsi="Times New Roman" w:cs="Times New Roman"/>
                <w:szCs w:val="20"/>
              </w:rPr>
              <w:t>liczba wybudowanych przydomowych oczyszczalni ścieków (szt.),</w:t>
            </w:r>
          </w:p>
          <w:p w14:paraId="1368127A" w14:textId="77777777" w:rsidR="00513CC2" w:rsidRPr="009065ED" w:rsidRDefault="00513CC2" w:rsidP="009065ED">
            <w:pPr>
              <w:numPr>
                <w:ilvl w:val="0"/>
                <w:numId w:val="5"/>
              </w:numPr>
              <w:autoSpaceDE w:val="0"/>
              <w:autoSpaceDN w:val="0"/>
              <w:adjustRightInd w:val="0"/>
              <w:spacing w:line="276" w:lineRule="auto"/>
              <w:ind w:left="363"/>
              <w:contextualSpacing/>
              <w:jc w:val="both"/>
              <w:rPr>
                <w:rFonts w:ascii="Times New Roman" w:hAnsi="Times New Roman" w:cs="Times New Roman"/>
                <w:noProof/>
                <w:szCs w:val="20"/>
                <w:lang w:eastAsia="pl-PL"/>
              </w:rPr>
            </w:pPr>
            <w:r w:rsidRPr="009065ED">
              <w:rPr>
                <w:rFonts w:ascii="Times New Roman" w:hAnsi="Times New Roman" w:cs="Times New Roman"/>
                <w:szCs w:val="20"/>
              </w:rPr>
              <w:t>liczba zmodernizowanych, bezpiecznych zbiorników bezodpływowych (</w:t>
            </w:r>
            <w:proofErr w:type="spellStart"/>
            <w:r w:rsidRPr="009065ED">
              <w:rPr>
                <w:rFonts w:ascii="Times New Roman" w:hAnsi="Times New Roman" w:cs="Times New Roman"/>
                <w:szCs w:val="20"/>
              </w:rPr>
              <w:t>szt</w:t>
            </w:r>
            <w:proofErr w:type="spellEnd"/>
            <w:r w:rsidRPr="009065ED">
              <w:rPr>
                <w:rFonts w:ascii="Times New Roman" w:hAnsi="Times New Roman" w:cs="Times New Roman"/>
                <w:szCs w:val="20"/>
              </w:rPr>
              <w:t>).</w:t>
            </w:r>
          </w:p>
        </w:tc>
      </w:tr>
      <w:tr w:rsidR="00513CC2" w:rsidRPr="00213542" w14:paraId="0CCD9F99" w14:textId="77777777" w:rsidTr="009065ED">
        <w:tc>
          <w:tcPr>
            <w:tcW w:w="3545" w:type="dxa"/>
          </w:tcPr>
          <w:p w14:paraId="10E21B70" w14:textId="77777777" w:rsidR="00513CC2" w:rsidRPr="009065ED" w:rsidRDefault="00513CC2" w:rsidP="009065ED">
            <w:pPr>
              <w:autoSpaceDE w:val="0"/>
              <w:autoSpaceDN w:val="0"/>
              <w:adjustRightInd w:val="0"/>
              <w:spacing w:line="276" w:lineRule="auto"/>
              <w:jc w:val="both"/>
              <w:rPr>
                <w:rFonts w:ascii="Times New Roman" w:eastAsia="Times New Roman" w:hAnsi="Times New Roman" w:cs="Times New Roman"/>
                <w:b/>
                <w:szCs w:val="20"/>
                <w:lang w:eastAsia="de-DE"/>
              </w:rPr>
            </w:pPr>
            <w:r w:rsidRPr="009065ED">
              <w:rPr>
                <w:rFonts w:ascii="Times New Roman" w:eastAsia="Times New Roman" w:hAnsi="Times New Roman" w:cs="Times New Roman"/>
                <w:b/>
                <w:szCs w:val="20"/>
                <w:lang w:eastAsia="de-DE"/>
              </w:rPr>
              <w:t xml:space="preserve">Cel operacyjny 3.2 </w:t>
            </w:r>
            <w:r w:rsidRPr="009065ED">
              <w:rPr>
                <w:rFonts w:ascii="Times New Roman" w:eastAsia="Times New Roman" w:hAnsi="Times New Roman" w:cs="Times New Roman"/>
                <w:szCs w:val="20"/>
                <w:lang w:eastAsia="de-DE"/>
              </w:rPr>
              <w:t>Uporządkowany system gospodarki odpadami</w:t>
            </w:r>
          </w:p>
        </w:tc>
        <w:tc>
          <w:tcPr>
            <w:tcW w:w="4509" w:type="dxa"/>
          </w:tcPr>
          <w:p w14:paraId="4D43489D" w14:textId="77777777" w:rsidR="00513CC2" w:rsidRPr="009065ED" w:rsidRDefault="00D633C8"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b</w:t>
            </w:r>
            <w:r w:rsidR="00513CC2" w:rsidRPr="009065ED">
              <w:rPr>
                <w:rFonts w:ascii="Times New Roman" w:hAnsi="Times New Roman" w:cs="Times New Roman"/>
                <w:szCs w:val="20"/>
              </w:rPr>
              <w:t>udowa PSZOK i jego prawidłowe funkcjonowanie – całkowite wyeliminowane dzikich składowisk odpadów</w:t>
            </w:r>
          </w:p>
          <w:p w14:paraId="2945A054"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zorganizowana zb</w:t>
            </w:r>
            <w:r w:rsidR="007F7729">
              <w:rPr>
                <w:rFonts w:ascii="Times New Roman" w:hAnsi="Times New Roman" w:cs="Times New Roman"/>
                <w:szCs w:val="20"/>
              </w:rPr>
              <w:t>iórka azbestu zakończona do 2032</w:t>
            </w:r>
            <w:r w:rsidRPr="009065ED">
              <w:rPr>
                <w:rFonts w:ascii="Times New Roman" w:hAnsi="Times New Roman" w:cs="Times New Roman"/>
                <w:szCs w:val="20"/>
              </w:rPr>
              <w:t>,</w:t>
            </w:r>
          </w:p>
          <w:p w14:paraId="6F248291"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zorganizowana zbiórka odpadów rolniczych ( folia),</w:t>
            </w:r>
          </w:p>
          <w:p w14:paraId="66B1DC86"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ograniczenie negatywnych skutków chemizacji w rolnictwie wpływającej na zanieczyszczenie wód powierzchniowych. </w:t>
            </w:r>
          </w:p>
        </w:tc>
        <w:tc>
          <w:tcPr>
            <w:tcW w:w="3571" w:type="dxa"/>
          </w:tcPr>
          <w:p w14:paraId="5065F797"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uporządkowanie gospodarki odpadami: azbestem, wielkogabarytowymi, budowlanymi i rolniczymi,</w:t>
            </w:r>
          </w:p>
          <w:p w14:paraId="72D83FCF"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poprawa jakości wód powierzchniowych na terenie gminy ( jezior i rzek)</w:t>
            </w:r>
          </w:p>
        </w:tc>
        <w:tc>
          <w:tcPr>
            <w:tcW w:w="3402" w:type="dxa"/>
          </w:tcPr>
          <w:p w14:paraId="6D14CDE0"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ilość zebranych odpadów przez PSZOK ( t/rok),</w:t>
            </w:r>
          </w:p>
          <w:p w14:paraId="522AF6F2"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ilość zutylizowanego azbestu ( t/rok),</w:t>
            </w:r>
          </w:p>
          <w:p w14:paraId="55508365"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pomiary WIOŚ na punktach kontrolnych cieków wodnych,</w:t>
            </w:r>
          </w:p>
        </w:tc>
      </w:tr>
      <w:tr w:rsidR="00513CC2" w:rsidRPr="00213542" w14:paraId="6B3F1D05" w14:textId="77777777" w:rsidTr="009065ED">
        <w:tc>
          <w:tcPr>
            <w:tcW w:w="3545" w:type="dxa"/>
            <w:shd w:val="clear" w:color="auto" w:fill="auto"/>
          </w:tcPr>
          <w:p w14:paraId="47706542" w14:textId="77777777" w:rsidR="00513CC2" w:rsidRPr="009065ED" w:rsidRDefault="00513CC2" w:rsidP="009065ED">
            <w:pPr>
              <w:spacing w:after="160" w:line="276" w:lineRule="auto"/>
              <w:contextualSpacing/>
              <w:jc w:val="both"/>
              <w:rPr>
                <w:rFonts w:cstheme="minorHAnsi"/>
                <w:b/>
                <w:szCs w:val="20"/>
              </w:rPr>
            </w:pPr>
            <w:r w:rsidRPr="009065ED">
              <w:rPr>
                <w:rFonts w:ascii="Times New Roman" w:hAnsi="Times New Roman" w:cs="Times New Roman"/>
                <w:b/>
                <w:szCs w:val="20"/>
              </w:rPr>
              <w:t>Cel operacyjny 3.3.</w:t>
            </w:r>
            <w:r w:rsidRPr="009065ED">
              <w:rPr>
                <w:b/>
                <w:szCs w:val="20"/>
              </w:rPr>
              <w:t xml:space="preserve"> </w:t>
            </w:r>
            <w:r w:rsidRPr="009065ED">
              <w:rPr>
                <w:rFonts w:ascii="Times New Roman" w:hAnsi="Times New Roman" w:cs="Times New Roman"/>
                <w:szCs w:val="20"/>
              </w:rPr>
              <w:t>Wysoka jakość środowiska i klimatu w gminie</w:t>
            </w:r>
          </w:p>
        </w:tc>
        <w:tc>
          <w:tcPr>
            <w:tcW w:w="4509" w:type="dxa"/>
            <w:shd w:val="clear" w:color="auto" w:fill="auto"/>
          </w:tcPr>
          <w:p w14:paraId="3DE9630D"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wymiana kotłów węglowych na 5 generację w budynkach istniejących i odchodzenie od spalania węgla</w:t>
            </w:r>
          </w:p>
          <w:p w14:paraId="3D89CDE7"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lastRenderedPageBreak/>
              <w:t xml:space="preserve">nowoczesne ogrzewanie nowych budynkach mieszkalnych i w budynkach publicznych  </w:t>
            </w:r>
          </w:p>
          <w:p w14:paraId="6AACEB23"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budowa  nowych instalacji OZE w/na budynkach publicznych i budynkach prywatnych,</w:t>
            </w:r>
          </w:p>
          <w:p w14:paraId="06C57DDA"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termomodernizacja w  budynkach publicznych i prywatnych – energooszczędne i zeroemisyjne,</w:t>
            </w:r>
          </w:p>
          <w:p w14:paraId="6179C965" w14:textId="77777777" w:rsidR="00513CC2" w:rsidRPr="009065ED" w:rsidRDefault="00513CC2" w:rsidP="009065ED">
            <w:pPr>
              <w:numPr>
                <w:ilvl w:val="0"/>
                <w:numId w:val="16"/>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ograniczenie ruchu pojazdów i </w:t>
            </w:r>
            <w:proofErr w:type="spellStart"/>
            <w:r w:rsidRPr="009065ED">
              <w:rPr>
                <w:rFonts w:ascii="Times New Roman" w:hAnsi="Times New Roman" w:cs="Times New Roman"/>
                <w:szCs w:val="20"/>
              </w:rPr>
              <w:t>elektromobilność</w:t>
            </w:r>
            <w:proofErr w:type="spellEnd"/>
            <w:r w:rsidRPr="009065ED">
              <w:rPr>
                <w:rFonts w:ascii="Times New Roman" w:hAnsi="Times New Roman" w:cs="Times New Roman"/>
                <w:szCs w:val="20"/>
              </w:rPr>
              <w:t xml:space="preserve"> w gminie.</w:t>
            </w:r>
          </w:p>
        </w:tc>
        <w:tc>
          <w:tcPr>
            <w:tcW w:w="3571" w:type="dxa"/>
            <w:shd w:val="clear" w:color="auto" w:fill="auto"/>
          </w:tcPr>
          <w:p w14:paraId="1830002F" w14:textId="77777777" w:rsidR="00513CC2" w:rsidRPr="009065ED" w:rsidRDefault="00513CC2" w:rsidP="009065ED">
            <w:pPr>
              <w:numPr>
                <w:ilvl w:val="0"/>
                <w:numId w:val="16"/>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lastRenderedPageBreak/>
              <w:t>zmniejszenie zanieczyszczenia miejscowości przez niską emisją i emisję z transportu,</w:t>
            </w:r>
          </w:p>
          <w:p w14:paraId="0483D269" w14:textId="77777777" w:rsidR="00513CC2" w:rsidRPr="009065ED" w:rsidRDefault="00513CC2" w:rsidP="009065ED">
            <w:pPr>
              <w:numPr>
                <w:ilvl w:val="0"/>
                <w:numId w:val="16"/>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lastRenderedPageBreak/>
              <w:t>zwiększenie produkcji energii odnawialnej na terenie gminy</w:t>
            </w:r>
          </w:p>
          <w:p w14:paraId="502BB69F" w14:textId="77777777" w:rsidR="00513CC2" w:rsidRPr="009065ED" w:rsidRDefault="00513CC2" w:rsidP="009065ED">
            <w:pPr>
              <w:numPr>
                <w:ilvl w:val="0"/>
                <w:numId w:val="16"/>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zakończenie termomodernizacji budynków publicznych w gminie</w:t>
            </w:r>
          </w:p>
        </w:tc>
        <w:tc>
          <w:tcPr>
            <w:tcW w:w="3402" w:type="dxa"/>
            <w:shd w:val="clear" w:color="auto" w:fill="auto"/>
          </w:tcPr>
          <w:p w14:paraId="3809DF9B" w14:textId="77777777" w:rsidR="00513CC2" w:rsidRPr="009065ED" w:rsidRDefault="00513CC2" w:rsidP="009065ED">
            <w:pPr>
              <w:numPr>
                <w:ilvl w:val="0"/>
                <w:numId w:val="16"/>
              </w:numPr>
              <w:spacing w:line="276" w:lineRule="auto"/>
              <w:ind w:left="363"/>
              <w:contextualSpacing/>
              <w:jc w:val="both"/>
              <w:rPr>
                <w:rFonts w:ascii="Times New Roman" w:hAnsi="Times New Roman" w:cs="Times New Roman"/>
                <w:szCs w:val="20"/>
              </w:rPr>
            </w:pPr>
            <w:r w:rsidRPr="009065ED">
              <w:rPr>
                <w:rFonts w:ascii="Times New Roman" w:hAnsi="Times New Roman" w:cs="Times New Roman"/>
                <w:szCs w:val="20"/>
              </w:rPr>
              <w:lastRenderedPageBreak/>
              <w:t>liczba wymienionych kotłów węglowych na 5 generacji (szt.),</w:t>
            </w:r>
          </w:p>
          <w:p w14:paraId="6DD42216" w14:textId="77777777" w:rsidR="00513CC2" w:rsidRPr="009065ED" w:rsidRDefault="00513CC2" w:rsidP="009065ED">
            <w:pPr>
              <w:numPr>
                <w:ilvl w:val="0"/>
                <w:numId w:val="16"/>
              </w:numPr>
              <w:spacing w:line="276" w:lineRule="auto"/>
              <w:ind w:left="363"/>
              <w:contextualSpacing/>
              <w:jc w:val="both"/>
              <w:rPr>
                <w:rFonts w:ascii="Times New Roman" w:hAnsi="Times New Roman" w:cs="Times New Roman"/>
                <w:szCs w:val="20"/>
              </w:rPr>
            </w:pPr>
            <w:r w:rsidRPr="009065ED">
              <w:rPr>
                <w:rFonts w:ascii="Times New Roman" w:hAnsi="Times New Roman" w:cs="Times New Roman"/>
                <w:szCs w:val="20"/>
              </w:rPr>
              <w:t>liczba nowych instalacji OZE (szt.),</w:t>
            </w:r>
          </w:p>
          <w:p w14:paraId="7E2C8B97" w14:textId="77777777" w:rsidR="00513CC2" w:rsidRPr="009065ED" w:rsidRDefault="00513CC2" w:rsidP="009065ED">
            <w:pPr>
              <w:numPr>
                <w:ilvl w:val="0"/>
                <w:numId w:val="16"/>
              </w:numPr>
              <w:spacing w:line="276" w:lineRule="auto"/>
              <w:ind w:left="363"/>
              <w:contextualSpacing/>
              <w:jc w:val="both"/>
              <w:rPr>
                <w:rFonts w:ascii="Times New Roman" w:hAnsi="Times New Roman" w:cs="Times New Roman"/>
                <w:szCs w:val="20"/>
              </w:rPr>
            </w:pPr>
            <w:r w:rsidRPr="009065ED">
              <w:rPr>
                <w:rFonts w:ascii="Times New Roman" w:hAnsi="Times New Roman" w:cs="Times New Roman"/>
                <w:szCs w:val="20"/>
              </w:rPr>
              <w:lastRenderedPageBreak/>
              <w:t>moc nowych instalacji OZE ( kW),</w:t>
            </w:r>
          </w:p>
          <w:p w14:paraId="0DF42BC0" w14:textId="77777777" w:rsidR="00513CC2" w:rsidRPr="009065ED" w:rsidRDefault="00513CC2" w:rsidP="009065ED">
            <w:pPr>
              <w:numPr>
                <w:ilvl w:val="0"/>
                <w:numId w:val="16"/>
              </w:numPr>
              <w:spacing w:line="276" w:lineRule="auto"/>
              <w:ind w:left="363"/>
              <w:contextualSpacing/>
              <w:jc w:val="both"/>
              <w:rPr>
                <w:rFonts w:ascii="Times New Roman" w:hAnsi="Times New Roman" w:cs="Times New Roman"/>
                <w:szCs w:val="20"/>
              </w:rPr>
            </w:pPr>
            <w:r w:rsidRPr="009065ED">
              <w:rPr>
                <w:rFonts w:ascii="Times New Roman" w:hAnsi="Times New Roman" w:cs="Times New Roman"/>
                <w:szCs w:val="20"/>
              </w:rPr>
              <w:t xml:space="preserve">Ilość pojazdów elektrycznych w gminie ( </w:t>
            </w:r>
            <w:proofErr w:type="spellStart"/>
            <w:r w:rsidRPr="009065ED">
              <w:rPr>
                <w:rFonts w:ascii="Times New Roman" w:hAnsi="Times New Roman" w:cs="Times New Roman"/>
                <w:szCs w:val="20"/>
              </w:rPr>
              <w:t>szt</w:t>
            </w:r>
            <w:proofErr w:type="spellEnd"/>
            <w:r w:rsidRPr="009065ED">
              <w:rPr>
                <w:rFonts w:ascii="Times New Roman" w:hAnsi="Times New Roman" w:cs="Times New Roman"/>
                <w:szCs w:val="20"/>
              </w:rPr>
              <w:t>).</w:t>
            </w:r>
          </w:p>
        </w:tc>
      </w:tr>
      <w:tr w:rsidR="00513CC2" w:rsidRPr="00213542" w14:paraId="5E930189" w14:textId="77777777" w:rsidTr="009065ED">
        <w:tc>
          <w:tcPr>
            <w:tcW w:w="3545" w:type="dxa"/>
            <w:shd w:val="clear" w:color="auto" w:fill="auto"/>
          </w:tcPr>
          <w:p w14:paraId="6F493276" w14:textId="77777777" w:rsidR="00513CC2" w:rsidRPr="009065ED" w:rsidRDefault="00513CC2" w:rsidP="009065ED">
            <w:pPr>
              <w:spacing w:after="160" w:line="276" w:lineRule="auto"/>
              <w:contextualSpacing/>
              <w:jc w:val="both"/>
              <w:rPr>
                <w:b/>
                <w:szCs w:val="20"/>
              </w:rPr>
            </w:pPr>
            <w:r w:rsidRPr="009065ED">
              <w:rPr>
                <w:rFonts w:ascii="Times New Roman" w:hAnsi="Times New Roman" w:cs="Times New Roman"/>
                <w:b/>
                <w:szCs w:val="20"/>
              </w:rPr>
              <w:lastRenderedPageBreak/>
              <w:t>Cel operacyjny 3.4.</w:t>
            </w:r>
            <w:r w:rsidRPr="009065ED">
              <w:rPr>
                <w:b/>
                <w:szCs w:val="20"/>
              </w:rPr>
              <w:t xml:space="preserve"> </w:t>
            </w:r>
            <w:r w:rsidRPr="009065ED">
              <w:rPr>
                <w:rFonts w:ascii="Times New Roman" w:hAnsi="Times New Roman" w:cs="Times New Roman"/>
                <w:szCs w:val="20"/>
              </w:rPr>
              <w:t>Dostosowanie gminy do zmian klimatu</w:t>
            </w:r>
          </w:p>
        </w:tc>
        <w:tc>
          <w:tcPr>
            <w:tcW w:w="4509" w:type="dxa"/>
            <w:shd w:val="clear" w:color="auto" w:fill="auto"/>
          </w:tcPr>
          <w:p w14:paraId="6621DD90"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zachęcanie do zbierania wody deszczowej mieszkańców </w:t>
            </w:r>
            <w:r w:rsidR="00214EBE" w:rsidRPr="009065ED">
              <w:rPr>
                <w:rFonts w:ascii="Times New Roman" w:hAnsi="Times New Roman" w:cs="Times New Roman"/>
                <w:szCs w:val="20"/>
              </w:rPr>
              <w:t>Ostrowitego i Giewartowa</w:t>
            </w:r>
            <w:r w:rsidRPr="009065ED">
              <w:rPr>
                <w:rFonts w:ascii="Times New Roman" w:hAnsi="Times New Roman" w:cs="Times New Roman"/>
                <w:szCs w:val="20"/>
              </w:rPr>
              <w:t>,</w:t>
            </w:r>
          </w:p>
          <w:p w14:paraId="3C3DD187"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zwiększenie retencji rolniczej poprzez powstanie nowych zbiorników rolniczych, odtworzenie rowów na terenie gminy,</w:t>
            </w:r>
          </w:p>
          <w:p w14:paraId="2A9BF752"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ograniczenie ubytku wody w Jeziorze Powidzkim .</w:t>
            </w:r>
          </w:p>
        </w:tc>
        <w:tc>
          <w:tcPr>
            <w:tcW w:w="3571" w:type="dxa"/>
            <w:shd w:val="clear" w:color="auto" w:fill="auto"/>
          </w:tcPr>
          <w:p w14:paraId="3C6BBF02"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zwiększenie ilości wody zatrzymywanej na terenie gminy,</w:t>
            </w:r>
          </w:p>
          <w:p w14:paraId="0C8B8EBD"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łagodzenie skutków zmian klimatycznych – suszy poprzez zbiorniki retencyjne, kanały, jaz na rzece</w:t>
            </w:r>
          </w:p>
          <w:p w14:paraId="60EFA86C" w14:textId="77777777" w:rsidR="00513CC2" w:rsidRPr="009065ED" w:rsidRDefault="00513CC2" w:rsidP="009065ED">
            <w:pPr>
              <w:numPr>
                <w:ilvl w:val="0"/>
                <w:numId w:val="16"/>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ograniczenie zużycia wody przez mieszkańców z uwagi kurczące się zasoby wód podziemnych.</w:t>
            </w:r>
          </w:p>
        </w:tc>
        <w:tc>
          <w:tcPr>
            <w:tcW w:w="3402" w:type="dxa"/>
            <w:shd w:val="clear" w:color="auto" w:fill="auto"/>
          </w:tcPr>
          <w:p w14:paraId="651D272D" w14:textId="77777777" w:rsidR="00513CC2" w:rsidRPr="009065ED" w:rsidRDefault="00D633C8" w:rsidP="009065ED">
            <w:pPr>
              <w:numPr>
                <w:ilvl w:val="0"/>
                <w:numId w:val="5"/>
              </w:numPr>
              <w:autoSpaceDE w:val="0"/>
              <w:autoSpaceDN w:val="0"/>
              <w:adjustRightInd w:val="0"/>
              <w:spacing w:line="276" w:lineRule="auto"/>
              <w:ind w:left="36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l</w:t>
            </w:r>
            <w:r w:rsidR="00513CC2" w:rsidRPr="009065ED">
              <w:rPr>
                <w:rFonts w:ascii="Times New Roman" w:hAnsi="Times New Roman" w:cs="Times New Roman"/>
                <w:noProof/>
                <w:szCs w:val="20"/>
                <w:lang w:eastAsia="pl-PL"/>
              </w:rPr>
              <w:t>iczba instalacji do zbierania wody deszczowej (szt) i powierzchnia zbiorników retencyjnych (ha),</w:t>
            </w:r>
          </w:p>
          <w:p w14:paraId="2A74D16D" w14:textId="77777777" w:rsidR="00513CC2" w:rsidRPr="009065ED" w:rsidRDefault="00513CC2" w:rsidP="009065ED">
            <w:pPr>
              <w:numPr>
                <w:ilvl w:val="0"/>
                <w:numId w:val="5"/>
              </w:numPr>
              <w:autoSpaceDE w:val="0"/>
              <w:autoSpaceDN w:val="0"/>
              <w:adjustRightInd w:val="0"/>
              <w:spacing w:line="276" w:lineRule="auto"/>
              <w:ind w:left="363"/>
              <w:contextualSpacing/>
              <w:jc w:val="both"/>
              <w:rPr>
                <w:rFonts w:ascii="Times New Roman" w:hAnsi="Times New Roman" w:cs="Times New Roman"/>
                <w:noProof/>
                <w:szCs w:val="20"/>
                <w:lang w:eastAsia="pl-PL"/>
              </w:rPr>
            </w:pPr>
            <w:r w:rsidRPr="009065ED">
              <w:rPr>
                <w:rFonts w:ascii="Times New Roman" w:hAnsi="Times New Roman" w:cs="Times New Roman"/>
                <w:noProof/>
                <w:szCs w:val="20"/>
                <w:lang w:eastAsia="pl-PL"/>
              </w:rPr>
              <w:t>długość zadbanych /oczyszczonych rowów/kanałów/ cieków wodnych (km),</w:t>
            </w:r>
          </w:p>
        </w:tc>
      </w:tr>
      <w:tr w:rsidR="00513CC2" w:rsidRPr="00213542" w14:paraId="500749E1" w14:textId="77777777" w:rsidTr="009065ED">
        <w:tc>
          <w:tcPr>
            <w:tcW w:w="3545" w:type="dxa"/>
            <w:shd w:val="clear" w:color="auto" w:fill="FFFFFF" w:themeFill="background1"/>
          </w:tcPr>
          <w:p w14:paraId="48AED4CA" w14:textId="77777777" w:rsidR="00513CC2" w:rsidRPr="009065ED" w:rsidRDefault="00513CC2" w:rsidP="009065ED">
            <w:pPr>
              <w:spacing w:line="276" w:lineRule="auto"/>
              <w:jc w:val="both"/>
              <w:rPr>
                <w:rFonts w:ascii="Times New Roman" w:eastAsia="Times New Roman" w:hAnsi="Times New Roman" w:cs="Times New Roman"/>
                <w:b/>
                <w:szCs w:val="20"/>
                <w:lang w:eastAsia="de-DE"/>
              </w:rPr>
            </w:pPr>
            <w:r w:rsidRPr="009065ED">
              <w:rPr>
                <w:rFonts w:ascii="Times New Roman" w:eastAsia="Times New Roman" w:hAnsi="Times New Roman" w:cs="Times New Roman"/>
                <w:b/>
                <w:szCs w:val="20"/>
                <w:lang w:eastAsia="de-DE"/>
              </w:rPr>
              <w:t xml:space="preserve">Cel operacyjny 3.5. </w:t>
            </w:r>
            <w:r w:rsidRPr="009065ED">
              <w:rPr>
                <w:rFonts w:ascii="Times New Roman" w:eastAsia="Times New Roman" w:hAnsi="Times New Roman" w:cs="Times New Roman"/>
                <w:szCs w:val="20"/>
                <w:lang w:eastAsia="de-DE"/>
              </w:rPr>
              <w:t>Edukacja ekologiczna mieszkańców, letników, gości</w:t>
            </w:r>
          </w:p>
        </w:tc>
        <w:tc>
          <w:tcPr>
            <w:tcW w:w="4509" w:type="dxa"/>
            <w:shd w:val="clear" w:color="auto" w:fill="FFFFFF" w:themeFill="background1"/>
          </w:tcPr>
          <w:p w14:paraId="7626120F"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programy edukacyjne dotyczące gospodarki komunalnej i selektywnej zbiórki odpadów,</w:t>
            </w:r>
          </w:p>
          <w:p w14:paraId="2D8FD0FF"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edukacja w zakresie zmian klimatu, OZE, suszy, retencji wody,</w:t>
            </w:r>
          </w:p>
          <w:p w14:paraId="015190BF"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imprezy o tematyce ekologicznej związane ze zmianami klimatu,  odnawialnymi źródłami energii i selektywną zbiórką odpadów,</w:t>
            </w:r>
          </w:p>
          <w:p w14:paraId="312A9527" w14:textId="77777777" w:rsidR="00513CC2" w:rsidRPr="009065ED" w:rsidRDefault="00513CC2" w:rsidP="009065ED">
            <w:pPr>
              <w:numPr>
                <w:ilvl w:val="0"/>
                <w:numId w:val="5"/>
              </w:numPr>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szkolenia/seminaria dla mieszkańców.</w:t>
            </w:r>
          </w:p>
        </w:tc>
        <w:tc>
          <w:tcPr>
            <w:tcW w:w="3571" w:type="dxa"/>
            <w:shd w:val="clear" w:color="auto" w:fill="FFFFFF" w:themeFill="background1"/>
          </w:tcPr>
          <w:p w14:paraId="49A8C1A0" w14:textId="77777777" w:rsidR="00513CC2" w:rsidRPr="009065ED" w:rsidRDefault="00513CC2" w:rsidP="009065ED">
            <w:pPr>
              <w:numPr>
                <w:ilvl w:val="0"/>
                <w:numId w:val="6"/>
              </w:numPr>
              <w:autoSpaceDE w:val="0"/>
              <w:autoSpaceDN w:val="0"/>
              <w:adjustRightInd w:val="0"/>
              <w:spacing w:line="276" w:lineRule="auto"/>
              <w:ind w:left="373" w:hanging="357"/>
              <w:jc w:val="both"/>
              <w:rPr>
                <w:rFonts w:ascii="Times New Roman" w:hAnsi="Times New Roman" w:cs="Times New Roman"/>
                <w:szCs w:val="20"/>
              </w:rPr>
            </w:pPr>
            <w:r w:rsidRPr="009065ED">
              <w:rPr>
                <w:rFonts w:ascii="Times New Roman" w:hAnsi="Times New Roman" w:cs="Times New Roman"/>
                <w:szCs w:val="20"/>
              </w:rPr>
              <w:t>zwiększenie świadomości ekologicznej mieszkańców, letników, gości</w:t>
            </w:r>
          </w:p>
          <w:p w14:paraId="6A18EEE7" w14:textId="77777777" w:rsidR="00513CC2" w:rsidRPr="009065ED" w:rsidRDefault="00513CC2" w:rsidP="009065ED">
            <w:pPr>
              <w:numPr>
                <w:ilvl w:val="0"/>
                <w:numId w:val="6"/>
              </w:numPr>
              <w:autoSpaceDE w:val="0"/>
              <w:autoSpaceDN w:val="0"/>
              <w:adjustRightInd w:val="0"/>
              <w:spacing w:line="276" w:lineRule="auto"/>
              <w:ind w:left="373" w:hanging="357"/>
              <w:jc w:val="both"/>
              <w:rPr>
                <w:rFonts w:ascii="Times New Roman" w:hAnsi="Times New Roman" w:cs="Times New Roman"/>
                <w:szCs w:val="20"/>
              </w:rPr>
            </w:pPr>
            <w:r w:rsidRPr="009065ED">
              <w:rPr>
                <w:rFonts w:ascii="Times New Roman" w:hAnsi="Times New Roman" w:cs="Times New Roman"/>
                <w:szCs w:val="20"/>
              </w:rPr>
              <w:t>większe zainteresowanie możliwościami dofinansowań w zakresie ekologicznych rozwiązań w gospodarstwie domowym, gospodarstwie rolnym, w działalności gospodarczej</w:t>
            </w:r>
          </w:p>
        </w:tc>
        <w:tc>
          <w:tcPr>
            <w:tcW w:w="3402" w:type="dxa"/>
            <w:shd w:val="clear" w:color="auto" w:fill="FFFFFF" w:themeFill="background1"/>
          </w:tcPr>
          <w:p w14:paraId="5991F8EC" w14:textId="77777777" w:rsidR="00513CC2" w:rsidRPr="009065ED" w:rsidRDefault="00513CC2" w:rsidP="009065ED">
            <w:pPr>
              <w:numPr>
                <w:ilvl w:val="0"/>
                <w:numId w:val="6"/>
              </w:numPr>
              <w:autoSpaceDE w:val="0"/>
              <w:autoSpaceDN w:val="0"/>
              <w:adjustRightInd w:val="0"/>
              <w:spacing w:line="276" w:lineRule="auto"/>
              <w:ind w:left="363" w:hanging="357"/>
              <w:jc w:val="both"/>
              <w:rPr>
                <w:rFonts w:ascii="Times New Roman" w:hAnsi="Times New Roman" w:cs="Times New Roman"/>
                <w:szCs w:val="20"/>
              </w:rPr>
            </w:pPr>
            <w:r w:rsidRPr="009065ED">
              <w:rPr>
                <w:rFonts w:ascii="Times New Roman" w:hAnsi="Times New Roman" w:cs="Times New Roman"/>
                <w:szCs w:val="20"/>
              </w:rPr>
              <w:t>liczba przeprowadzonych wydarzeń proekologicznych w ciągu roku (szt.).</w:t>
            </w:r>
          </w:p>
        </w:tc>
      </w:tr>
    </w:tbl>
    <w:p w14:paraId="42AA15E7" w14:textId="77777777" w:rsidR="00513CC2" w:rsidRPr="00513CC2" w:rsidRDefault="00513CC2" w:rsidP="00513CC2">
      <w:pPr>
        <w:spacing w:after="0" w:line="240" w:lineRule="auto"/>
        <w:rPr>
          <w:rFonts w:ascii="Times New Roman" w:eastAsia="TimesNewRomanPSMT" w:hAnsi="Times New Roman" w:cstheme="minorHAnsi"/>
          <w:sz w:val="24"/>
          <w:szCs w:val="24"/>
          <w:lang w:val="pl-PL" w:eastAsia="de-DE"/>
        </w:rPr>
      </w:pPr>
      <w:r w:rsidRPr="00513CC2">
        <w:rPr>
          <w:rFonts w:ascii="Times New Roman" w:eastAsia="TimesNewRomanPSMT" w:hAnsi="Times New Roman" w:cstheme="minorHAnsi"/>
          <w:sz w:val="24"/>
          <w:szCs w:val="24"/>
          <w:lang w:val="pl-PL" w:eastAsia="de-DE"/>
        </w:rPr>
        <w:br w:type="page"/>
      </w:r>
    </w:p>
    <w:p w14:paraId="12171E9B" w14:textId="4B95579B" w:rsidR="00513CC2" w:rsidRPr="009065ED" w:rsidRDefault="00513CC2" w:rsidP="00513CC2">
      <w:pPr>
        <w:keepNext/>
        <w:spacing w:after="0" w:line="240" w:lineRule="auto"/>
        <w:jc w:val="center"/>
        <w:rPr>
          <w:rFonts w:ascii="Times New Roman" w:eastAsia="Calibri" w:hAnsi="Times New Roman" w:cs="Times New Roman"/>
          <w:iCs/>
          <w:color w:val="595959" w:themeColor="text1" w:themeTint="A6"/>
          <w:sz w:val="20"/>
          <w:szCs w:val="18"/>
          <w:lang w:val="pl-PL"/>
        </w:rPr>
      </w:pPr>
      <w:bookmarkStart w:id="34" w:name="_Toc115102967"/>
      <w:bookmarkStart w:id="35" w:name="_Toc158380726"/>
      <w:r w:rsidRPr="009065ED">
        <w:rPr>
          <w:rFonts w:ascii="Times New Roman" w:eastAsia="Calibri" w:hAnsi="Times New Roman" w:cs="Times New Roman"/>
          <w:iCs/>
          <w:color w:val="595959" w:themeColor="text1" w:themeTint="A6"/>
          <w:sz w:val="20"/>
          <w:szCs w:val="18"/>
          <w:lang w:val="pl-PL"/>
        </w:rPr>
        <w:lastRenderedPageBreak/>
        <w:t xml:space="preserve">Tabela </w:t>
      </w:r>
      <w:r w:rsidRPr="009065ED">
        <w:rPr>
          <w:rFonts w:ascii="Times New Roman" w:eastAsia="Calibri" w:hAnsi="Times New Roman" w:cs="Times New Roman"/>
          <w:iCs/>
          <w:color w:val="595959" w:themeColor="text1" w:themeTint="A6"/>
          <w:sz w:val="20"/>
          <w:szCs w:val="18"/>
          <w:lang w:val="pl-PL"/>
        </w:rPr>
        <w:fldChar w:fldCharType="begin"/>
      </w:r>
      <w:r w:rsidRPr="009065ED">
        <w:rPr>
          <w:rFonts w:ascii="Times New Roman" w:eastAsia="Calibri" w:hAnsi="Times New Roman" w:cs="Times New Roman"/>
          <w:iCs/>
          <w:color w:val="595959" w:themeColor="text1" w:themeTint="A6"/>
          <w:sz w:val="20"/>
          <w:szCs w:val="18"/>
          <w:lang w:val="pl-PL"/>
        </w:rPr>
        <w:instrText xml:space="preserve"> SEQ Tabela \* ARABIC </w:instrText>
      </w:r>
      <w:r w:rsidRPr="009065ED">
        <w:rPr>
          <w:rFonts w:ascii="Times New Roman" w:eastAsia="Calibri" w:hAnsi="Times New Roman" w:cs="Times New Roman"/>
          <w:iCs/>
          <w:color w:val="595959" w:themeColor="text1" w:themeTint="A6"/>
          <w:sz w:val="20"/>
          <w:szCs w:val="18"/>
          <w:lang w:val="pl-PL"/>
        </w:rPr>
        <w:fldChar w:fldCharType="separate"/>
      </w:r>
      <w:r w:rsidR="0061096E">
        <w:rPr>
          <w:rFonts w:ascii="Times New Roman" w:eastAsia="Calibri" w:hAnsi="Times New Roman" w:cs="Times New Roman"/>
          <w:iCs/>
          <w:noProof/>
          <w:color w:val="595959" w:themeColor="text1" w:themeTint="A6"/>
          <w:sz w:val="20"/>
          <w:szCs w:val="18"/>
          <w:lang w:val="pl-PL"/>
        </w:rPr>
        <w:t>4</w:t>
      </w:r>
      <w:r w:rsidRPr="009065ED">
        <w:rPr>
          <w:rFonts w:ascii="Times New Roman" w:eastAsia="Calibri" w:hAnsi="Times New Roman" w:cs="Times New Roman"/>
          <w:iCs/>
          <w:noProof/>
          <w:color w:val="595959" w:themeColor="text1" w:themeTint="A6"/>
          <w:sz w:val="20"/>
          <w:szCs w:val="18"/>
          <w:lang w:val="pl-PL"/>
        </w:rPr>
        <w:fldChar w:fldCharType="end"/>
      </w:r>
      <w:r w:rsidRPr="009065ED">
        <w:rPr>
          <w:rFonts w:ascii="Times New Roman" w:eastAsia="Calibri" w:hAnsi="Times New Roman" w:cs="Times New Roman"/>
          <w:bCs/>
          <w:iCs/>
          <w:color w:val="595959" w:themeColor="text1" w:themeTint="A6"/>
          <w:sz w:val="20"/>
          <w:szCs w:val="20"/>
          <w:lang w:val="pl-PL"/>
        </w:rPr>
        <w:t xml:space="preserve"> Cele – </w:t>
      </w:r>
      <w:r w:rsidR="001C40C2" w:rsidRPr="009065ED">
        <w:rPr>
          <w:rFonts w:ascii="Times New Roman" w:eastAsia="Calibri" w:hAnsi="Times New Roman" w:cs="Times New Roman"/>
          <w:bCs/>
          <w:iCs/>
          <w:color w:val="595959" w:themeColor="text1" w:themeTint="A6"/>
          <w:sz w:val="20"/>
          <w:szCs w:val="20"/>
          <w:lang w:val="pl-PL"/>
        </w:rPr>
        <w:t>O</w:t>
      </w:r>
      <w:r w:rsidRPr="009065ED">
        <w:rPr>
          <w:rFonts w:ascii="Times New Roman" w:eastAsia="Calibri" w:hAnsi="Times New Roman" w:cs="Times New Roman"/>
          <w:bCs/>
          <w:iCs/>
          <w:color w:val="595959" w:themeColor="text1" w:themeTint="A6"/>
          <w:sz w:val="20"/>
          <w:szCs w:val="20"/>
          <w:lang w:val="pl-PL"/>
        </w:rPr>
        <w:t>bszar Przestrzeń</w:t>
      </w:r>
      <w:bookmarkEnd w:id="34"/>
      <w:r w:rsidRPr="009065ED">
        <w:rPr>
          <w:rFonts w:ascii="Times New Roman" w:eastAsia="Calibri" w:hAnsi="Times New Roman" w:cs="Times New Roman"/>
          <w:bCs/>
          <w:iCs/>
          <w:color w:val="595959" w:themeColor="text1" w:themeTint="A6"/>
          <w:sz w:val="20"/>
          <w:szCs w:val="20"/>
          <w:lang w:val="pl-PL"/>
        </w:rPr>
        <w:t xml:space="preserve"> i Infrastruktura</w:t>
      </w:r>
      <w:bookmarkEnd w:id="35"/>
    </w:p>
    <w:tbl>
      <w:tblPr>
        <w:tblStyle w:val="Tabela-Siatka"/>
        <w:tblW w:w="15027" w:type="dxa"/>
        <w:tblInd w:w="-318" w:type="dxa"/>
        <w:tblLook w:val="04A0" w:firstRow="1" w:lastRow="0" w:firstColumn="1" w:lastColumn="0" w:noHBand="0" w:noVBand="1"/>
      </w:tblPr>
      <w:tblGrid>
        <w:gridCol w:w="3545"/>
        <w:gridCol w:w="4509"/>
        <w:gridCol w:w="3571"/>
        <w:gridCol w:w="3402"/>
      </w:tblGrid>
      <w:tr w:rsidR="00513CC2" w:rsidRPr="00213542" w14:paraId="73707AAA" w14:textId="77777777" w:rsidTr="009065ED">
        <w:tc>
          <w:tcPr>
            <w:tcW w:w="15027" w:type="dxa"/>
            <w:gridSpan w:val="4"/>
            <w:shd w:val="clear" w:color="auto" w:fill="0070C0"/>
          </w:tcPr>
          <w:p w14:paraId="1BFDD210" w14:textId="77777777" w:rsidR="00513CC2" w:rsidRPr="00D9536D" w:rsidRDefault="00513CC2" w:rsidP="00513CC2">
            <w:pPr>
              <w:autoSpaceDE w:val="0"/>
              <w:autoSpaceDN w:val="0"/>
              <w:adjustRightInd w:val="0"/>
              <w:jc w:val="center"/>
              <w:rPr>
                <w:rFonts w:ascii="Times New Roman" w:eastAsia="Times New Roman" w:hAnsi="Times New Roman" w:cs="Times New Roman"/>
                <w:b/>
                <w:sz w:val="24"/>
                <w:szCs w:val="24"/>
                <w:lang w:eastAsia="de-DE"/>
              </w:rPr>
            </w:pPr>
            <w:r w:rsidRPr="00513CC2">
              <w:rPr>
                <w:rFonts w:ascii="Times New Roman" w:eastAsia="TimesNewRomanPSMT" w:hAnsi="Times New Roman" w:cstheme="minorHAnsi"/>
                <w:sz w:val="24"/>
                <w:szCs w:val="24"/>
                <w:lang w:eastAsia="de-DE"/>
              </w:rPr>
              <w:tab/>
            </w:r>
            <w:r w:rsidRPr="00D9536D">
              <w:rPr>
                <w:rFonts w:ascii="Times New Roman" w:eastAsia="Times New Roman" w:hAnsi="Times New Roman" w:cstheme="minorHAnsi"/>
                <w:b/>
                <w:color w:val="FFFFFF" w:themeColor="background1"/>
                <w:sz w:val="24"/>
                <w:szCs w:val="24"/>
                <w:lang w:eastAsia="de-DE"/>
              </w:rPr>
              <w:t>CEL STRATEGICZNY IV. Przestrzeń i Infrastruktura – wysoka jakość życia mieszkańców</w:t>
            </w:r>
          </w:p>
        </w:tc>
      </w:tr>
      <w:tr w:rsidR="00513CC2" w:rsidRPr="00513CC2" w14:paraId="4ED863BA" w14:textId="77777777" w:rsidTr="009065ED">
        <w:tc>
          <w:tcPr>
            <w:tcW w:w="3545" w:type="dxa"/>
            <w:shd w:val="clear" w:color="auto" w:fill="B8CCE4" w:themeFill="accent1" w:themeFillTint="66"/>
            <w:vAlign w:val="center"/>
          </w:tcPr>
          <w:p w14:paraId="3D1EB735"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CEL OPERACYJNY</w:t>
            </w:r>
          </w:p>
        </w:tc>
        <w:tc>
          <w:tcPr>
            <w:tcW w:w="4509" w:type="dxa"/>
            <w:shd w:val="clear" w:color="auto" w:fill="B8CCE4" w:themeFill="accent1" w:themeFillTint="66"/>
            <w:vAlign w:val="center"/>
          </w:tcPr>
          <w:p w14:paraId="5E673203"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KIERUNKI DZIAŁAŃ</w:t>
            </w:r>
          </w:p>
        </w:tc>
        <w:tc>
          <w:tcPr>
            <w:tcW w:w="3571" w:type="dxa"/>
            <w:shd w:val="clear" w:color="auto" w:fill="B8CCE4" w:themeFill="accent1" w:themeFillTint="66"/>
          </w:tcPr>
          <w:p w14:paraId="37F67B0D"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OCZEKIWANE REZULTATY PLANOWANYCH DZIAŁAŃ</w:t>
            </w:r>
          </w:p>
        </w:tc>
        <w:tc>
          <w:tcPr>
            <w:tcW w:w="3402" w:type="dxa"/>
            <w:shd w:val="clear" w:color="auto" w:fill="B8CCE4" w:themeFill="accent1" w:themeFillTint="66"/>
          </w:tcPr>
          <w:p w14:paraId="05DB7306" w14:textId="77777777" w:rsidR="00513CC2" w:rsidRPr="00513CC2" w:rsidRDefault="00513CC2" w:rsidP="00513CC2">
            <w:pPr>
              <w:jc w:val="center"/>
              <w:rPr>
                <w:rFonts w:ascii="Times New Roman" w:eastAsia="Times New Roman" w:hAnsi="Times New Roman" w:cstheme="minorHAnsi"/>
                <w:b/>
                <w:sz w:val="24"/>
                <w:szCs w:val="24"/>
                <w:lang w:eastAsia="de-DE"/>
              </w:rPr>
            </w:pPr>
            <w:r w:rsidRPr="00513CC2">
              <w:rPr>
                <w:rFonts w:ascii="Times New Roman" w:eastAsia="Times New Roman" w:hAnsi="Times New Roman" w:cstheme="minorHAnsi"/>
                <w:b/>
                <w:sz w:val="24"/>
                <w:szCs w:val="24"/>
                <w:lang w:eastAsia="de-DE"/>
              </w:rPr>
              <w:t>WSKAŹNIKI OSIĄGNIĘCIA DZIAŁAŃ</w:t>
            </w:r>
          </w:p>
        </w:tc>
      </w:tr>
      <w:tr w:rsidR="00513CC2" w:rsidRPr="00213542" w14:paraId="486212E3" w14:textId="77777777" w:rsidTr="009065ED">
        <w:tc>
          <w:tcPr>
            <w:tcW w:w="3545" w:type="dxa"/>
            <w:shd w:val="clear" w:color="auto" w:fill="auto"/>
          </w:tcPr>
          <w:p w14:paraId="5E76B966" w14:textId="77777777" w:rsidR="00513CC2" w:rsidRPr="009065ED" w:rsidRDefault="00513CC2" w:rsidP="009065ED">
            <w:pPr>
              <w:spacing w:line="276" w:lineRule="auto"/>
              <w:jc w:val="both"/>
              <w:rPr>
                <w:rFonts w:ascii="Times New Roman" w:eastAsia="Times New Roman" w:hAnsi="Times New Roman" w:cstheme="minorHAnsi"/>
                <w:b/>
                <w:szCs w:val="20"/>
                <w:lang w:eastAsia="de-DE"/>
              </w:rPr>
            </w:pPr>
            <w:r w:rsidRPr="009065ED">
              <w:rPr>
                <w:rFonts w:ascii="Times New Roman" w:eastAsia="Times New Roman" w:hAnsi="Times New Roman" w:cstheme="minorHAnsi"/>
                <w:b/>
                <w:szCs w:val="20"/>
                <w:lang w:eastAsia="de-DE"/>
              </w:rPr>
              <w:t xml:space="preserve">Cel operacyjny 4.1 </w:t>
            </w:r>
            <w:r w:rsidRPr="009065ED">
              <w:rPr>
                <w:rFonts w:ascii="Times New Roman" w:eastAsia="Times New Roman" w:hAnsi="Times New Roman" w:cstheme="minorHAnsi"/>
                <w:szCs w:val="20"/>
                <w:lang w:eastAsia="de-DE"/>
              </w:rPr>
              <w:t>Budowa i modernizacja dróg gminnych z infrastrukturą towarzyszącą</w:t>
            </w:r>
          </w:p>
        </w:tc>
        <w:tc>
          <w:tcPr>
            <w:tcW w:w="4509" w:type="dxa"/>
            <w:shd w:val="clear" w:color="auto" w:fill="auto"/>
          </w:tcPr>
          <w:p w14:paraId="0BB36E4D" w14:textId="77777777" w:rsidR="00513CC2" w:rsidRPr="009065ED" w:rsidRDefault="00D633C8"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b</w:t>
            </w:r>
            <w:r w:rsidR="00513CC2" w:rsidRPr="009065ED">
              <w:rPr>
                <w:rFonts w:ascii="Times New Roman" w:hAnsi="Times New Roman" w:cs="Times New Roman"/>
                <w:szCs w:val="20"/>
              </w:rPr>
              <w:t>udowa i modernizacja dróg gminnych</w:t>
            </w:r>
            <w:r w:rsidR="00904265" w:rsidRPr="009065ED">
              <w:rPr>
                <w:rFonts w:ascii="Times New Roman" w:hAnsi="Times New Roman" w:cs="Times New Roman"/>
                <w:szCs w:val="20"/>
              </w:rPr>
              <w:t xml:space="preserve"> </w:t>
            </w:r>
          </w:p>
          <w:p w14:paraId="7D9B3731" w14:textId="77777777" w:rsidR="00513CC2" w:rsidRPr="009065ED" w:rsidRDefault="00D633C8"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b</w:t>
            </w:r>
            <w:r w:rsidR="00513CC2" w:rsidRPr="009065ED">
              <w:rPr>
                <w:rFonts w:ascii="Times New Roman" w:hAnsi="Times New Roman" w:cs="Times New Roman"/>
                <w:szCs w:val="20"/>
              </w:rPr>
              <w:t>udowa ścieżek rowerowych,</w:t>
            </w:r>
          </w:p>
          <w:p w14:paraId="46A14DFC" w14:textId="77777777" w:rsidR="00513CC2" w:rsidRPr="009065ED" w:rsidRDefault="00D633C8"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b</w:t>
            </w:r>
            <w:r w:rsidR="00513CC2" w:rsidRPr="009065ED">
              <w:rPr>
                <w:rFonts w:ascii="Times New Roman" w:hAnsi="Times New Roman" w:cs="Times New Roman"/>
                <w:szCs w:val="20"/>
              </w:rPr>
              <w:t>udowa chodników z oświetleniem,</w:t>
            </w:r>
          </w:p>
        </w:tc>
        <w:tc>
          <w:tcPr>
            <w:tcW w:w="3571" w:type="dxa"/>
            <w:shd w:val="clear" w:color="auto" w:fill="auto"/>
          </w:tcPr>
          <w:p w14:paraId="353987B3" w14:textId="77777777" w:rsidR="00904265"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z</w:t>
            </w:r>
            <w:r w:rsidR="00513CC2" w:rsidRPr="009065ED">
              <w:rPr>
                <w:rFonts w:ascii="Times New Roman" w:hAnsi="Times New Roman" w:cs="Times New Roman"/>
                <w:szCs w:val="20"/>
              </w:rPr>
              <w:t>większona długość dobrej jakości dróg gminnych</w:t>
            </w:r>
            <w:r w:rsidR="00904265" w:rsidRPr="009065ED">
              <w:rPr>
                <w:rFonts w:ascii="Times New Roman" w:hAnsi="Times New Roman" w:cs="Times New Roman"/>
                <w:szCs w:val="20"/>
              </w:rPr>
              <w:t>,</w:t>
            </w:r>
          </w:p>
          <w:p w14:paraId="7B17BEFB" w14:textId="77777777" w:rsidR="00904265"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904265" w:rsidRPr="009065ED">
              <w:rPr>
                <w:rFonts w:ascii="Times New Roman" w:hAnsi="Times New Roman" w:cs="Times New Roman"/>
                <w:szCs w:val="20"/>
              </w:rPr>
              <w:t>ługość</w:t>
            </w:r>
            <w:r w:rsidR="00513CC2" w:rsidRPr="009065ED">
              <w:rPr>
                <w:rFonts w:ascii="Times New Roman" w:hAnsi="Times New Roman" w:cs="Times New Roman"/>
                <w:szCs w:val="20"/>
              </w:rPr>
              <w:t xml:space="preserve"> ścież</w:t>
            </w:r>
            <w:r w:rsidR="00904265" w:rsidRPr="009065ED">
              <w:rPr>
                <w:rFonts w:ascii="Times New Roman" w:hAnsi="Times New Roman" w:cs="Times New Roman"/>
                <w:szCs w:val="20"/>
              </w:rPr>
              <w:t>e</w:t>
            </w:r>
            <w:r w:rsidR="00513CC2" w:rsidRPr="009065ED">
              <w:rPr>
                <w:rFonts w:ascii="Times New Roman" w:hAnsi="Times New Roman" w:cs="Times New Roman"/>
                <w:szCs w:val="20"/>
              </w:rPr>
              <w:t>k rowerowy</w:t>
            </w:r>
            <w:r w:rsidR="00904265" w:rsidRPr="009065ED">
              <w:rPr>
                <w:rFonts w:ascii="Times New Roman" w:hAnsi="Times New Roman" w:cs="Times New Roman"/>
                <w:szCs w:val="20"/>
              </w:rPr>
              <w:t>ch</w:t>
            </w:r>
            <w:r w:rsidR="00513CC2" w:rsidRPr="009065ED">
              <w:rPr>
                <w:rFonts w:ascii="Times New Roman" w:hAnsi="Times New Roman" w:cs="Times New Roman"/>
                <w:szCs w:val="20"/>
              </w:rPr>
              <w:t>,</w:t>
            </w:r>
          </w:p>
          <w:p w14:paraId="5906A508"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904265" w:rsidRPr="009065ED">
              <w:rPr>
                <w:rFonts w:ascii="Times New Roman" w:hAnsi="Times New Roman" w:cs="Times New Roman"/>
                <w:szCs w:val="20"/>
              </w:rPr>
              <w:t xml:space="preserve">ługość </w:t>
            </w:r>
            <w:r w:rsidR="00513CC2" w:rsidRPr="009065ED">
              <w:rPr>
                <w:rFonts w:ascii="Times New Roman" w:hAnsi="Times New Roman" w:cs="Times New Roman"/>
                <w:szCs w:val="20"/>
              </w:rPr>
              <w:t>chodnik</w:t>
            </w:r>
            <w:r w:rsidR="00904265" w:rsidRPr="009065ED">
              <w:rPr>
                <w:rFonts w:ascii="Times New Roman" w:hAnsi="Times New Roman" w:cs="Times New Roman"/>
                <w:szCs w:val="20"/>
              </w:rPr>
              <w:t>ów</w:t>
            </w:r>
            <w:r w:rsidR="00513CC2" w:rsidRPr="009065ED">
              <w:rPr>
                <w:rFonts w:ascii="Times New Roman" w:hAnsi="Times New Roman" w:cs="Times New Roman"/>
                <w:szCs w:val="20"/>
              </w:rPr>
              <w:t xml:space="preserve"> i</w:t>
            </w:r>
            <w:r w:rsidR="00904265" w:rsidRPr="009065ED">
              <w:rPr>
                <w:rFonts w:ascii="Times New Roman" w:hAnsi="Times New Roman" w:cs="Times New Roman"/>
                <w:szCs w:val="20"/>
              </w:rPr>
              <w:t xml:space="preserve"> liczba punktów</w:t>
            </w:r>
            <w:r w:rsidR="00513CC2" w:rsidRPr="009065ED">
              <w:rPr>
                <w:rFonts w:ascii="Times New Roman" w:hAnsi="Times New Roman" w:cs="Times New Roman"/>
                <w:szCs w:val="20"/>
              </w:rPr>
              <w:t xml:space="preserve"> oświetleni</w:t>
            </w:r>
            <w:r w:rsidR="00904265" w:rsidRPr="009065ED">
              <w:rPr>
                <w:rFonts w:ascii="Times New Roman" w:hAnsi="Times New Roman" w:cs="Times New Roman"/>
                <w:szCs w:val="20"/>
              </w:rPr>
              <w:t>owych</w:t>
            </w:r>
            <w:r w:rsidR="00513CC2" w:rsidRPr="009065ED">
              <w:rPr>
                <w:rFonts w:ascii="Times New Roman" w:hAnsi="Times New Roman" w:cs="Times New Roman"/>
                <w:szCs w:val="20"/>
              </w:rPr>
              <w:t>,</w:t>
            </w:r>
          </w:p>
        </w:tc>
        <w:tc>
          <w:tcPr>
            <w:tcW w:w="3402" w:type="dxa"/>
            <w:shd w:val="clear" w:color="auto" w:fill="auto"/>
          </w:tcPr>
          <w:p w14:paraId="6EF61BDD"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513CC2" w:rsidRPr="009065ED">
              <w:rPr>
                <w:rFonts w:ascii="Times New Roman" w:hAnsi="Times New Roman" w:cs="Times New Roman"/>
                <w:szCs w:val="20"/>
              </w:rPr>
              <w:t>ługość wybudowanych, zmodernizowanych dróg gminnych, ścieżek, chodników (km),</w:t>
            </w:r>
          </w:p>
          <w:p w14:paraId="7297E611"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w:t>
            </w:r>
            <w:r w:rsidR="00513CC2" w:rsidRPr="009065ED">
              <w:rPr>
                <w:rFonts w:ascii="Times New Roman" w:hAnsi="Times New Roman" w:cs="Times New Roman"/>
                <w:szCs w:val="20"/>
              </w:rPr>
              <w:t xml:space="preserve">iczba nowo wybudowanej  infrastruktury towarzyszącej ( liczba lamp w </w:t>
            </w:r>
            <w:proofErr w:type="spellStart"/>
            <w:r w:rsidR="00513CC2" w:rsidRPr="009065ED">
              <w:rPr>
                <w:rFonts w:ascii="Times New Roman" w:hAnsi="Times New Roman" w:cs="Times New Roman"/>
                <w:szCs w:val="20"/>
              </w:rPr>
              <w:t>szt</w:t>
            </w:r>
            <w:proofErr w:type="spellEnd"/>
            <w:r w:rsidR="00513CC2" w:rsidRPr="009065ED">
              <w:rPr>
                <w:rFonts w:ascii="Times New Roman" w:hAnsi="Times New Roman" w:cs="Times New Roman"/>
                <w:szCs w:val="20"/>
              </w:rPr>
              <w:t xml:space="preserve">, </w:t>
            </w:r>
          </w:p>
        </w:tc>
      </w:tr>
      <w:tr w:rsidR="00513CC2" w:rsidRPr="00213542" w14:paraId="564454C1" w14:textId="77777777" w:rsidTr="009065ED">
        <w:tc>
          <w:tcPr>
            <w:tcW w:w="3545" w:type="dxa"/>
            <w:shd w:val="clear" w:color="auto" w:fill="auto"/>
          </w:tcPr>
          <w:p w14:paraId="757B59EA" w14:textId="77777777" w:rsidR="00513CC2" w:rsidRPr="009065ED" w:rsidRDefault="00513CC2" w:rsidP="009065ED">
            <w:pPr>
              <w:spacing w:after="160" w:line="276" w:lineRule="auto"/>
              <w:contextualSpacing/>
              <w:jc w:val="both"/>
              <w:rPr>
                <w:rFonts w:ascii="Times New Roman" w:hAnsi="Times New Roman" w:cs="Times New Roman"/>
                <w:szCs w:val="20"/>
              </w:rPr>
            </w:pPr>
            <w:r w:rsidRPr="009065ED">
              <w:rPr>
                <w:rFonts w:ascii="Times New Roman" w:hAnsi="Times New Roman" w:cs="Times New Roman"/>
                <w:b/>
                <w:szCs w:val="20"/>
              </w:rPr>
              <w:t xml:space="preserve">Cel operacyjny 4.2 </w:t>
            </w:r>
            <w:r w:rsidRPr="009065ED">
              <w:rPr>
                <w:rFonts w:ascii="Times New Roman" w:hAnsi="Times New Roman" w:cs="Times New Roman"/>
                <w:szCs w:val="20"/>
              </w:rPr>
              <w:t xml:space="preserve">Rozwój infrastruktury liniowej </w:t>
            </w:r>
          </w:p>
        </w:tc>
        <w:tc>
          <w:tcPr>
            <w:tcW w:w="4509" w:type="dxa"/>
            <w:shd w:val="clear" w:color="auto" w:fill="auto"/>
          </w:tcPr>
          <w:p w14:paraId="183562D7"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z</w:t>
            </w:r>
            <w:r w:rsidR="00513CC2" w:rsidRPr="009065ED">
              <w:rPr>
                <w:rFonts w:ascii="Times New Roman" w:hAnsi="Times New Roman" w:cs="Times New Roman"/>
                <w:szCs w:val="20"/>
              </w:rPr>
              <w:t>modernizowana i monitorowana sieć wodociągowa,</w:t>
            </w:r>
          </w:p>
          <w:p w14:paraId="531D9D42" w14:textId="77777777" w:rsidR="00513CC2" w:rsidRPr="009065ED" w:rsidRDefault="00904265"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 xml:space="preserve"> docelowa</w:t>
            </w:r>
            <w:r w:rsidR="00513CC2" w:rsidRPr="009065ED">
              <w:rPr>
                <w:rFonts w:ascii="Times New Roman" w:hAnsi="Times New Roman" w:cs="Times New Roman"/>
                <w:szCs w:val="20"/>
              </w:rPr>
              <w:t xml:space="preserve"> </w:t>
            </w:r>
            <w:r w:rsidRPr="009065ED">
              <w:rPr>
                <w:rFonts w:ascii="Times New Roman" w:hAnsi="Times New Roman" w:cs="Times New Roman"/>
                <w:szCs w:val="20"/>
              </w:rPr>
              <w:t>rozbudowa</w:t>
            </w:r>
            <w:r w:rsidR="00513CC2" w:rsidRPr="009065ED">
              <w:rPr>
                <w:rFonts w:ascii="Times New Roman" w:hAnsi="Times New Roman" w:cs="Times New Roman"/>
                <w:szCs w:val="20"/>
              </w:rPr>
              <w:t xml:space="preserve"> sieci kanalizacyjnej.</w:t>
            </w:r>
          </w:p>
        </w:tc>
        <w:tc>
          <w:tcPr>
            <w:tcW w:w="3571" w:type="dxa"/>
            <w:shd w:val="clear" w:color="auto" w:fill="auto"/>
          </w:tcPr>
          <w:p w14:paraId="3226CDEF"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z</w:t>
            </w:r>
            <w:r w:rsidR="00513CC2" w:rsidRPr="009065ED">
              <w:rPr>
                <w:rFonts w:ascii="Times New Roman" w:hAnsi="Times New Roman" w:cs="Times New Roman"/>
                <w:szCs w:val="20"/>
              </w:rPr>
              <w:t>apewnienie bezpieczeństwa i jakości wody dostępnej dla mieszkańców,</w:t>
            </w:r>
          </w:p>
          <w:p w14:paraId="15B72551"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 xml:space="preserve">zwiększenie dostępności i liczby korzystających z systemu kanalizacji. </w:t>
            </w:r>
          </w:p>
        </w:tc>
        <w:tc>
          <w:tcPr>
            <w:tcW w:w="3402" w:type="dxa"/>
            <w:shd w:val="clear" w:color="auto" w:fill="auto"/>
          </w:tcPr>
          <w:p w14:paraId="2E1F3F96"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513CC2" w:rsidRPr="009065ED">
              <w:rPr>
                <w:rFonts w:ascii="Times New Roman" w:hAnsi="Times New Roman" w:cs="Times New Roman"/>
                <w:szCs w:val="20"/>
              </w:rPr>
              <w:t>ługość zmodernizowanej sieci wodociągowej (km),</w:t>
            </w:r>
          </w:p>
          <w:p w14:paraId="7FD728F1"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513CC2" w:rsidRPr="009065ED">
              <w:rPr>
                <w:rFonts w:ascii="Times New Roman" w:hAnsi="Times New Roman" w:cs="Times New Roman"/>
                <w:szCs w:val="20"/>
              </w:rPr>
              <w:t>ługość sieci kanalizacyjnej ( km).</w:t>
            </w:r>
          </w:p>
          <w:p w14:paraId="7C4AA261"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w:t>
            </w:r>
            <w:r w:rsidR="00513CC2" w:rsidRPr="009065ED">
              <w:rPr>
                <w:rFonts w:ascii="Times New Roman" w:hAnsi="Times New Roman" w:cs="Times New Roman"/>
                <w:szCs w:val="20"/>
              </w:rPr>
              <w:t>iczba mieszkańców korzystających z kanalizacji liniowej ( os.)</w:t>
            </w:r>
          </w:p>
        </w:tc>
      </w:tr>
      <w:tr w:rsidR="00513CC2" w:rsidRPr="00213542" w14:paraId="482D631D" w14:textId="77777777" w:rsidTr="009065ED">
        <w:tc>
          <w:tcPr>
            <w:tcW w:w="3545" w:type="dxa"/>
            <w:shd w:val="clear" w:color="auto" w:fill="auto"/>
          </w:tcPr>
          <w:p w14:paraId="16745126" w14:textId="77777777" w:rsidR="00513CC2" w:rsidRPr="009065ED" w:rsidRDefault="00513CC2" w:rsidP="009065ED">
            <w:pPr>
              <w:spacing w:after="160" w:line="276" w:lineRule="auto"/>
              <w:contextualSpacing/>
              <w:jc w:val="both"/>
              <w:rPr>
                <w:rFonts w:ascii="Times New Roman" w:hAnsi="Times New Roman" w:cs="Times New Roman"/>
                <w:szCs w:val="20"/>
              </w:rPr>
            </w:pPr>
            <w:r w:rsidRPr="009065ED">
              <w:rPr>
                <w:rFonts w:ascii="Times New Roman" w:hAnsi="Times New Roman" w:cs="Times New Roman"/>
                <w:b/>
                <w:szCs w:val="20"/>
              </w:rPr>
              <w:t xml:space="preserve">Cel operacyjny 4.3 </w:t>
            </w:r>
            <w:r w:rsidRPr="009065ED">
              <w:rPr>
                <w:rFonts w:ascii="Times New Roman" w:hAnsi="Times New Roman" w:cs="Times New Roman"/>
                <w:szCs w:val="20"/>
              </w:rPr>
              <w:t>Rozwój nowoczesnej infrastruktury informatycznej</w:t>
            </w:r>
          </w:p>
          <w:p w14:paraId="0759DAE7" w14:textId="77777777" w:rsidR="00513CC2" w:rsidRPr="009065ED" w:rsidRDefault="00513CC2" w:rsidP="009065ED">
            <w:pPr>
              <w:spacing w:line="276" w:lineRule="auto"/>
              <w:jc w:val="both"/>
              <w:rPr>
                <w:rFonts w:ascii="Times New Roman" w:eastAsia="Times New Roman" w:hAnsi="Times New Roman" w:cs="Times New Roman"/>
                <w:b/>
                <w:szCs w:val="20"/>
                <w:lang w:eastAsia="de-DE"/>
              </w:rPr>
            </w:pPr>
          </w:p>
        </w:tc>
        <w:tc>
          <w:tcPr>
            <w:tcW w:w="4509" w:type="dxa"/>
            <w:shd w:val="clear" w:color="auto" w:fill="auto"/>
          </w:tcPr>
          <w:p w14:paraId="1D2F76F5"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513CC2" w:rsidRPr="009065ED">
              <w:rPr>
                <w:rFonts w:ascii="Times New Roman" w:hAnsi="Times New Roman" w:cs="Times New Roman"/>
                <w:szCs w:val="20"/>
              </w:rPr>
              <w:t>ostęp do światłowodu w każdym sołectwie na terenie gminy,</w:t>
            </w:r>
          </w:p>
          <w:p w14:paraId="40F360D5"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d</w:t>
            </w:r>
            <w:r w:rsidR="00513CC2" w:rsidRPr="009065ED">
              <w:rPr>
                <w:rFonts w:ascii="Times New Roman" w:hAnsi="Times New Roman" w:cs="Times New Roman"/>
                <w:szCs w:val="20"/>
              </w:rPr>
              <w:t>obry zasięg telefonii komórkowej w całej gminie.</w:t>
            </w:r>
          </w:p>
        </w:tc>
        <w:tc>
          <w:tcPr>
            <w:tcW w:w="3571" w:type="dxa"/>
            <w:shd w:val="clear" w:color="auto" w:fill="auto"/>
          </w:tcPr>
          <w:p w14:paraId="53D69E53"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o</w:t>
            </w:r>
            <w:r w:rsidR="00513CC2" w:rsidRPr="009065ED">
              <w:rPr>
                <w:rFonts w:ascii="Times New Roman" w:hAnsi="Times New Roman" w:cs="Times New Roman"/>
                <w:szCs w:val="20"/>
              </w:rPr>
              <w:t>graniczenie zjawiska wykluczenia cyfrowego i zwiększenie bezpieczeństwa poprzez dostęp do technologii cyfrowych.</w:t>
            </w:r>
          </w:p>
        </w:tc>
        <w:tc>
          <w:tcPr>
            <w:tcW w:w="3402" w:type="dxa"/>
            <w:shd w:val="clear" w:color="auto" w:fill="auto"/>
          </w:tcPr>
          <w:p w14:paraId="6B84B2E9"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w:t>
            </w:r>
            <w:r w:rsidR="00513CC2" w:rsidRPr="009065ED">
              <w:rPr>
                <w:rFonts w:ascii="Times New Roman" w:hAnsi="Times New Roman" w:cs="Times New Roman"/>
                <w:szCs w:val="20"/>
              </w:rPr>
              <w:t xml:space="preserve">iczba mieszkań/lokali podłączonych do światłowodu </w:t>
            </w:r>
          </w:p>
          <w:p w14:paraId="5CD08FE6" w14:textId="77777777" w:rsidR="00513CC2" w:rsidRPr="009065ED" w:rsidRDefault="00513CC2" w:rsidP="009065ED">
            <w:pPr>
              <w:autoSpaceDE w:val="0"/>
              <w:autoSpaceDN w:val="0"/>
              <w:adjustRightInd w:val="0"/>
              <w:spacing w:line="276" w:lineRule="auto"/>
              <w:ind w:left="363"/>
              <w:jc w:val="both"/>
              <w:rPr>
                <w:rFonts w:ascii="Times New Roman" w:hAnsi="Times New Roman" w:cs="Times New Roman"/>
                <w:szCs w:val="20"/>
              </w:rPr>
            </w:pPr>
          </w:p>
        </w:tc>
      </w:tr>
      <w:tr w:rsidR="00513CC2" w:rsidRPr="00213542" w14:paraId="0CCD3310" w14:textId="77777777" w:rsidTr="009065ED">
        <w:tc>
          <w:tcPr>
            <w:tcW w:w="3545" w:type="dxa"/>
          </w:tcPr>
          <w:p w14:paraId="10403358" w14:textId="77777777" w:rsidR="00513CC2" w:rsidRPr="009065ED" w:rsidRDefault="00513CC2" w:rsidP="009065ED">
            <w:pPr>
              <w:spacing w:after="160" w:line="276" w:lineRule="auto"/>
              <w:contextualSpacing/>
              <w:jc w:val="both"/>
              <w:rPr>
                <w:rFonts w:ascii="Times New Roman" w:hAnsi="Times New Roman" w:cs="Times New Roman"/>
                <w:b/>
                <w:szCs w:val="20"/>
              </w:rPr>
            </w:pPr>
            <w:r w:rsidRPr="009065ED">
              <w:rPr>
                <w:rFonts w:ascii="Times New Roman" w:hAnsi="Times New Roman" w:cs="Times New Roman"/>
                <w:b/>
                <w:szCs w:val="20"/>
              </w:rPr>
              <w:t xml:space="preserve">Cel operacyjny 4.4. </w:t>
            </w:r>
            <w:r w:rsidRPr="009065ED">
              <w:rPr>
                <w:rFonts w:ascii="Times New Roman" w:hAnsi="Times New Roman" w:cs="Times New Roman"/>
                <w:szCs w:val="20"/>
              </w:rPr>
              <w:t>Skuteczne planowanie  przestrzenne w gminie</w:t>
            </w:r>
            <w:r w:rsidRPr="009065ED">
              <w:rPr>
                <w:rFonts w:ascii="Times New Roman" w:hAnsi="Times New Roman" w:cs="Times New Roman"/>
                <w:b/>
                <w:szCs w:val="20"/>
              </w:rPr>
              <w:t xml:space="preserve"> </w:t>
            </w:r>
          </w:p>
        </w:tc>
        <w:tc>
          <w:tcPr>
            <w:tcW w:w="4509" w:type="dxa"/>
          </w:tcPr>
          <w:p w14:paraId="09FE685A"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p</w:t>
            </w:r>
            <w:r w:rsidR="00513CC2" w:rsidRPr="009065ED">
              <w:rPr>
                <w:rFonts w:ascii="Times New Roman" w:hAnsi="Times New Roman" w:cs="Times New Roman"/>
                <w:szCs w:val="20"/>
              </w:rPr>
              <w:t xml:space="preserve">lan Ogólny z określonymi funkcjami  podstawą polityki przestrzennej gminy, </w:t>
            </w:r>
          </w:p>
          <w:p w14:paraId="7FF5ECB4"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a</w:t>
            </w:r>
            <w:r w:rsidR="00513CC2" w:rsidRPr="009065ED">
              <w:rPr>
                <w:rFonts w:ascii="Times New Roman" w:hAnsi="Times New Roman" w:cs="Times New Roman"/>
                <w:szCs w:val="20"/>
              </w:rPr>
              <w:t>ktywna polityka planist</w:t>
            </w:r>
            <w:r w:rsidR="00904265" w:rsidRPr="009065ED">
              <w:rPr>
                <w:rFonts w:ascii="Times New Roman" w:hAnsi="Times New Roman" w:cs="Times New Roman"/>
                <w:szCs w:val="20"/>
              </w:rPr>
              <w:t>yczna dla terenów przybrzeżnych i rekreacyjnych</w:t>
            </w:r>
          </w:p>
          <w:p w14:paraId="1886B572"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przygotowanie i uchwalenie przyszłych terenów inwestycyjnych dla celów gospodarczych, mieszkaniowych</w:t>
            </w:r>
          </w:p>
          <w:p w14:paraId="02EB9A3A"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lastRenderedPageBreak/>
              <w:t>realizacja Gminnego Programu Rewitalizacji.</w:t>
            </w:r>
          </w:p>
        </w:tc>
        <w:tc>
          <w:tcPr>
            <w:tcW w:w="3571" w:type="dxa"/>
          </w:tcPr>
          <w:p w14:paraId="2388654F" w14:textId="77777777" w:rsidR="00513CC2" w:rsidRPr="009065ED" w:rsidRDefault="00513CC2" w:rsidP="009065ED">
            <w:pPr>
              <w:numPr>
                <w:ilvl w:val="0"/>
                <w:numId w:val="16"/>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lastRenderedPageBreak/>
              <w:t>rozwój zabudowy mieszkaniowej, letniskowej  z zachowaniem ładu przestrzennego,</w:t>
            </w:r>
          </w:p>
          <w:p w14:paraId="42A3510E" w14:textId="77777777" w:rsidR="00513CC2" w:rsidRPr="009065ED" w:rsidRDefault="00513CC2" w:rsidP="009065ED">
            <w:pPr>
              <w:numPr>
                <w:ilvl w:val="0"/>
                <w:numId w:val="16"/>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 xml:space="preserve"> stworzenie stref rozwoju przedsiębiorczości na terenie gminy,</w:t>
            </w:r>
          </w:p>
          <w:p w14:paraId="0E697043"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 xml:space="preserve">przeciwdziałanie degradacji  środowiska przyrodniczego, </w:t>
            </w:r>
            <w:r w:rsidRPr="009065ED">
              <w:rPr>
                <w:rFonts w:ascii="Times New Roman" w:hAnsi="Times New Roman" w:cs="Times New Roman"/>
                <w:szCs w:val="20"/>
              </w:rPr>
              <w:lastRenderedPageBreak/>
              <w:t>ochrona krajobrazu i racjonalne korzystanie z zasobów środowiska,</w:t>
            </w:r>
          </w:p>
          <w:p w14:paraId="7E047C93" w14:textId="77777777" w:rsidR="00513CC2" w:rsidRPr="009065ED" w:rsidRDefault="00513CC2" w:rsidP="009065ED">
            <w:pPr>
              <w:numPr>
                <w:ilvl w:val="0"/>
                <w:numId w:val="5"/>
              </w:numPr>
              <w:autoSpaceDE w:val="0"/>
              <w:autoSpaceDN w:val="0"/>
              <w:adjustRightInd w:val="0"/>
              <w:spacing w:line="276" w:lineRule="auto"/>
              <w:ind w:left="373"/>
              <w:jc w:val="both"/>
              <w:rPr>
                <w:rFonts w:ascii="Times New Roman" w:hAnsi="Times New Roman" w:cs="Times New Roman"/>
                <w:szCs w:val="20"/>
              </w:rPr>
            </w:pPr>
            <w:r w:rsidRPr="009065ED">
              <w:rPr>
                <w:rFonts w:ascii="Times New Roman" w:hAnsi="Times New Roman" w:cs="Times New Roman"/>
                <w:szCs w:val="20"/>
              </w:rPr>
              <w:t>poprawa jakości przestrzeni i ochrona ładu przestrzennego w gminie.</w:t>
            </w:r>
          </w:p>
        </w:tc>
        <w:tc>
          <w:tcPr>
            <w:tcW w:w="3402" w:type="dxa"/>
          </w:tcPr>
          <w:p w14:paraId="0D2C0320"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lastRenderedPageBreak/>
              <w:t>p</w:t>
            </w:r>
            <w:r w:rsidR="00513CC2" w:rsidRPr="009065ED">
              <w:rPr>
                <w:rFonts w:ascii="Times New Roman" w:hAnsi="Times New Roman" w:cs="Times New Roman"/>
                <w:szCs w:val="20"/>
              </w:rPr>
              <w:t xml:space="preserve">rzygotowanie i uchwalenie Planu ogólnego, </w:t>
            </w:r>
          </w:p>
          <w:p w14:paraId="6C808F81" w14:textId="77777777" w:rsidR="00513CC2" w:rsidRPr="009065ED" w:rsidRDefault="00D633C8"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o</w:t>
            </w:r>
            <w:r w:rsidR="00513CC2" w:rsidRPr="009065ED">
              <w:rPr>
                <w:rFonts w:ascii="Times New Roman" w:hAnsi="Times New Roman" w:cs="Times New Roman"/>
                <w:szCs w:val="20"/>
              </w:rPr>
              <w:t>kreślenie i wydzielenie stref ze zdefiniowanymi funkcjami,</w:t>
            </w:r>
          </w:p>
          <w:p w14:paraId="1B0E4080" w14:textId="77777777" w:rsidR="00513CC2" w:rsidRPr="009065ED" w:rsidRDefault="00513CC2" w:rsidP="009065ED">
            <w:pPr>
              <w:numPr>
                <w:ilvl w:val="0"/>
                <w:numId w:val="5"/>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powierzchnia obszarów zdegradowanych (ha), zrewitalizowanych (ha).</w:t>
            </w:r>
          </w:p>
        </w:tc>
      </w:tr>
      <w:tr w:rsidR="00513CC2" w:rsidRPr="00213542" w14:paraId="601E4278" w14:textId="77777777" w:rsidTr="009065ED">
        <w:tc>
          <w:tcPr>
            <w:tcW w:w="3545" w:type="dxa"/>
          </w:tcPr>
          <w:p w14:paraId="372CA802" w14:textId="77777777" w:rsidR="00513CC2" w:rsidRPr="009065ED" w:rsidRDefault="00513CC2" w:rsidP="009065ED">
            <w:pPr>
              <w:spacing w:after="160" w:line="276" w:lineRule="auto"/>
              <w:contextualSpacing/>
              <w:jc w:val="both"/>
              <w:rPr>
                <w:rFonts w:ascii="Times New Roman" w:hAnsi="Times New Roman" w:cs="Times New Roman"/>
                <w:b/>
                <w:szCs w:val="20"/>
              </w:rPr>
            </w:pPr>
            <w:r w:rsidRPr="009065ED">
              <w:rPr>
                <w:rFonts w:ascii="Times New Roman" w:hAnsi="Times New Roman" w:cs="Times New Roman"/>
                <w:b/>
                <w:szCs w:val="20"/>
              </w:rPr>
              <w:t xml:space="preserve">Cel operacyjny 4.5. </w:t>
            </w:r>
            <w:r w:rsidRPr="009065ED">
              <w:rPr>
                <w:rFonts w:ascii="Times New Roman" w:hAnsi="Times New Roman" w:cs="Times New Roman"/>
                <w:szCs w:val="20"/>
              </w:rPr>
              <w:t>Nowoczesny Urząd – skuteczne zarządzanie gminą</w:t>
            </w:r>
          </w:p>
        </w:tc>
        <w:tc>
          <w:tcPr>
            <w:tcW w:w="4509" w:type="dxa"/>
          </w:tcPr>
          <w:p w14:paraId="47361B3C" w14:textId="77777777" w:rsidR="00513CC2" w:rsidRPr="009065ED" w:rsidRDefault="00513CC2" w:rsidP="009065ED">
            <w:pPr>
              <w:numPr>
                <w:ilvl w:val="0"/>
                <w:numId w:val="24"/>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modernizacja budynku Urzędu i dostosowanie do wymagań mieszkańców</w:t>
            </w:r>
          </w:p>
          <w:p w14:paraId="01BFA3B8" w14:textId="77777777" w:rsidR="00513CC2" w:rsidRPr="009065ED" w:rsidRDefault="00513CC2" w:rsidP="009065ED">
            <w:pPr>
              <w:numPr>
                <w:ilvl w:val="0"/>
                <w:numId w:val="24"/>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 xml:space="preserve">nowoczesny, cyfrowy Urząd </w:t>
            </w:r>
          </w:p>
          <w:p w14:paraId="2FF871EF" w14:textId="77777777" w:rsidR="00513CC2" w:rsidRPr="009065ED" w:rsidRDefault="00513CC2" w:rsidP="009065ED">
            <w:pPr>
              <w:numPr>
                <w:ilvl w:val="0"/>
                <w:numId w:val="24"/>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strategie i fundusze sołeckie ważnym elementem rozwoju gminy – współpraca samorządu z NGO</w:t>
            </w:r>
          </w:p>
          <w:p w14:paraId="6937981E" w14:textId="77777777" w:rsidR="00513CC2" w:rsidRPr="009065ED" w:rsidRDefault="00513CC2" w:rsidP="009065ED">
            <w:pPr>
              <w:numPr>
                <w:ilvl w:val="0"/>
                <w:numId w:val="24"/>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tworzenie warunków do rozwoju gminy – współpraca z sąsiednimi gminami</w:t>
            </w:r>
          </w:p>
          <w:p w14:paraId="14D3B3E2" w14:textId="77777777" w:rsidR="00513CC2" w:rsidRPr="009065ED" w:rsidRDefault="00513CC2" w:rsidP="009065ED">
            <w:pPr>
              <w:numPr>
                <w:ilvl w:val="0"/>
                <w:numId w:val="24"/>
              </w:numPr>
              <w:autoSpaceDE w:val="0"/>
              <w:autoSpaceDN w:val="0"/>
              <w:adjustRightInd w:val="0"/>
              <w:spacing w:line="276" w:lineRule="auto"/>
              <w:ind w:left="411"/>
              <w:contextualSpacing/>
              <w:jc w:val="both"/>
              <w:rPr>
                <w:rFonts w:ascii="Times New Roman" w:hAnsi="Times New Roman" w:cs="Times New Roman"/>
                <w:szCs w:val="20"/>
              </w:rPr>
            </w:pPr>
            <w:r w:rsidRPr="009065ED">
              <w:rPr>
                <w:rFonts w:ascii="Times New Roman" w:hAnsi="Times New Roman" w:cs="Times New Roman"/>
                <w:szCs w:val="20"/>
              </w:rPr>
              <w:t>rewitalizacja terenów zdegradowanych</w:t>
            </w:r>
          </w:p>
        </w:tc>
        <w:tc>
          <w:tcPr>
            <w:tcW w:w="3571" w:type="dxa"/>
          </w:tcPr>
          <w:p w14:paraId="18A897AE" w14:textId="77777777" w:rsidR="00513CC2" w:rsidRPr="009065ED" w:rsidRDefault="00513CC2"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zwiększenie ilości spraw załatwianych przez Urząd w formie e-usług,</w:t>
            </w:r>
          </w:p>
          <w:p w14:paraId="16CFB8FE" w14:textId="77777777" w:rsidR="00513CC2" w:rsidRPr="009065ED" w:rsidRDefault="00513CC2"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zdalna praca, zdalne usługi – cyfryzacja gminy,</w:t>
            </w:r>
          </w:p>
          <w:p w14:paraId="39F8A664" w14:textId="77777777" w:rsidR="00513CC2" w:rsidRPr="009065ED" w:rsidRDefault="00513CC2"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zwiększenie udziału organizacji pozarządowych w realizacji zadań gminy i na terenie gminy,</w:t>
            </w:r>
          </w:p>
          <w:p w14:paraId="13141410" w14:textId="77777777" w:rsidR="00513CC2" w:rsidRPr="009065ED" w:rsidRDefault="00513CC2" w:rsidP="009065ED">
            <w:pPr>
              <w:numPr>
                <w:ilvl w:val="0"/>
                <w:numId w:val="24"/>
              </w:numPr>
              <w:spacing w:line="276" w:lineRule="auto"/>
              <w:ind w:left="373"/>
              <w:contextualSpacing/>
              <w:jc w:val="both"/>
              <w:rPr>
                <w:rFonts w:ascii="Times New Roman" w:hAnsi="Times New Roman" w:cs="Times New Roman"/>
                <w:szCs w:val="20"/>
              </w:rPr>
            </w:pPr>
            <w:r w:rsidRPr="009065ED">
              <w:rPr>
                <w:rFonts w:ascii="Times New Roman" w:hAnsi="Times New Roman" w:cs="Times New Roman"/>
                <w:szCs w:val="20"/>
              </w:rPr>
              <w:t xml:space="preserve">zacieśnienie współpracy i relacji z sąsiednimi gminami, współpraca z powiatem, </w:t>
            </w:r>
          </w:p>
        </w:tc>
        <w:tc>
          <w:tcPr>
            <w:tcW w:w="3402" w:type="dxa"/>
          </w:tcPr>
          <w:p w14:paraId="0452531A" w14:textId="77777777" w:rsidR="00513CC2" w:rsidRPr="009065ED" w:rsidRDefault="00513CC2" w:rsidP="009065ED">
            <w:pPr>
              <w:numPr>
                <w:ilvl w:val="0"/>
                <w:numId w:val="24"/>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liczba mieszkańców korzystających z e-usług (os.),</w:t>
            </w:r>
          </w:p>
          <w:p w14:paraId="654AC324" w14:textId="77777777" w:rsidR="00513CC2" w:rsidRPr="009065ED" w:rsidRDefault="00513CC2" w:rsidP="009065ED">
            <w:pPr>
              <w:numPr>
                <w:ilvl w:val="0"/>
                <w:numId w:val="24"/>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liczba wspólnych projektów z istniejącymi i funkcjonującymi organizacjami pozarządowymi (szt.),</w:t>
            </w:r>
          </w:p>
          <w:p w14:paraId="002D2CD9" w14:textId="77777777" w:rsidR="00513CC2" w:rsidRPr="009065ED" w:rsidRDefault="00513CC2" w:rsidP="009065ED">
            <w:pPr>
              <w:numPr>
                <w:ilvl w:val="0"/>
                <w:numId w:val="24"/>
              </w:numPr>
              <w:autoSpaceDE w:val="0"/>
              <w:autoSpaceDN w:val="0"/>
              <w:adjustRightInd w:val="0"/>
              <w:spacing w:line="276" w:lineRule="auto"/>
              <w:ind w:left="363"/>
              <w:jc w:val="both"/>
              <w:rPr>
                <w:rFonts w:ascii="Times New Roman" w:hAnsi="Times New Roman" w:cs="Times New Roman"/>
                <w:szCs w:val="20"/>
              </w:rPr>
            </w:pPr>
            <w:r w:rsidRPr="009065ED">
              <w:rPr>
                <w:rFonts w:ascii="Times New Roman" w:hAnsi="Times New Roman" w:cs="Times New Roman"/>
                <w:szCs w:val="20"/>
              </w:rPr>
              <w:t>liczba utworzonych porozumień, programów i wspólnych projektów, współpraca z gminami (szt.).</w:t>
            </w:r>
          </w:p>
        </w:tc>
      </w:tr>
    </w:tbl>
    <w:p w14:paraId="03E8D3EF" w14:textId="77777777" w:rsidR="00513CC2" w:rsidRPr="00513CC2" w:rsidRDefault="00513CC2" w:rsidP="00513CC2">
      <w:pPr>
        <w:tabs>
          <w:tab w:val="left" w:pos="1635"/>
        </w:tabs>
        <w:spacing w:after="0" w:line="240" w:lineRule="auto"/>
        <w:rPr>
          <w:rFonts w:ascii="Times New Roman" w:eastAsia="TimesNewRomanPSMT" w:hAnsi="Times New Roman" w:cstheme="minorHAnsi"/>
          <w:sz w:val="24"/>
          <w:szCs w:val="24"/>
          <w:lang w:val="pl-PL" w:eastAsia="de-DE"/>
        </w:rPr>
        <w:sectPr w:rsidR="00513CC2" w:rsidRPr="00513CC2" w:rsidSect="009505C5">
          <w:pgSz w:w="16838" w:h="11906" w:orient="landscape"/>
          <w:pgMar w:top="1418" w:right="1418" w:bottom="1418" w:left="1418" w:header="708" w:footer="0" w:gutter="0"/>
          <w:cols w:space="708"/>
          <w:titlePg/>
          <w:docGrid w:linePitch="360"/>
        </w:sectPr>
      </w:pPr>
    </w:p>
    <w:p w14:paraId="16172DA0" w14:textId="77777777" w:rsidR="00513CC2" w:rsidRPr="00D633C8" w:rsidRDefault="00513CC2" w:rsidP="0091001E">
      <w:pPr>
        <w:pStyle w:val="Podtytu3"/>
      </w:pPr>
      <w:bookmarkStart w:id="36" w:name="_Toc108110346"/>
      <w:bookmarkStart w:id="37" w:name="_Toc158380952"/>
      <w:r w:rsidRPr="00D633C8">
        <w:lastRenderedPageBreak/>
        <w:t>Model struktury funkcjonalno-przestrzennej gminy</w:t>
      </w:r>
      <w:bookmarkEnd w:id="36"/>
      <w:bookmarkEnd w:id="37"/>
    </w:p>
    <w:p w14:paraId="123E16A3" w14:textId="77777777" w:rsidR="00513CC2" w:rsidRPr="00513CC2" w:rsidRDefault="00513CC2" w:rsidP="00513CC2">
      <w:pPr>
        <w:autoSpaceDE w:val="0"/>
        <w:autoSpaceDN w:val="0"/>
        <w:adjustRightInd w:val="0"/>
        <w:spacing w:after="0" w:line="360" w:lineRule="auto"/>
        <w:jc w:val="both"/>
        <w:rPr>
          <w:rFonts w:ascii="Times New Roman" w:eastAsia="Times New Roman" w:hAnsi="Times New Roman" w:cstheme="minorHAnsi"/>
          <w:sz w:val="24"/>
          <w:szCs w:val="24"/>
          <w:lang w:eastAsia="de-DE"/>
        </w:rPr>
      </w:pPr>
      <w:r w:rsidRPr="00513CC2">
        <w:rPr>
          <w:rFonts w:ascii="Times New Roman" w:eastAsia="Times New Roman" w:hAnsi="Times New Roman" w:cstheme="minorHAnsi"/>
          <w:sz w:val="24"/>
          <w:szCs w:val="24"/>
          <w:lang w:eastAsia="de-DE"/>
        </w:rPr>
        <w:tab/>
      </w:r>
    </w:p>
    <w:p w14:paraId="72F737F0" w14:textId="77777777" w:rsidR="00513CC2" w:rsidRPr="003A6A65" w:rsidRDefault="00513CC2" w:rsidP="00513CC2">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Biorąc pod uwagę wzrastające znaczenie w ostatnich latach planowania przestrzennego służącego porządkowaniu przestrzeni bardzo istotne są zapisy Planu Zagospodarowania Przestrzennego Województwa Wielkopolskiego Wielkopolska 2020+. Dzięki wskazaniu obszarów strategicznej interwencji (OSI) w Planie Zagospodarowania Przestrzennego Województwa Wielkopolskiego Wielkopolska 2020+ są one podstawą pozwalającą powiązać cele rozwojowe Strategii Rozwoju Województwa Wielkopolskiego z typami poszczególnych obszarów. Gmina </w:t>
      </w:r>
      <w:r w:rsidR="00214EBE"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została zakwalifikowana do 2 obszarów funkcjonalnych: Wiejskiego Obszaru Funkcjonalnego i Wschodniego Obszaru Funkcjonalnego</w:t>
      </w:r>
    </w:p>
    <w:p w14:paraId="1129F265"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 </w:t>
      </w:r>
      <w:r w:rsidRPr="003A6A65">
        <w:rPr>
          <w:rFonts w:ascii="Times New Roman" w:eastAsia="Times New Roman" w:hAnsi="Times New Roman" w:cs="Times New Roman"/>
          <w:sz w:val="24"/>
          <w:szCs w:val="24"/>
          <w:lang w:val="pl-PL" w:eastAsia="de-DE"/>
        </w:rPr>
        <w:tab/>
        <w:t>Wiejski obszar funkcjonalny jest niezwykle istotny z punktu widzenia działań na rzecz zwiększenia spójności regionu. Ograniczony dostęp do głównych ośrodków miejskich, a tym samym mniejsze możliwości rozwojowe, powodują emigrację mieszkańców na tereny bardziej atrakcyjne pod względem społeczno-gospodarczym, powodując depopulację terenów wiejskich. Koncepcja Przestrzennego Zagospodarowania Kraju 2030 za istotną barierę rozwoju tych obszarów wskazuje: niską dostępność do usług publicznych, zdekapitalizowanie tkanki osadniczej i zagrożenie walorów przyrodniczych oraz słabą jakość infrastruktury technicznej. Wsparcie wiejskiego obszaru funkcjonalnego służyć będzie eliminowaniu dysproporcji w poziomie rozwoju regionu, poprawi jego spójność, a tym samym zwiększy atrakcyjność całego województwa wielkopolskiego. Kluczowym celem rozwoju przestrzennego wiejskiego obszaru funkcjonalnego będzie kształtowanie struktury funkcjonalno-przestrzennej ukierunkowane na podnoszenie jakości życia mieszkańców, poprawę dostępności do usług oraz osiągnięcie wysokiego poziomu konkurencyjności i dostępności obszaru.</w:t>
      </w:r>
    </w:p>
    <w:p w14:paraId="1144B814"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Dla realizacji celu kluczowego zdefiniowano następujące cele polityki przestrzennej:</w:t>
      </w:r>
    </w:p>
    <w:p w14:paraId="14569143"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1. Poprawa jakości przestrzeni osadniczej miast i wsi</w:t>
      </w:r>
    </w:p>
    <w:p w14:paraId="580F8171"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2. Ochrona rolniczej przestrzeni produkcyjnej</w:t>
      </w:r>
    </w:p>
    <w:p w14:paraId="65E5BE8A"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3. Ochrona dziedzictwa kulturowego</w:t>
      </w:r>
    </w:p>
    <w:p w14:paraId="39CBA2F4"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4. Wzmacnianie potencjału społeczno-gospodarczego</w:t>
      </w:r>
    </w:p>
    <w:p w14:paraId="543736EB"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5. Poprawa dostępności komunikacyjnej</w:t>
      </w:r>
    </w:p>
    <w:p w14:paraId="6542ABC3"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6. Rozbudowa systemów infrastruktury technicznej</w:t>
      </w:r>
    </w:p>
    <w:p w14:paraId="49C4423D" w14:textId="77777777" w:rsidR="00513CC2" w:rsidRPr="003A6A65" w:rsidRDefault="00513CC2" w:rsidP="00513CC2">
      <w:pPr>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Kluczowym celem rozwoju przestrzennego Wschodniego Obszaru Funkcjonalnego będzie stworzenie nowych podstaw dla podtrzymania funkcjonowania istniejącego przemysłu energetycznego i oparcia go na innych nośnikach energii, zarówno istniejących w regionie, jak i zewnętrznych. Ważne też będzie przestawienie gospodarki obszaru opartej na energetyce i górnictwie na wielofunkcyjne profile działalności, ze szczególnym uwzględnieniem wzbogacania funkcji usługowych, co jest ni</w:t>
      </w:r>
      <w:r w:rsidR="00214EBE" w:rsidRPr="003A6A65">
        <w:rPr>
          <w:rFonts w:ascii="Times New Roman" w:eastAsia="Times New Roman" w:hAnsi="Times New Roman" w:cs="Times New Roman"/>
          <w:sz w:val="24"/>
          <w:szCs w:val="24"/>
          <w:lang w:val="pl-PL" w:eastAsia="de-DE"/>
        </w:rPr>
        <w:t>ezwykle istotne dla Gminy Ostrowite</w:t>
      </w:r>
      <w:r w:rsidRPr="003A6A65">
        <w:rPr>
          <w:rFonts w:ascii="Times New Roman" w:eastAsia="Times New Roman" w:hAnsi="Times New Roman" w:cs="Times New Roman"/>
          <w:sz w:val="24"/>
          <w:szCs w:val="24"/>
          <w:lang w:val="pl-PL" w:eastAsia="de-DE"/>
        </w:rPr>
        <w:t>. Dla realizacji wskazanych celów ważne jest wykorzystanie istniejącej infrastruktury technicznej i społecznej, do której należą przede wszystkim istniejące sieci przesyłowe wraz z urządzeniami technicznymi, infrastruktura komunalna dostosowana do charakteru regionu. Szczególnych szans należy upatrywać w rozwoju odnawialnych źródeł energii (OZE), a zwłaszcza energetyki  słonecznej i termalnej. Należy również dążyć do rozwoju innych specjalizacji, niezwiązanych bezpośrednio z przemysłem paliwowo- energetycznym.</w:t>
      </w:r>
    </w:p>
    <w:p w14:paraId="092DF54E"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Dla realizacji celu kluczowego zdefiniowano następujące cele polityki przestrzennej:</w:t>
      </w:r>
    </w:p>
    <w:p w14:paraId="43286E54"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Cel 1. Podtrzymanie i restrukturyzacja przemysłu energetycznego</w:t>
      </w:r>
    </w:p>
    <w:p w14:paraId="011D60D0"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2. Kształtowanie nowych funkcji stanowiących podstawę rozwoju obszaru</w:t>
      </w:r>
    </w:p>
    <w:p w14:paraId="5F17CC4D" w14:textId="77777777" w:rsidR="00513CC2" w:rsidRDefault="00513CC2" w:rsidP="009065ED">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3. Kształto</w:t>
      </w:r>
      <w:r w:rsidR="009065ED">
        <w:rPr>
          <w:rFonts w:ascii="Times New Roman" w:eastAsia="Times New Roman" w:hAnsi="Times New Roman" w:cs="Times New Roman"/>
          <w:sz w:val="24"/>
          <w:szCs w:val="24"/>
          <w:lang w:val="pl-PL" w:eastAsia="de-DE"/>
        </w:rPr>
        <w:t>wanie środowiska przyrodniczego</w:t>
      </w:r>
    </w:p>
    <w:p w14:paraId="2F057D6B" w14:textId="77777777" w:rsidR="009065ED" w:rsidRPr="003A6A65" w:rsidRDefault="009065ED" w:rsidP="009065ED">
      <w:pPr>
        <w:spacing w:after="0"/>
        <w:jc w:val="both"/>
        <w:rPr>
          <w:rFonts w:ascii="Times New Roman" w:eastAsia="Times New Roman" w:hAnsi="Times New Roman" w:cs="Times New Roman"/>
          <w:sz w:val="24"/>
          <w:szCs w:val="24"/>
          <w:lang w:val="pl-PL" w:eastAsia="de-DE"/>
        </w:rPr>
      </w:pPr>
    </w:p>
    <w:p w14:paraId="00A92FD7" w14:textId="77777777" w:rsidR="00513CC2" w:rsidRPr="003A6A65" w:rsidRDefault="00513CC2" w:rsidP="00513CC2">
      <w:pPr>
        <w:autoSpaceDE w:val="0"/>
        <w:autoSpaceDN w:val="0"/>
        <w:adjustRightInd w:val="0"/>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Określenie polityki przestrzennej oraz kierunków zagospodarowania przestrzennego wymaga sformułowania modelu rozwoju przestrzennego. Założeniem modelu jest wskazanie optymalnej formy organizacji przestrzeni województwa. Model rozwoju przestrzennego z założenia określa podstawowe elementy sieci osadniczej, strefy funkcjonalno-przestrzenne oraz główne powiązania, które mają stanowić determinanty rozwoju jednostki terytorialnej. Całość ma prowadzić do zrównoważonego rozwoju. Dokument Planu Zagospodarowania Przestrzennego Województwa Wielkopolskiego Wielkopolska 2020+, przyjmuje funkcjonalny model rozwoju regionu w oparciu o trzy następujące założenia:</w:t>
      </w:r>
    </w:p>
    <w:p w14:paraId="759D06E5" w14:textId="77777777" w:rsidR="00513CC2" w:rsidRPr="003A6A65" w:rsidRDefault="00513CC2" w:rsidP="00513CC2">
      <w:pPr>
        <w:numPr>
          <w:ilvl w:val="0"/>
          <w:numId w:val="9"/>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system osadniczy, na którego składają się jego elementy w  postaci ośrodków miejskich o zróżnicowanej hierarchii. Najbliższym dużym ośrodkiem miejskim dla Gminy jest </w:t>
      </w:r>
      <w:r w:rsidR="00214EBE" w:rsidRPr="003A6A65">
        <w:rPr>
          <w:rFonts w:ascii="Times New Roman" w:hAnsi="Times New Roman" w:cs="Times New Roman"/>
          <w:sz w:val="24"/>
          <w:szCs w:val="24"/>
          <w:lang w:val="pl-PL"/>
        </w:rPr>
        <w:t>miasto</w:t>
      </w:r>
      <w:r w:rsidRPr="003A6A65">
        <w:rPr>
          <w:rFonts w:ascii="Times New Roman" w:hAnsi="Times New Roman" w:cs="Times New Roman"/>
          <w:sz w:val="24"/>
          <w:szCs w:val="24"/>
          <w:lang w:val="pl-PL"/>
        </w:rPr>
        <w:t xml:space="preserve"> powiatowe Słupca. Zakłada się, że rolę biegunów wzrostu pełnić będą największe miasta regionu i ich najbliższe otoczenie,</w:t>
      </w:r>
    </w:p>
    <w:p w14:paraId="241E7D73" w14:textId="77777777" w:rsidR="00513CC2" w:rsidRPr="003A6A65" w:rsidRDefault="00513CC2" w:rsidP="00513CC2">
      <w:pPr>
        <w:numPr>
          <w:ilvl w:val="0"/>
          <w:numId w:val="9"/>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strefy zróżnicowanej polityki przestrzennej – w przestrzeni województwa wskazuje się następujące strefy zróżnicowanej polityki przestrzennej: </w:t>
      </w:r>
      <w:r w:rsidRPr="003A6A65">
        <w:rPr>
          <w:rFonts w:ascii="Times New Roman" w:hAnsi="Times New Roman" w:cs="Times New Roman"/>
          <w:sz w:val="24"/>
          <w:szCs w:val="24"/>
          <w:lang w:val="pl-PL"/>
        </w:rPr>
        <w:tab/>
      </w:r>
    </w:p>
    <w:p w14:paraId="40BF6657"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wysokiej intensywności procesów osadniczych,</w:t>
      </w:r>
    </w:p>
    <w:p w14:paraId="09C5EEFA"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średniej intensywności procesów osadniczych,</w:t>
      </w:r>
    </w:p>
    <w:p w14:paraId="096D985B"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niskiej intensywności procesów osadniczych,</w:t>
      </w:r>
    </w:p>
    <w:p w14:paraId="4C7AA2FD"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zielonych pierścieni,</w:t>
      </w:r>
    </w:p>
    <w:p w14:paraId="17CBAC23"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intensywnej gospodarki rolnej,</w:t>
      </w:r>
    </w:p>
    <w:p w14:paraId="7B978797"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strefę przemysłu paliwowo-energetycznego,</w:t>
      </w:r>
    </w:p>
    <w:p w14:paraId="7F3993A1"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strefę równoważenia potencjału przyrodniczego i społeczno-gospodarczego,</w:t>
      </w:r>
    </w:p>
    <w:p w14:paraId="5EE1775B" w14:textId="77777777" w:rsidR="00513CC2" w:rsidRPr="003A6A65" w:rsidRDefault="00513CC2" w:rsidP="00513CC2">
      <w:pPr>
        <w:numPr>
          <w:ilvl w:val="0"/>
          <w:numId w:val="10"/>
        </w:numPr>
        <w:autoSpaceDE w:val="0"/>
        <w:autoSpaceDN w:val="0"/>
        <w:adjustRightInd w:val="0"/>
        <w:spacing w:after="0" w:line="360" w:lineRule="auto"/>
        <w:ind w:left="1418"/>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system przyrodniczy.</w:t>
      </w:r>
    </w:p>
    <w:p w14:paraId="0AACBF3F" w14:textId="77777777" w:rsidR="00513CC2" w:rsidRPr="003A6A65" w:rsidRDefault="00513CC2" w:rsidP="00513CC2">
      <w:pPr>
        <w:autoSpaceDE w:val="0"/>
        <w:autoSpaceDN w:val="0"/>
        <w:adjustRightInd w:val="0"/>
        <w:spacing w:after="0" w:line="360" w:lineRule="auto"/>
        <w:ind w:left="709"/>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Dla poszczególnych stref określone zostały preferowane kierunki zagospodarowania przestrzennego, uwzględniające zasoby i walory społeczno-gospodarcze i środowiskowe oraz zachodzące procesy rozwoju,</w:t>
      </w:r>
    </w:p>
    <w:p w14:paraId="2031778E" w14:textId="77777777" w:rsidR="00513CC2" w:rsidRPr="003A6A65" w:rsidRDefault="00513CC2" w:rsidP="00513CC2">
      <w:pPr>
        <w:numPr>
          <w:ilvl w:val="0"/>
          <w:numId w:val="11"/>
        </w:numPr>
        <w:autoSpaceDE w:val="0"/>
        <w:autoSpaceDN w:val="0"/>
        <w:adjustRightInd w:val="0"/>
        <w:spacing w:after="0" w:line="360" w:lineRule="auto"/>
        <w:ind w:left="709"/>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powiązania, czyli relacje między poszczególnymi elementami. Rozwój regionu ma być zapewniony poprzez dobrze zaplanowany i rozwinięty system komunikacyjny, a także innowacyjną infrastrukturę techniczną.</w:t>
      </w:r>
    </w:p>
    <w:p w14:paraId="24C447BF" w14:textId="77777777" w:rsidR="00513CC2" w:rsidRPr="003A6A65" w:rsidRDefault="00513CC2" w:rsidP="00513CC2">
      <w:p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W przypadku Gminy </w:t>
      </w:r>
      <w:r w:rsidR="00DA7D93" w:rsidRPr="003A6A65">
        <w:rPr>
          <w:rFonts w:ascii="Times New Roman" w:hAnsi="Times New Roman" w:cs="Times New Roman"/>
          <w:sz w:val="24"/>
          <w:szCs w:val="24"/>
          <w:lang w:val="pl-PL"/>
        </w:rPr>
        <w:t xml:space="preserve">Ostrowite </w:t>
      </w:r>
      <w:r w:rsidRPr="003A6A65">
        <w:rPr>
          <w:rFonts w:ascii="Times New Roman" w:hAnsi="Times New Roman" w:cs="Times New Roman"/>
          <w:sz w:val="24"/>
          <w:szCs w:val="24"/>
          <w:lang w:val="pl-PL"/>
        </w:rPr>
        <w:t xml:space="preserve">najważniejszą rolę odgrywają powiązania o znaczeniu regionalnym z miastem </w:t>
      </w:r>
      <w:r w:rsidR="00DA7D93" w:rsidRPr="003A6A65">
        <w:rPr>
          <w:rFonts w:ascii="Times New Roman" w:hAnsi="Times New Roman" w:cs="Times New Roman"/>
          <w:sz w:val="24"/>
          <w:szCs w:val="24"/>
          <w:lang w:val="pl-PL"/>
        </w:rPr>
        <w:t>Słupca</w:t>
      </w:r>
      <w:r w:rsidRPr="003A6A65">
        <w:rPr>
          <w:rFonts w:ascii="Times New Roman" w:hAnsi="Times New Roman" w:cs="Times New Roman"/>
          <w:sz w:val="24"/>
          <w:szCs w:val="24"/>
          <w:lang w:val="pl-PL"/>
        </w:rPr>
        <w:t xml:space="preserve">. </w:t>
      </w:r>
    </w:p>
    <w:p w14:paraId="190136F7" w14:textId="77777777" w:rsidR="00513CC2" w:rsidRPr="003A6A65" w:rsidRDefault="00513CC2" w:rsidP="00513CC2">
      <w:pPr>
        <w:autoSpaceDE w:val="0"/>
        <w:autoSpaceDN w:val="0"/>
        <w:adjustRightInd w:val="0"/>
        <w:spacing w:after="0" w:line="360" w:lineRule="auto"/>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ab/>
        <w:t xml:space="preserve">Gmina </w:t>
      </w:r>
      <w:r w:rsidR="00DA7D93"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wg modelu objęta jest strefą niskiej intensywności procesów osadniczych dla której proponuje się następujące kierunki zagospodarowania przestrzennego:</w:t>
      </w:r>
    </w:p>
    <w:p w14:paraId="5EA66DA2" w14:textId="77777777" w:rsidR="00513CC2" w:rsidRPr="003A6A65" w:rsidRDefault="00513CC2" w:rsidP="00513CC2">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stymulowanie rozwoju gospodarczego, opartego na lokalnym potencjalne istniejących podmiotów oraz rozwoju rolniczych i pozarolniczych działalności gospodarczych</w:t>
      </w:r>
    </w:p>
    <w:p w14:paraId="31C8B9C4" w14:textId="77777777" w:rsidR="00513CC2" w:rsidRPr="003A6A65" w:rsidRDefault="00513CC2" w:rsidP="00513CC2">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zwiększenie dostępności komunikacyjnej obszarów,</w:t>
      </w:r>
    </w:p>
    <w:p w14:paraId="7C8B6CD7" w14:textId="77777777" w:rsidR="00513CC2" w:rsidRPr="003A6A65" w:rsidRDefault="00513CC2" w:rsidP="00513CC2">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ochronę terenów cennych przyrodniczo i kulturowo,</w:t>
      </w:r>
    </w:p>
    <w:p w14:paraId="0BDB6FBE" w14:textId="77777777" w:rsidR="00513CC2" w:rsidRPr="003A6A65" w:rsidRDefault="00513CC2" w:rsidP="00513CC2">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zwiększenie dostępności infrastruktury społecznej i poprawę jej wyposażenia,</w:t>
      </w:r>
    </w:p>
    <w:p w14:paraId="7C5A7468" w14:textId="77777777" w:rsidR="00513CC2" w:rsidRPr="003A6A65" w:rsidRDefault="00513CC2" w:rsidP="00513CC2">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rozwój odnawialnych źródeł energii.</w:t>
      </w:r>
    </w:p>
    <w:p w14:paraId="3530B650" w14:textId="77777777" w:rsidR="00513CC2" w:rsidRPr="003A6A65" w:rsidRDefault="00513CC2" w:rsidP="0091001E">
      <w:pPr>
        <w:pStyle w:val="Podtytu3"/>
      </w:pPr>
      <w:bookmarkStart w:id="38" w:name="_Toc108110347"/>
      <w:bookmarkStart w:id="39" w:name="_Toc158380953"/>
      <w:r w:rsidRPr="003A6A65">
        <w:t>Ustalenia i rekomendacje w zakresie kształtowania i prowadzenia polityki przestrzennej w Gminie</w:t>
      </w:r>
      <w:bookmarkEnd w:id="38"/>
      <w:bookmarkEnd w:id="39"/>
    </w:p>
    <w:p w14:paraId="28CEF0B5" w14:textId="77777777" w:rsidR="00DA7D93" w:rsidRPr="003A6A65" w:rsidRDefault="00DA7D93" w:rsidP="00513CC2">
      <w:pPr>
        <w:autoSpaceDE w:val="0"/>
        <w:autoSpaceDN w:val="0"/>
        <w:adjustRightInd w:val="0"/>
        <w:spacing w:after="0"/>
        <w:jc w:val="both"/>
        <w:rPr>
          <w:rFonts w:ascii="Times New Roman" w:eastAsia="Times New Roman" w:hAnsi="Times New Roman" w:cs="Times New Roman"/>
          <w:sz w:val="24"/>
          <w:szCs w:val="24"/>
          <w:lang w:val="pl-PL" w:eastAsia="de-DE"/>
        </w:rPr>
      </w:pPr>
    </w:p>
    <w:p w14:paraId="25F51AD5" w14:textId="77777777" w:rsidR="00DA7D93" w:rsidRPr="003A6A65" w:rsidRDefault="00DA7D93" w:rsidP="00DA7D93">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Obszar gminy Ostrowite charakteryzuje się uporządkowaną strukturą funkcjonalno-przestrzenną. Znaczną część obszaru stanowią tereny rolnicze niezabudowane, niewielki jest natomiast udział lasów. Tereny zabudowy mieszkaniowej i siedliskowej zlokalizowane są przede wszystkim w obrębie poszczególnych miejscowości w części centralnej. Północno-zachodnia część gminy charakteryzuje się stosunkowo dużą wartością przyrodniczą i krajobrazową. Została ona objęta zróżnicowanymi formami ochrony przyrody, ale jednocześnie stanowi koncentrację terenów rekreacyjnych. Tereny zainwestowane są w większości wyposażone w niezbędną infrastrukturę techniczną, a istniejąca sieć drogowa zapewnia powiązania komunikacyjne w relacjach wewnętrznych i zewnętrznych. Problem stanowi natomiast częściowo zdekapitalizowana zabudowa wymagająca podjęcia działań modernizacyjnych, a także sposób uporządkowania przestrzeni publicznych. Sukcesywnych remontów wymagają także poszczególne drogi.</w:t>
      </w:r>
    </w:p>
    <w:p w14:paraId="4713375E" w14:textId="77777777" w:rsidR="00DA7D93" w:rsidRPr="003A6A65" w:rsidRDefault="00DA7D93" w:rsidP="00DA7D93">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Wyznaczone kierunki rozwoju przestrzennego zakładają sukcesywny rozwój istniejących funkcji mieszkaniowych, usługowych, produkcyjnych i rekreacyjnych w sąsiedztwie terenów już zainwestowanych przy założeniu równoczesnej rozbudowy infrastruktury technicznej i komunikacyjnej oraz stopniowego przekształcania zabudowy siedliskowej w różne formy aktywności gospodarczej wspomagające rozwój społeczno-gospodarczy oraz wykorzystanie gospodarcze terenów rolnych.</w:t>
      </w:r>
    </w:p>
    <w:p w14:paraId="473FF0C2" w14:textId="77777777" w:rsidR="00DA7D93" w:rsidRPr="003A6A65" w:rsidRDefault="00DA7D93" w:rsidP="00DA7D93">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Występujące na obszarze gminy Ostrowite dobra kultury stanowią dużą wartość historyczną. Konieczne jest zatem utrzymanie i atrakcyjne wyeksponowanie zachowanych zasobów krajobrazu kulturowego, zachowanie i kształtowanie wysokiej jakości środowiska antropogenicznego i zapewnienie jego trwałego użytkowania.</w:t>
      </w:r>
    </w:p>
    <w:p w14:paraId="7B04139F" w14:textId="77777777" w:rsidR="00DA7D93" w:rsidRPr="003A6A65" w:rsidRDefault="00DA7D93" w:rsidP="00DA7D93">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Koncepcja zawarta w „Studium uwarunkowań i kierunków zagospodarowania przestrzennego gminy Ostrowite” wskazuje na możliwość pobudzenia większej aktywności gospodarczej, dostosowanej do zmieniających się uwarunkowań, potrzeb i możliwości rozwoju, a jednocześnie chroni i rozwija istniejące walory przyrodnicze, kulturowe i przestrzenne. Koncepcja stwarza także możliwości poprawy warunków życia mieszkańców gminy i miasta oraz podnoszenia jej rangi w strukturze województwa.</w:t>
      </w:r>
    </w:p>
    <w:p w14:paraId="6671B019" w14:textId="77777777" w:rsidR="00F936AE" w:rsidRDefault="00F936AE" w:rsidP="00DA7D93">
      <w:pPr>
        <w:autoSpaceDE w:val="0"/>
        <w:autoSpaceDN w:val="0"/>
        <w:adjustRightInd w:val="0"/>
        <w:spacing w:after="0"/>
        <w:ind w:firstLine="708"/>
        <w:jc w:val="both"/>
        <w:rPr>
          <w:rFonts w:cs="PalatinoLinotype"/>
          <w:sz w:val="24"/>
          <w:szCs w:val="24"/>
          <w:lang w:val="pl-PL"/>
        </w:rPr>
      </w:pPr>
    </w:p>
    <w:p w14:paraId="327D9A4E" w14:textId="77777777" w:rsidR="00F936AE" w:rsidRDefault="00F936AE" w:rsidP="00581D20">
      <w:pPr>
        <w:autoSpaceDE w:val="0"/>
        <w:autoSpaceDN w:val="0"/>
        <w:adjustRightInd w:val="0"/>
        <w:spacing w:after="0"/>
        <w:rPr>
          <w:rFonts w:ascii="Times New Roman" w:hAnsi="Times New Roman" w:cs="Times New Roman"/>
          <w:sz w:val="24"/>
          <w:szCs w:val="24"/>
          <w:lang w:val="pl-PL"/>
        </w:rPr>
      </w:pPr>
      <w:r w:rsidRPr="004842FD">
        <w:rPr>
          <w:rFonts w:ascii="Times New Roman" w:hAnsi="Times New Roman" w:cs="Times New Roman"/>
          <w:sz w:val="24"/>
          <w:szCs w:val="24"/>
          <w:lang w:val="pl-PL"/>
        </w:rPr>
        <w:t xml:space="preserve">Strategia </w:t>
      </w:r>
      <w:r w:rsidR="004842FD" w:rsidRPr="004842FD">
        <w:rPr>
          <w:rFonts w:ascii="Times New Roman" w:hAnsi="Times New Roman" w:cs="Times New Roman"/>
          <w:sz w:val="24"/>
          <w:szCs w:val="24"/>
          <w:lang w:val="pl-PL"/>
        </w:rPr>
        <w:t xml:space="preserve">Rozwoju Gminy </w:t>
      </w:r>
      <w:r w:rsidRPr="004842FD">
        <w:rPr>
          <w:rFonts w:ascii="Times New Roman" w:hAnsi="Times New Roman" w:cs="Times New Roman"/>
          <w:sz w:val="24"/>
          <w:szCs w:val="24"/>
          <w:lang w:val="pl-PL"/>
        </w:rPr>
        <w:t>Ostrowite</w:t>
      </w:r>
      <w:r w:rsidR="004842FD" w:rsidRPr="004842FD">
        <w:rPr>
          <w:rFonts w:ascii="Times New Roman" w:hAnsi="Times New Roman" w:cs="Times New Roman"/>
          <w:sz w:val="24"/>
          <w:szCs w:val="24"/>
          <w:lang w:val="pl-PL"/>
        </w:rPr>
        <w:t>, a Obszary Strategicznej Interwencji</w:t>
      </w:r>
      <w:r w:rsidR="004842FD">
        <w:rPr>
          <w:rFonts w:ascii="Times New Roman" w:hAnsi="Times New Roman" w:cs="Times New Roman"/>
          <w:sz w:val="24"/>
          <w:szCs w:val="24"/>
          <w:lang w:val="pl-PL"/>
        </w:rPr>
        <w:t xml:space="preserve"> (OSI)</w:t>
      </w:r>
    </w:p>
    <w:p w14:paraId="17957968" w14:textId="77777777" w:rsidR="004842FD" w:rsidRDefault="004842FD" w:rsidP="004842FD">
      <w:pPr>
        <w:autoSpaceDE w:val="0"/>
        <w:autoSpaceDN w:val="0"/>
        <w:adjustRightInd w:val="0"/>
        <w:spacing w:after="0"/>
        <w:rPr>
          <w:rFonts w:ascii="Times New Roman" w:hAnsi="Times New Roman" w:cs="Times New Roman"/>
          <w:sz w:val="24"/>
          <w:szCs w:val="24"/>
          <w:lang w:val="pl-PL"/>
        </w:rPr>
      </w:pPr>
    </w:p>
    <w:p w14:paraId="5C5F40CE" w14:textId="77777777" w:rsidR="004842FD" w:rsidRPr="004842FD" w:rsidRDefault="004842FD" w:rsidP="004842FD">
      <w:pPr>
        <w:autoSpaceDE w:val="0"/>
        <w:autoSpaceDN w:val="0"/>
        <w:adjustRightInd w:val="0"/>
        <w:spacing w:after="0"/>
        <w:rPr>
          <w:rFonts w:ascii="Times New Roman" w:hAnsi="Times New Roman" w:cs="Times New Roman"/>
          <w:sz w:val="24"/>
          <w:szCs w:val="24"/>
          <w:lang w:val="pl-PL"/>
        </w:rPr>
      </w:pPr>
      <w:r>
        <w:rPr>
          <w:rFonts w:ascii="Times New Roman" w:hAnsi="Times New Roman" w:cs="Times New Roman"/>
          <w:sz w:val="24"/>
          <w:szCs w:val="24"/>
          <w:lang w:val="pl-PL"/>
        </w:rPr>
        <w:t>Gmina Ostrowite ciąży w kierunku Miejskiego Obszaru Funkcjonalnego (MOF) Konin, co wynika z szeregu innych czynników opisywanych w Strategii. Niestety na obecną chwilę siła oddziaływania Konina jako ośrodka miejskiego na Gminę Ostrowite  jest niewielki i wywiady z mieszkańcami też wskazują na niewielkie powiazania gospodarcze i społeczne. Gmina Ostrowite głównie bazuje na powiazaniach z Miastem Słupca.</w:t>
      </w:r>
    </w:p>
    <w:p w14:paraId="4D45F740" w14:textId="77777777" w:rsidR="004842FD" w:rsidRDefault="004842FD" w:rsidP="009065ED">
      <w:pPr>
        <w:autoSpaceDE w:val="0"/>
        <w:autoSpaceDN w:val="0"/>
        <w:adjustRightInd w:val="0"/>
        <w:spacing w:after="0"/>
        <w:ind w:firstLine="708"/>
        <w:jc w:val="center"/>
        <w:rPr>
          <w:rFonts w:cs="PalatinoLinotype"/>
          <w:sz w:val="24"/>
          <w:szCs w:val="24"/>
          <w:lang w:val="pl-PL"/>
        </w:rPr>
      </w:pPr>
    </w:p>
    <w:p w14:paraId="102B38FB" w14:textId="79B77202" w:rsidR="009065ED" w:rsidRPr="00D9536D" w:rsidRDefault="009065ED" w:rsidP="009065ED">
      <w:pPr>
        <w:pStyle w:val="Legenda"/>
        <w:keepNext/>
        <w:rPr>
          <w:rFonts w:ascii="Times New Roman" w:hAnsi="Times New Roman"/>
        </w:rPr>
      </w:pPr>
      <w:bookmarkStart w:id="40" w:name="_Toc158380718"/>
      <w:r w:rsidRPr="00D9536D">
        <w:rPr>
          <w:rFonts w:ascii="Times New Roman" w:hAnsi="Times New Roman"/>
        </w:rPr>
        <w:t xml:space="preserve">Rysunek </w:t>
      </w:r>
      <w:r w:rsidRPr="00D9536D">
        <w:rPr>
          <w:rFonts w:ascii="Times New Roman" w:hAnsi="Times New Roman"/>
        </w:rPr>
        <w:fldChar w:fldCharType="begin"/>
      </w:r>
      <w:r w:rsidRPr="00D9536D">
        <w:rPr>
          <w:rFonts w:ascii="Times New Roman" w:hAnsi="Times New Roman"/>
        </w:rPr>
        <w:instrText xml:space="preserve"> SEQ Rysunek \* ARABIC </w:instrText>
      </w:r>
      <w:r w:rsidRPr="00D9536D">
        <w:rPr>
          <w:rFonts w:ascii="Times New Roman" w:hAnsi="Times New Roman"/>
        </w:rPr>
        <w:fldChar w:fldCharType="separate"/>
      </w:r>
      <w:r w:rsidR="0061096E">
        <w:rPr>
          <w:rFonts w:ascii="Times New Roman" w:hAnsi="Times New Roman"/>
          <w:noProof/>
        </w:rPr>
        <w:t>2</w:t>
      </w:r>
      <w:r w:rsidRPr="00D9536D">
        <w:rPr>
          <w:rFonts w:ascii="Times New Roman" w:hAnsi="Times New Roman"/>
        </w:rPr>
        <w:fldChar w:fldCharType="end"/>
      </w:r>
      <w:r w:rsidR="0060448A" w:rsidRPr="00D9536D">
        <w:rPr>
          <w:rFonts w:ascii="Times New Roman" w:hAnsi="Times New Roman"/>
        </w:rPr>
        <w:t xml:space="preserve"> </w:t>
      </w:r>
      <w:r w:rsidR="00AB0B5E" w:rsidRPr="00D9536D">
        <w:rPr>
          <w:rFonts w:ascii="Times New Roman" w:hAnsi="Times New Roman"/>
        </w:rPr>
        <w:t>Obszary strategicznej interwencji</w:t>
      </w:r>
      <w:bookmarkEnd w:id="40"/>
    </w:p>
    <w:p w14:paraId="6535A9C8" w14:textId="77777777" w:rsidR="00F936AE" w:rsidRPr="00DA7D93" w:rsidRDefault="00F936AE" w:rsidP="00DA7D93">
      <w:pPr>
        <w:autoSpaceDE w:val="0"/>
        <w:autoSpaceDN w:val="0"/>
        <w:adjustRightInd w:val="0"/>
        <w:spacing w:after="0"/>
        <w:ind w:firstLine="708"/>
        <w:jc w:val="both"/>
        <w:rPr>
          <w:rFonts w:cstheme="minorHAnsi"/>
          <w:sz w:val="24"/>
          <w:szCs w:val="24"/>
          <w:lang w:val="pl-PL"/>
        </w:rPr>
      </w:pPr>
      <w:r>
        <w:rPr>
          <w:rFonts w:cstheme="minorHAnsi"/>
          <w:noProof/>
          <w:sz w:val="24"/>
          <w:szCs w:val="24"/>
          <w:lang w:eastAsia="de-DE"/>
        </w:rPr>
        <w:drawing>
          <wp:inline distT="0" distB="0" distL="0" distR="0" wp14:anchorId="7F470CCF" wp14:editId="63C36EF6">
            <wp:extent cx="4267200" cy="5276850"/>
            <wp:effectExtent l="0" t="0" r="0" b="0"/>
            <wp:docPr id="2" name="Obraz 2" descr="C:\Users\nuvarro2\AppData\Local\Microsoft\Windows\INetCache\Content.Outlook\333BDO8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varro2\AppData\Local\Microsoft\Windows\INetCache\Content.Outlook\333BDO83\8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5276850"/>
                    </a:xfrm>
                    <a:prstGeom prst="rect">
                      <a:avLst/>
                    </a:prstGeom>
                    <a:noFill/>
                    <a:ln>
                      <a:noFill/>
                    </a:ln>
                  </pic:spPr>
                </pic:pic>
              </a:graphicData>
            </a:graphic>
          </wp:inline>
        </w:drawing>
      </w:r>
    </w:p>
    <w:p w14:paraId="56BF4B20" w14:textId="77777777" w:rsidR="004842FD" w:rsidRPr="00AB0B5E" w:rsidRDefault="00AB0B5E" w:rsidP="00AB0B5E">
      <w:pPr>
        <w:autoSpaceDE w:val="0"/>
        <w:autoSpaceDN w:val="0"/>
        <w:adjustRightInd w:val="0"/>
        <w:spacing w:after="0"/>
        <w:jc w:val="center"/>
        <w:rPr>
          <w:rFonts w:ascii="Times New Roman" w:eastAsia="Times New Roman" w:hAnsi="Times New Roman" w:cs="Arial"/>
          <w:i/>
          <w:color w:val="595959" w:themeColor="text1" w:themeTint="A6"/>
          <w:sz w:val="20"/>
          <w:szCs w:val="24"/>
          <w:lang w:val="pl-PL" w:eastAsia="de-DE"/>
        </w:rPr>
      </w:pPr>
      <w:r>
        <w:rPr>
          <w:rFonts w:ascii="Times New Roman" w:eastAsia="Times New Roman" w:hAnsi="Times New Roman" w:cs="Arial"/>
          <w:i/>
          <w:color w:val="595959" w:themeColor="text1" w:themeTint="A6"/>
          <w:sz w:val="20"/>
          <w:szCs w:val="24"/>
          <w:lang w:val="pl-PL" w:eastAsia="de-DE"/>
        </w:rPr>
        <w:t xml:space="preserve">Źródło: </w:t>
      </w:r>
      <w:r w:rsidRPr="00AB0B5E">
        <w:rPr>
          <w:rFonts w:ascii="Times New Roman" w:eastAsia="Times New Roman" w:hAnsi="Times New Roman" w:cs="Arial"/>
          <w:i/>
          <w:color w:val="595959" w:themeColor="text1" w:themeTint="A6"/>
          <w:sz w:val="20"/>
          <w:szCs w:val="24"/>
          <w:lang w:val="pl-PL" w:eastAsia="de-DE"/>
        </w:rPr>
        <w:t>Strategii Rozwoju Województwa Wielkopolskiego do 2030 roku</w:t>
      </w:r>
    </w:p>
    <w:p w14:paraId="03B1F2EE" w14:textId="77777777" w:rsidR="004842FD" w:rsidRDefault="004842FD" w:rsidP="00513CC2">
      <w:pPr>
        <w:autoSpaceDE w:val="0"/>
        <w:autoSpaceDN w:val="0"/>
        <w:adjustRightInd w:val="0"/>
        <w:spacing w:after="0"/>
        <w:jc w:val="both"/>
        <w:rPr>
          <w:rFonts w:ascii="Times New Roman" w:eastAsia="Times New Roman" w:hAnsi="Times New Roman" w:cs="Arial"/>
          <w:sz w:val="24"/>
          <w:szCs w:val="24"/>
          <w:lang w:val="pl-PL" w:eastAsia="de-DE"/>
        </w:rPr>
      </w:pPr>
    </w:p>
    <w:p w14:paraId="5CC141F1" w14:textId="77777777" w:rsidR="004842FD" w:rsidRDefault="004842FD" w:rsidP="00513CC2">
      <w:pPr>
        <w:autoSpaceDE w:val="0"/>
        <w:autoSpaceDN w:val="0"/>
        <w:adjustRightInd w:val="0"/>
        <w:spacing w:after="0"/>
        <w:jc w:val="both"/>
        <w:rPr>
          <w:rFonts w:ascii="Times New Roman" w:eastAsia="Times New Roman" w:hAnsi="Times New Roman" w:cs="Arial"/>
          <w:sz w:val="24"/>
          <w:szCs w:val="24"/>
          <w:lang w:val="pl-PL" w:eastAsia="de-DE"/>
        </w:rPr>
      </w:pPr>
    </w:p>
    <w:p w14:paraId="7D0B9E34" w14:textId="77777777" w:rsidR="004842FD" w:rsidRDefault="004842FD" w:rsidP="00513CC2">
      <w:pPr>
        <w:autoSpaceDE w:val="0"/>
        <w:autoSpaceDN w:val="0"/>
        <w:adjustRightInd w:val="0"/>
        <w:spacing w:after="0"/>
        <w:jc w:val="both"/>
        <w:rPr>
          <w:rFonts w:ascii="Times New Roman" w:eastAsia="Times New Roman" w:hAnsi="Times New Roman" w:cs="Arial"/>
          <w:sz w:val="24"/>
          <w:szCs w:val="24"/>
          <w:lang w:val="pl-PL" w:eastAsia="de-DE"/>
        </w:rPr>
      </w:pPr>
    </w:p>
    <w:p w14:paraId="41C1210F" w14:textId="77777777" w:rsidR="00581D20" w:rsidRDefault="00581D20" w:rsidP="00513CC2">
      <w:pPr>
        <w:autoSpaceDE w:val="0"/>
        <w:autoSpaceDN w:val="0"/>
        <w:adjustRightInd w:val="0"/>
        <w:spacing w:after="0"/>
        <w:jc w:val="both"/>
        <w:rPr>
          <w:rFonts w:ascii="Times New Roman" w:eastAsia="Times New Roman" w:hAnsi="Times New Roman" w:cs="Arial"/>
          <w:sz w:val="24"/>
          <w:szCs w:val="24"/>
          <w:lang w:val="pl-PL" w:eastAsia="de-DE"/>
        </w:rPr>
      </w:pPr>
    </w:p>
    <w:p w14:paraId="291E1325" w14:textId="77777777" w:rsidR="00513CC2" w:rsidRPr="00513CC2" w:rsidRDefault="00513CC2" w:rsidP="00513CC2">
      <w:pPr>
        <w:autoSpaceDE w:val="0"/>
        <w:autoSpaceDN w:val="0"/>
        <w:adjustRightInd w:val="0"/>
        <w:spacing w:after="0"/>
        <w:jc w:val="both"/>
        <w:rPr>
          <w:rFonts w:ascii="Times New Roman" w:eastAsia="Times New Roman" w:hAnsi="Times New Roman" w:cs="Arial"/>
          <w:sz w:val="24"/>
          <w:szCs w:val="24"/>
          <w:lang w:val="pl-PL" w:eastAsia="de-DE"/>
        </w:rPr>
      </w:pPr>
      <w:r w:rsidRPr="00513CC2">
        <w:rPr>
          <w:rFonts w:ascii="Times New Roman" w:eastAsia="Times New Roman" w:hAnsi="Times New Roman" w:cs="Arial"/>
          <w:sz w:val="24"/>
          <w:szCs w:val="24"/>
          <w:lang w:val="pl-PL" w:eastAsia="de-DE"/>
        </w:rPr>
        <w:t xml:space="preserve"> </w:t>
      </w:r>
    </w:p>
    <w:p w14:paraId="01D12BFE" w14:textId="77777777" w:rsidR="00513CC2" w:rsidRPr="00581D20" w:rsidRDefault="00513CC2" w:rsidP="00A21792">
      <w:pPr>
        <w:pStyle w:val="Podtytu3"/>
      </w:pPr>
      <w:bookmarkStart w:id="41" w:name="_Toc158380954"/>
      <w:bookmarkStart w:id="42" w:name="_Toc100507249"/>
      <w:bookmarkStart w:id="43" w:name="_Toc108110348"/>
      <w:r w:rsidRPr="00581D20">
        <w:rPr>
          <w:sz w:val="24"/>
          <w:szCs w:val="24"/>
        </w:rPr>
        <w:t>K</w:t>
      </w:r>
      <w:r w:rsidRPr="00581D20">
        <w:t xml:space="preserve">ierunki rozwoju Gminy </w:t>
      </w:r>
      <w:r w:rsidR="00C01F62" w:rsidRPr="00581D20">
        <w:t>Ostrowite</w:t>
      </w:r>
      <w:r w:rsidRPr="00581D20">
        <w:t>, a inne strategie rozwoju</w:t>
      </w:r>
      <w:bookmarkEnd w:id="41"/>
      <w:r w:rsidRPr="00581D20">
        <w:t xml:space="preserve">  </w:t>
      </w:r>
      <w:bookmarkEnd w:id="42"/>
      <w:bookmarkEnd w:id="43"/>
    </w:p>
    <w:p w14:paraId="50914F91" w14:textId="77777777" w:rsidR="00513CC2" w:rsidRPr="003A6A65" w:rsidRDefault="00513CC2" w:rsidP="00513CC2">
      <w:pPr>
        <w:autoSpaceDE w:val="0"/>
        <w:autoSpaceDN w:val="0"/>
        <w:adjustRightInd w:val="0"/>
        <w:spacing w:after="0"/>
        <w:ind w:firstLine="708"/>
        <w:jc w:val="both"/>
        <w:rPr>
          <w:rFonts w:ascii="Times New Roman" w:hAnsi="Times New Roman" w:cs="Times New Roman"/>
          <w:sz w:val="24"/>
          <w:szCs w:val="24"/>
          <w:lang w:val="pl-PL"/>
        </w:rPr>
      </w:pPr>
    </w:p>
    <w:p w14:paraId="71A65287" w14:textId="77777777" w:rsidR="00513CC2" w:rsidRPr="003A6A65" w:rsidRDefault="00513CC2" w:rsidP="00513CC2">
      <w:pPr>
        <w:autoSpaceDE w:val="0"/>
        <w:autoSpaceDN w:val="0"/>
        <w:adjustRightInd w:val="0"/>
        <w:spacing w:after="0" w:line="240" w:lineRule="auto"/>
        <w:rPr>
          <w:rFonts w:ascii="Times New Roman" w:hAnsi="Times New Roman" w:cs="Times New Roman"/>
          <w:b/>
          <w:i/>
          <w:sz w:val="24"/>
          <w:szCs w:val="24"/>
          <w:lang w:val="pl-PL"/>
        </w:rPr>
      </w:pPr>
      <w:r w:rsidRPr="003A6A65">
        <w:rPr>
          <w:rFonts w:ascii="Times New Roman" w:hAnsi="Times New Roman" w:cs="Times New Roman"/>
          <w:b/>
          <w:bCs/>
          <w:i/>
          <w:sz w:val="24"/>
          <w:szCs w:val="24"/>
          <w:lang w:val="pl-PL"/>
        </w:rPr>
        <w:t>Strategii Rozwoju Województwa Wielkopolskiego do 2030 roku</w:t>
      </w:r>
      <w:r w:rsidRPr="003A6A65">
        <w:rPr>
          <w:rFonts w:ascii="Times New Roman" w:hAnsi="Times New Roman" w:cs="Times New Roman"/>
          <w:b/>
          <w:i/>
          <w:sz w:val="24"/>
          <w:szCs w:val="24"/>
          <w:lang w:val="pl-PL"/>
        </w:rPr>
        <w:tab/>
      </w:r>
    </w:p>
    <w:p w14:paraId="14B9089F" w14:textId="77777777" w:rsidR="00513CC2" w:rsidRPr="003A6A65" w:rsidRDefault="00513CC2" w:rsidP="00513CC2">
      <w:pPr>
        <w:autoSpaceDE w:val="0"/>
        <w:autoSpaceDN w:val="0"/>
        <w:adjustRightInd w:val="0"/>
        <w:spacing w:after="0"/>
        <w:ind w:firstLine="708"/>
        <w:jc w:val="both"/>
        <w:rPr>
          <w:rFonts w:ascii="Times New Roman" w:hAnsi="Times New Roman" w:cs="Times New Roman"/>
          <w:sz w:val="24"/>
          <w:szCs w:val="24"/>
          <w:lang w:val="pl-PL"/>
        </w:rPr>
      </w:pPr>
    </w:p>
    <w:p w14:paraId="198C6DBE" w14:textId="77777777" w:rsidR="00513CC2" w:rsidRPr="003A6A65" w:rsidRDefault="00513CC2" w:rsidP="003A6A65">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lastRenderedPageBreak/>
        <w:t xml:space="preserve">Strategia rozwoju całego regionu w kontekście dotychczasowych perspektyw finansowych 2007-2013 i 2014-2020 okazywała się najważniejszym dokumentem wpływającym na możliwości rozwoju gminy, bo umożliwiająca pozyskanie dofinansowania na zadania inwestycyjne i projekty „miękkie”. </w:t>
      </w:r>
    </w:p>
    <w:p w14:paraId="3B5ACB6B"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ab/>
        <w:t xml:space="preserve">Głównym założeniem Strategii Rozwoju Województwa Wielkopolskiego wraz ze zmianą modelu jest równomierny rozwój wszystkich części województwa. Dostrzeżono niedoskonałości modelu absorpcyjno-dyfuzyjnego, który w przypadku mniejszych gmin niestety nie dawał efektu dyfuzji z największych ośrodków i aglomeracji. Obecny model wskazuje na wiele więcej obszarów problemowych i konieczność zastosowania indywidualnych instrumentów wsparcia, innych dla biegunów wzrostu, innych dla obszarów problemowych. Jednocześnie wskazuje się i podkreśla rolę wzajemnych, korzystnych relacji między gminami, powiatami, wymienionymi obszarami. Strategia Rozwoju Województwa Wielkopolskiego do 2030 stara się wspierać kluczowe potencjały województwa i kreować  wzrost gospodarczo-społeczny, jednocześnie wspierając obszary problemowe. Strategia Rozwoju Województwa Wielkopolskiego do 2030 roku obejmuje 4 ważne cele strategiczne: </w:t>
      </w:r>
    </w:p>
    <w:p w14:paraId="253AA6F5"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bCs/>
          <w:sz w:val="24"/>
          <w:szCs w:val="24"/>
          <w:lang w:val="pl-PL"/>
        </w:rPr>
        <w:t xml:space="preserve">Cel 1. Wzrost gospodarczy Wielkopolski bazujący na wiedzy swoich mieszkańców </w:t>
      </w:r>
    </w:p>
    <w:p w14:paraId="5623CBBC"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1.1. Zwiększenie innowacyjności i konkurencyjności gospodarki regionu,</w:t>
      </w:r>
    </w:p>
    <w:p w14:paraId="364BD71F"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1.2. Wzrost aktywności zawodowej i utrzymanie wysokiej jakości zatrudnienia, </w:t>
      </w:r>
    </w:p>
    <w:p w14:paraId="1688825A"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1.3. Wzrost i poprawa wykorzystania kapitału ludzkiego na rynku pracy.</w:t>
      </w:r>
    </w:p>
    <w:p w14:paraId="0DFD721E"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bCs/>
          <w:sz w:val="24"/>
          <w:szCs w:val="24"/>
          <w:lang w:val="pl-PL"/>
        </w:rPr>
        <w:t xml:space="preserve">Cel 2. Rozwój społeczny Wielkopolski oparty na zasobach materialnych i niematerialnych regionu </w:t>
      </w:r>
    </w:p>
    <w:p w14:paraId="4F0F9DF2"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2.1. Rozwój Wielkopolski świadomy demograficznie,</w:t>
      </w:r>
    </w:p>
    <w:p w14:paraId="252B3DD5"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2.2. Przeciwdziałanie marginalizacji i wykluczeniu,</w:t>
      </w:r>
    </w:p>
    <w:p w14:paraId="06EFE3F5"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2.3. Rozwój kapitału społecznego i kulturowego regionu.</w:t>
      </w:r>
    </w:p>
    <w:p w14:paraId="3C08DDBC"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bCs/>
          <w:sz w:val="24"/>
          <w:szCs w:val="24"/>
          <w:lang w:val="pl-PL"/>
        </w:rPr>
        <w:t xml:space="preserve">Cel 3. Rozwój infrastruktury z poszanowaniem środowiska przyrodniczego Wielkopolski </w:t>
      </w:r>
    </w:p>
    <w:p w14:paraId="3B2F43D3"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3.1. Poprawa dostępności i spójności komunikacyjnej województwa, </w:t>
      </w:r>
    </w:p>
    <w:p w14:paraId="1F49B6EB"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3.2. Poprawa stanu oraz ochrona środowiska przyrodniczego Wielkopolski, </w:t>
      </w:r>
    </w:p>
    <w:p w14:paraId="69FB10DD" w14:textId="77777777" w:rsidR="00513CC2" w:rsidRPr="003A6A65" w:rsidRDefault="00513CC2" w:rsidP="00513CC2">
      <w:pPr>
        <w:spacing w:after="0"/>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3.3. Zwiększenie bezpieczeństwa i efektywności energetycznej.</w:t>
      </w:r>
    </w:p>
    <w:p w14:paraId="5FC2D0AA"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bCs/>
          <w:sz w:val="24"/>
          <w:szCs w:val="24"/>
          <w:lang w:val="pl-PL"/>
        </w:rPr>
        <w:t xml:space="preserve">Cel 4. Wzrost skuteczności wielkopolskich instytucji i sprawności zarządzania regionem </w:t>
      </w:r>
    </w:p>
    <w:p w14:paraId="4FCBF68E" w14:textId="77777777" w:rsidR="00513CC2" w:rsidRPr="003A6A65" w:rsidRDefault="00513CC2" w:rsidP="00513CC2">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4.1. Rozwój zdolności zarządczych i świadczenia usług,</w:t>
      </w:r>
    </w:p>
    <w:p w14:paraId="5EBE7588" w14:textId="77777777" w:rsidR="00513CC2" w:rsidRPr="003A6A65" w:rsidRDefault="00513CC2" w:rsidP="00513CC2">
      <w:pPr>
        <w:spacing w:after="0"/>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4.2. Wzmocnienie mechanizmów koordynacji i rozwoju.</w:t>
      </w:r>
    </w:p>
    <w:p w14:paraId="4BAFDB57" w14:textId="77777777" w:rsidR="00513CC2" w:rsidRPr="003A6A65" w:rsidRDefault="00513CC2" w:rsidP="00513CC2">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Strategia Rozwoju Województwa Wielkopolskiego do 2030 wskazuje obszary strategicznej interwencji (OSI), które są podstawą terytorialnego ukierunkowania celów interwencji. Zapisy ze Strategii Rozwoju Województwa Wielkopolskiego do roku 2030 w całości korespondują w kierunkami rozwoju Gminy</w:t>
      </w:r>
      <w:r w:rsidR="00DA7D93" w:rsidRPr="003A6A65">
        <w:rPr>
          <w:rFonts w:ascii="Times New Roman" w:eastAsia="Times New Roman" w:hAnsi="Times New Roman" w:cs="Times New Roman"/>
          <w:sz w:val="24"/>
          <w:szCs w:val="24"/>
          <w:lang w:val="pl-PL" w:eastAsia="de-DE"/>
        </w:rPr>
        <w:t xml:space="preserve"> Ostrowite</w:t>
      </w:r>
      <w:r w:rsidRPr="003A6A65">
        <w:rPr>
          <w:rFonts w:ascii="Times New Roman" w:eastAsia="Times New Roman" w:hAnsi="Times New Roman" w:cs="Times New Roman"/>
          <w:sz w:val="24"/>
          <w:szCs w:val="24"/>
          <w:lang w:val="pl-PL" w:eastAsia="de-DE"/>
        </w:rPr>
        <w:t>.</w:t>
      </w:r>
    </w:p>
    <w:p w14:paraId="347E78E4" w14:textId="77777777" w:rsidR="003A6A65" w:rsidRDefault="00513CC2" w:rsidP="00AB0B5E">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Poniższa tabela obrazuje spójność celów strategicznych wyznaczo</w:t>
      </w:r>
      <w:r w:rsidR="00DA7D93" w:rsidRPr="003A6A65">
        <w:rPr>
          <w:rFonts w:ascii="Times New Roman" w:eastAsia="Times New Roman" w:hAnsi="Times New Roman" w:cs="Times New Roman"/>
          <w:sz w:val="24"/>
          <w:szCs w:val="24"/>
          <w:lang w:val="pl-PL" w:eastAsia="de-DE"/>
        </w:rPr>
        <w:t xml:space="preserve">nych w Strategii Rozwoju </w:t>
      </w:r>
      <w:r w:rsidR="004842FD">
        <w:rPr>
          <w:rFonts w:ascii="Times New Roman" w:eastAsia="Times New Roman" w:hAnsi="Times New Roman" w:cs="Times New Roman"/>
          <w:sz w:val="24"/>
          <w:szCs w:val="24"/>
          <w:lang w:val="pl-PL" w:eastAsia="de-DE"/>
        </w:rPr>
        <w:t>G</w:t>
      </w:r>
      <w:r w:rsidR="00DA7D93" w:rsidRPr="003A6A65">
        <w:rPr>
          <w:rFonts w:ascii="Times New Roman" w:eastAsia="Times New Roman" w:hAnsi="Times New Roman" w:cs="Times New Roman"/>
          <w:sz w:val="24"/>
          <w:szCs w:val="24"/>
          <w:lang w:val="pl-PL" w:eastAsia="de-DE"/>
        </w:rPr>
        <w:t>miny Ostrowite</w:t>
      </w:r>
      <w:r w:rsidRPr="003A6A65">
        <w:rPr>
          <w:rFonts w:ascii="Times New Roman" w:eastAsia="Times New Roman" w:hAnsi="Times New Roman" w:cs="Times New Roman"/>
          <w:sz w:val="24"/>
          <w:szCs w:val="24"/>
          <w:lang w:val="pl-PL" w:eastAsia="de-DE"/>
        </w:rPr>
        <w:t xml:space="preserve"> z celami wskaz</w:t>
      </w:r>
      <w:r w:rsidR="00AB0B5E">
        <w:rPr>
          <w:rFonts w:ascii="Times New Roman" w:eastAsia="Times New Roman" w:hAnsi="Times New Roman" w:cs="Times New Roman"/>
          <w:sz w:val="24"/>
          <w:szCs w:val="24"/>
          <w:lang w:val="pl-PL" w:eastAsia="de-DE"/>
        </w:rPr>
        <w:t>anymi w Strategii wojewódzkiej.</w:t>
      </w:r>
    </w:p>
    <w:p w14:paraId="72F085F6" w14:textId="77777777" w:rsidR="00625368" w:rsidRDefault="00625368" w:rsidP="00AB0B5E">
      <w:pPr>
        <w:spacing w:after="0"/>
        <w:jc w:val="both"/>
        <w:rPr>
          <w:rFonts w:ascii="Times New Roman" w:eastAsia="Times New Roman" w:hAnsi="Times New Roman" w:cs="Times New Roman"/>
          <w:sz w:val="24"/>
          <w:szCs w:val="24"/>
          <w:lang w:val="pl-PL" w:eastAsia="de-DE"/>
        </w:rPr>
      </w:pPr>
    </w:p>
    <w:p w14:paraId="105024FB" w14:textId="77777777" w:rsidR="00625368" w:rsidRDefault="00625368" w:rsidP="00AB0B5E">
      <w:pPr>
        <w:spacing w:after="0"/>
        <w:jc w:val="both"/>
        <w:rPr>
          <w:rFonts w:ascii="Times New Roman" w:eastAsia="Times New Roman" w:hAnsi="Times New Roman" w:cs="Times New Roman"/>
          <w:sz w:val="24"/>
          <w:szCs w:val="24"/>
          <w:lang w:val="pl-PL" w:eastAsia="de-DE"/>
        </w:rPr>
      </w:pPr>
    </w:p>
    <w:p w14:paraId="6DA77956" w14:textId="77777777" w:rsidR="00625368" w:rsidRPr="00AB0B5E" w:rsidRDefault="00625368" w:rsidP="00AB0B5E">
      <w:pPr>
        <w:spacing w:after="0"/>
        <w:jc w:val="both"/>
        <w:rPr>
          <w:rFonts w:ascii="Times New Roman" w:eastAsia="Times New Roman" w:hAnsi="Times New Roman" w:cs="Times New Roman"/>
          <w:sz w:val="24"/>
          <w:szCs w:val="24"/>
          <w:lang w:val="pl-PL" w:eastAsia="de-DE"/>
        </w:rPr>
      </w:pPr>
    </w:p>
    <w:p w14:paraId="4CE6D55F" w14:textId="503624CE" w:rsidR="00AB0B5E" w:rsidRPr="00D9536D" w:rsidRDefault="00AB0B5E" w:rsidP="00AB0B5E">
      <w:pPr>
        <w:pStyle w:val="Legenda"/>
        <w:keepNext/>
        <w:rPr>
          <w:rFonts w:ascii="Times New Roman" w:hAnsi="Times New Roman"/>
          <w:color w:val="595959" w:themeColor="text1" w:themeTint="A6"/>
        </w:rPr>
      </w:pPr>
      <w:bookmarkStart w:id="44" w:name="_Toc158380727"/>
      <w:r w:rsidRPr="00D9536D">
        <w:rPr>
          <w:rFonts w:ascii="Times New Roman" w:hAnsi="Times New Roman"/>
          <w:color w:val="595959" w:themeColor="text1" w:themeTint="A6"/>
        </w:rPr>
        <w:t xml:space="preserve">Tabela </w:t>
      </w:r>
      <w:r w:rsidRPr="00D9536D">
        <w:rPr>
          <w:rFonts w:ascii="Times New Roman" w:hAnsi="Times New Roman"/>
          <w:color w:val="595959" w:themeColor="text1" w:themeTint="A6"/>
        </w:rPr>
        <w:fldChar w:fldCharType="begin"/>
      </w:r>
      <w:r w:rsidRPr="00D9536D">
        <w:rPr>
          <w:rFonts w:ascii="Times New Roman" w:hAnsi="Times New Roman"/>
          <w:color w:val="595959" w:themeColor="text1" w:themeTint="A6"/>
        </w:rPr>
        <w:instrText xml:space="preserve"> SEQ Tabela \* ARABIC </w:instrText>
      </w:r>
      <w:r w:rsidRPr="00D9536D">
        <w:rPr>
          <w:rFonts w:ascii="Times New Roman" w:hAnsi="Times New Roman"/>
          <w:color w:val="595959" w:themeColor="text1" w:themeTint="A6"/>
        </w:rPr>
        <w:fldChar w:fldCharType="separate"/>
      </w:r>
      <w:r w:rsidR="0061096E">
        <w:rPr>
          <w:rFonts w:ascii="Times New Roman" w:hAnsi="Times New Roman"/>
          <w:noProof/>
          <w:color w:val="595959" w:themeColor="text1" w:themeTint="A6"/>
        </w:rPr>
        <w:t>5</w:t>
      </w:r>
      <w:r w:rsidRPr="00D9536D">
        <w:rPr>
          <w:rFonts w:ascii="Times New Roman" w:hAnsi="Times New Roman"/>
          <w:color w:val="595959" w:themeColor="text1" w:themeTint="A6"/>
        </w:rPr>
        <w:fldChar w:fldCharType="end"/>
      </w:r>
      <w:r w:rsidRPr="00D9536D">
        <w:rPr>
          <w:rFonts w:ascii="Times New Roman" w:hAnsi="Times New Roman"/>
          <w:color w:val="595959" w:themeColor="text1" w:themeTint="A6"/>
        </w:rPr>
        <w:t xml:space="preserve"> Powiązania celów Strategii Rozwoju Województwa Wielkopolskiego do  2030 roku ze Strategią  Rozwoju Gminy Ostrowite  na lata 202</w:t>
      </w:r>
      <w:r w:rsidR="00213542">
        <w:rPr>
          <w:rFonts w:ascii="Times New Roman" w:hAnsi="Times New Roman"/>
          <w:color w:val="595959" w:themeColor="text1" w:themeTint="A6"/>
        </w:rPr>
        <w:t>4</w:t>
      </w:r>
      <w:r w:rsidRPr="00D9536D">
        <w:rPr>
          <w:rFonts w:ascii="Times New Roman" w:hAnsi="Times New Roman"/>
          <w:color w:val="595959" w:themeColor="text1" w:themeTint="A6"/>
        </w:rPr>
        <w:t>-2034</w:t>
      </w:r>
      <w:bookmarkEnd w:id="44"/>
    </w:p>
    <w:tbl>
      <w:tblPr>
        <w:tblW w:w="9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0"/>
        <w:gridCol w:w="4530"/>
      </w:tblGrid>
      <w:tr w:rsidR="003A6A65" w14:paraId="32AD729B" w14:textId="77777777" w:rsidTr="00625368">
        <w:trPr>
          <w:trHeight w:val="29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E94848A" w14:textId="77777777" w:rsidR="00D9536D" w:rsidRPr="00D9536D" w:rsidRDefault="003A6A65" w:rsidP="00D9536D">
            <w:pPr>
              <w:spacing w:after="0"/>
              <w:jc w:val="center"/>
              <w:rPr>
                <w:rFonts w:ascii="Times New Roman" w:hAnsi="Times New Roman" w:cs="Times New Roman"/>
                <w:b/>
                <w:color w:val="FFFFFF" w:themeColor="background1"/>
                <w:sz w:val="32"/>
              </w:rPr>
            </w:pPr>
            <w:proofErr w:type="spellStart"/>
            <w:r w:rsidRPr="0060448A">
              <w:rPr>
                <w:rFonts w:ascii="Times New Roman" w:hAnsi="Times New Roman" w:cs="Times New Roman"/>
                <w:b/>
                <w:color w:val="FFFFFF" w:themeColor="background1"/>
                <w:sz w:val="32"/>
              </w:rPr>
              <w:t>Cele</w:t>
            </w:r>
            <w:proofErr w:type="spellEnd"/>
          </w:p>
        </w:tc>
      </w:tr>
      <w:tr w:rsidR="003A6A65" w:rsidRPr="00213542" w14:paraId="1A63061F" w14:textId="77777777" w:rsidTr="00625368">
        <w:tc>
          <w:tcPr>
            <w:tcW w:w="453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4312814B" w14:textId="77777777" w:rsidR="003A6A65" w:rsidRPr="0060448A" w:rsidRDefault="003A6A65" w:rsidP="00625368">
            <w:pPr>
              <w:spacing w:after="0"/>
              <w:jc w:val="center"/>
              <w:rPr>
                <w:rFonts w:ascii="Times New Roman" w:hAnsi="Times New Roman" w:cs="Times New Roman"/>
                <w:b/>
                <w:sz w:val="24"/>
                <w:lang w:val="pl-PL"/>
              </w:rPr>
            </w:pPr>
            <w:r w:rsidRPr="0060448A">
              <w:rPr>
                <w:rFonts w:ascii="Times New Roman" w:hAnsi="Times New Roman" w:cs="Times New Roman"/>
                <w:b/>
                <w:sz w:val="24"/>
                <w:lang w:val="pl-PL"/>
              </w:rPr>
              <w:lastRenderedPageBreak/>
              <w:t>Strategia Rozwoju Województwa Wielkopolskiego do 2030 roku</w:t>
            </w:r>
          </w:p>
        </w:tc>
        <w:tc>
          <w:tcPr>
            <w:tcW w:w="453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7F7040C" w14:textId="77777777" w:rsidR="003A6A65" w:rsidRPr="0060448A" w:rsidRDefault="003A6A65" w:rsidP="00213542">
            <w:pPr>
              <w:spacing w:after="0"/>
              <w:jc w:val="center"/>
              <w:rPr>
                <w:rFonts w:ascii="Times New Roman" w:hAnsi="Times New Roman" w:cs="Times New Roman"/>
                <w:b/>
                <w:i/>
                <w:sz w:val="24"/>
                <w:lang w:val="pl-PL"/>
              </w:rPr>
            </w:pPr>
            <w:r w:rsidRPr="0060448A">
              <w:rPr>
                <w:rFonts w:ascii="Times New Roman" w:hAnsi="Times New Roman" w:cs="Times New Roman"/>
                <w:b/>
                <w:sz w:val="24"/>
                <w:lang w:val="pl-PL"/>
              </w:rPr>
              <w:t xml:space="preserve">Strategia </w:t>
            </w:r>
            <w:r w:rsidRPr="00740E3F">
              <w:rPr>
                <w:rFonts w:ascii="Times New Roman" w:hAnsi="Times New Roman" w:cs="Times New Roman"/>
                <w:b/>
                <w:sz w:val="24"/>
                <w:lang w:val="pl-PL"/>
              </w:rPr>
              <w:t>Rozwoju</w:t>
            </w:r>
            <w:r w:rsidRPr="0060448A">
              <w:rPr>
                <w:rFonts w:ascii="Times New Roman" w:hAnsi="Times New Roman" w:cs="Times New Roman"/>
                <w:b/>
                <w:sz w:val="24"/>
                <w:lang w:val="pl-PL"/>
              </w:rPr>
              <w:t xml:space="preserve"> Gminy Ostrowite na lata 202</w:t>
            </w:r>
            <w:r w:rsidR="00213542">
              <w:rPr>
                <w:rFonts w:ascii="Times New Roman" w:hAnsi="Times New Roman" w:cs="Times New Roman"/>
                <w:b/>
                <w:sz w:val="24"/>
                <w:lang w:val="pl-PL"/>
              </w:rPr>
              <w:t>4</w:t>
            </w:r>
            <w:r w:rsidRPr="0060448A">
              <w:rPr>
                <w:rFonts w:ascii="Times New Roman" w:hAnsi="Times New Roman" w:cs="Times New Roman"/>
                <w:b/>
                <w:sz w:val="24"/>
                <w:lang w:val="pl-PL"/>
              </w:rPr>
              <w:t>-2034</w:t>
            </w:r>
          </w:p>
        </w:tc>
      </w:tr>
      <w:tr w:rsidR="003A6A65" w:rsidRPr="00213542" w14:paraId="2B8FDDD5" w14:textId="77777777" w:rsidTr="00625368">
        <w:tc>
          <w:tcPr>
            <w:tcW w:w="4530" w:type="dxa"/>
            <w:tcBorders>
              <w:top w:val="single" w:sz="4" w:space="0" w:color="000000"/>
              <w:left w:val="single" w:sz="4" w:space="0" w:color="000000"/>
              <w:bottom w:val="single" w:sz="4" w:space="0" w:color="000000"/>
              <w:right w:val="single" w:sz="4" w:space="0" w:color="000000"/>
            </w:tcBorders>
            <w:vAlign w:val="center"/>
          </w:tcPr>
          <w:p w14:paraId="63EE8ADB"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b/>
                <w:szCs w:val="20"/>
                <w:lang w:val="pl-PL"/>
              </w:rPr>
              <w:t>Cel 1. Wzrost gospodarczy Wielkopolski bazujący na wiedzy swoich mieszkańców</w:t>
            </w:r>
          </w:p>
          <w:p w14:paraId="5151EB38"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1.1. Zwiększenie innowacyjności i konkurencyjności gospodarki regionu,</w:t>
            </w:r>
          </w:p>
          <w:p w14:paraId="4EB9A041"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1.2. Wzrost aktywności zawodowej i utrzymanie wysokiej jakości zatrudnienia,</w:t>
            </w:r>
          </w:p>
          <w:p w14:paraId="4245C072" w14:textId="77777777" w:rsidR="003A6A65" w:rsidRPr="0060448A" w:rsidRDefault="003A6A65" w:rsidP="00625368">
            <w:pPr>
              <w:spacing w:after="0"/>
              <w:jc w:val="both"/>
              <w:rPr>
                <w:rFonts w:ascii="Times New Roman" w:hAnsi="Times New Roman" w:cs="Times New Roman"/>
                <w:szCs w:val="20"/>
                <w:lang w:val="pl-PL"/>
              </w:rPr>
            </w:pPr>
            <w:r w:rsidRPr="0060448A">
              <w:rPr>
                <w:rFonts w:ascii="Times New Roman" w:hAnsi="Times New Roman" w:cs="Times New Roman"/>
                <w:szCs w:val="20"/>
                <w:lang w:val="pl-PL"/>
              </w:rPr>
              <w:t>1.3. Wzrost i poprawa wykorzystania kapitału ludzkiego na rynku pracy.</w:t>
            </w:r>
          </w:p>
        </w:tc>
        <w:tc>
          <w:tcPr>
            <w:tcW w:w="4530" w:type="dxa"/>
            <w:tcBorders>
              <w:top w:val="single" w:sz="4" w:space="0" w:color="000000"/>
              <w:left w:val="single" w:sz="4" w:space="0" w:color="000000"/>
              <w:bottom w:val="single" w:sz="4" w:space="0" w:color="000000"/>
              <w:right w:val="single" w:sz="4" w:space="0" w:color="000000"/>
            </w:tcBorders>
            <w:vAlign w:val="center"/>
          </w:tcPr>
          <w:p w14:paraId="08F49F4C" w14:textId="77777777" w:rsidR="003A6A65" w:rsidRPr="0060448A" w:rsidRDefault="003A6A65" w:rsidP="00625368">
            <w:pPr>
              <w:jc w:val="both"/>
              <w:rPr>
                <w:rFonts w:ascii="Times New Roman" w:hAnsi="Times New Roman" w:cs="Times New Roman"/>
                <w:szCs w:val="20"/>
                <w:lang w:val="pl-PL"/>
              </w:rPr>
            </w:pPr>
            <w:r w:rsidRPr="0060448A">
              <w:rPr>
                <w:rFonts w:ascii="Times New Roman" w:hAnsi="Times New Roman" w:cs="Times New Roman"/>
                <w:b/>
                <w:szCs w:val="20"/>
                <w:lang w:val="pl-PL"/>
              </w:rPr>
              <w:t xml:space="preserve">CEL STRATEGICZNY II. </w:t>
            </w:r>
            <w:r w:rsidRPr="0060448A">
              <w:rPr>
                <w:rFonts w:ascii="Times New Roman" w:hAnsi="Times New Roman" w:cs="Times New Roman"/>
                <w:szCs w:val="20"/>
                <w:lang w:val="pl-PL"/>
              </w:rPr>
              <w:t>Gospodarka oparta na zmieniającym się rolnictwie, turystyce i rozwijającej s</w:t>
            </w:r>
            <w:r w:rsidR="00AB0B5E" w:rsidRPr="0060448A">
              <w:rPr>
                <w:rFonts w:ascii="Times New Roman" w:hAnsi="Times New Roman" w:cs="Times New Roman"/>
                <w:szCs w:val="20"/>
                <w:lang w:val="pl-PL"/>
              </w:rPr>
              <w:t>ię przedsiębiorczości usługowej</w:t>
            </w:r>
          </w:p>
        </w:tc>
      </w:tr>
      <w:tr w:rsidR="003A6A65" w:rsidRPr="00213542" w14:paraId="0A1C6FC6" w14:textId="77777777" w:rsidTr="00625368">
        <w:tc>
          <w:tcPr>
            <w:tcW w:w="4530" w:type="dxa"/>
            <w:tcBorders>
              <w:top w:val="single" w:sz="4" w:space="0" w:color="000000"/>
              <w:left w:val="single" w:sz="4" w:space="0" w:color="000000"/>
              <w:bottom w:val="single" w:sz="4" w:space="0" w:color="000000"/>
              <w:right w:val="single" w:sz="4" w:space="0" w:color="000000"/>
            </w:tcBorders>
            <w:vAlign w:val="center"/>
          </w:tcPr>
          <w:p w14:paraId="493E0933"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b/>
                <w:szCs w:val="20"/>
                <w:lang w:val="pl-PL"/>
              </w:rPr>
              <w:t>Cel 2. Rozwój społeczny Wielkopolski oparty na zasobach materialnych i niematerialnych regionu</w:t>
            </w:r>
          </w:p>
          <w:p w14:paraId="6BF3B4AE"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2.1. Rozwój Wielkopolski świadomy demograficznie,</w:t>
            </w:r>
          </w:p>
          <w:p w14:paraId="7F67582A"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2.2. Przeciwdziałanie marginalizacji i wykluczeniu,</w:t>
            </w:r>
          </w:p>
          <w:p w14:paraId="3AAE4542" w14:textId="77777777" w:rsidR="003A6A65" w:rsidRPr="0060448A" w:rsidRDefault="003A6A65" w:rsidP="00625368">
            <w:pPr>
              <w:spacing w:after="0"/>
              <w:jc w:val="both"/>
              <w:rPr>
                <w:rFonts w:ascii="Times New Roman" w:hAnsi="Times New Roman" w:cs="Times New Roman"/>
                <w:szCs w:val="20"/>
                <w:lang w:val="pl-PL"/>
              </w:rPr>
            </w:pPr>
            <w:r w:rsidRPr="0060448A">
              <w:rPr>
                <w:rFonts w:ascii="Times New Roman" w:hAnsi="Times New Roman" w:cs="Times New Roman"/>
                <w:szCs w:val="20"/>
                <w:lang w:val="pl-PL"/>
              </w:rPr>
              <w:t>2.3. Rozwój kapitału społecznego i kulturowego regionu.</w:t>
            </w:r>
          </w:p>
        </w:tc>
        <w:tc>
          <w:tcPr>
            <w:tcW w:w="4530" w:type="dxa"/>
            <w:tcBorders>
              <w:top w:val="single" w:sz="4" w:space="0" w:color="000000"/>
              <w:left w:val="single" w:sz="4" w:space="0" w:color="000000"/>
              <w:bottom w:val="single" w:sz="4" w:space="0" w:color="000000"/>
              <w:right w:val="single" w:sz="4" w:space="0" w:color="000000"/>
            </w:tcBorders>
            <w:vAlign w:val="center"/>
          </w:tcPr>
          <w:p w14:paraId="4AA3D483" w14:textId="77777777" w:rsidR="003A6A65" w:rsidRPr="0060448A" w:rsidRDefault="003A6A65" w:rsidP="00625368">
            <w:pPr>
              <w:jc w:val="both"/>
              <w:rPr>
                <w:rFonts w:ascii="Times New Roman" w:hAnsi="Times New Roman" w:cs="Times New Roman"/>
                <w:b/>
                <w:szCs w:val="20"/>
                <w:lang w:val="pl-PL"/>
              </w:rPr>
            </w:pPr>
            <w:r w:rsidRPr="0060448A">
              <w:rPr>
                <w:rFonts w:ascii="Times New Roman" w:hAnsi="Times New Roman" w:cs="Times New Roman"/>
                <w:b/>
                <w:szCs w:val="20"/>
                <w:lang w:val="pl-PL"/>
              </w:rPr>
              <w:t>CEL STRATEGICZNY I. U</w:t>
            </w:r>
            <w:r w:rsidRPr="0060448A">
              <w:rPr>
                <w:rFonts w:ascii="Times New Roman" w:hAnsi="Times New Roman" w:cs="Times New Roman"/>
                <w:szCs w:val="20"/>
                <w:lang w:val="pl-PL"/>
              </w:rPr>
              <w:t>sługi społeczne dostosowane do potrzeb  mieszkańców  – wysoka jakość życia mieszkańców</w:t>
            </w:r>
          </w:p>
        </w:tc>
      </w:tr>
      <w:tr w:rsidR="003A6A65" w:rsidRPr="00213542" w14:paraId="453E62EF" w14:textId="77777777" w:rsidTr="00625368">
        <w:tc>
          <w:tcPr>
            <w:tcW w:w="4530" w:type="dxa"/>
            <w:tcBorders>
              <w:top w:val="single" w:sz="4" w:space="0" w:color="000000"/>
              <w:left w:val="single" w:sz="4" w:space="0" w:color="000000"/>
              <w:bottom w:val="single" w:sz="4" w:space="0" w:color="000000"/>
              <w:right w:val="single" w:sz="4" w:space="0" w:color="000000"/>
            </w:tcBorders>
            <w:vAlign w:val="center"/>
          </w:tcPr>
          <w:p w14:paraId="7FF8ABA9"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b/>
                <w:szCs w:val="20"/>
                <w:lang w:val="pl-PL"/>
              </w:rPr>
              <w:t>Cel 3. Rozwój infrastruktury z poszanowaniem środowiska przyrodniczego Wielkopolski</w:t>
            </w:r>
          </w:p>
          <w:p w14:paraId="01DE5D19"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3.1. Poprawa dostępności i spójności komunikacyjnej województwa,</w:t>
            </w:r>
          </w:p>
          <w:p w14:paraId="4AA62E5F"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3.2. Poprawa stanu oraz ochrona środowiska przyrodniczego Wielkopolski,</w:t>
            </w:r>
          </w:p>
          <w:p w14:paraId="644DC562" w14:textId="77777777" w:rsidR="003A6A65" w:rsidRPr="0060448A" w:rsidRDefault="003A6A65" w:rsidP="00625368">
            <w:pPr>
              <w:spacing w:after="0"/>
              <w:jc w:val="both"/>
              <w:rPr>
                <w:rFonts w:ascii="Times New Roman" w:hAnsi="Times New Roman" w:cs="Times New Roman"/>
                <w:szCs w:val="20"/>
                <w:lang w:val="pl-PL"/>
              </w:rPr>
            </w:pPr>
            <w:r w:rsidRPr="0060448A">
              <w:rPr>
                <w:rFonts w:ascii="Times New Roman" w:hAnsi="Times New Roman" w:cs="Times New Roman"/>
                <w:szCs w:val="20"/>
                <w:lang w:val="pl-PL"/>
              </w:rPr>
              <w:t>3.3. Zwiększenie bezpieczeństwa i efektywności energetycznej.</w:t>
            </w:r>
          </w:p>
        </w:tc>
        <w:tc>
          <w:tcPr>
            <w:tcW w:w="4530" w:type="dxa"/>
            <w:tcBorders>
              <w:top w:val="single" w:sz="4" w:space="0" w:color="000000"/>
              <w:left w:val="single" w:sz="4" w:space="0" w:color="000000"/>
              <w:bottom w:val="single" w:sz="4" w:space="0" w:color="000000"/>
              <w:right w:val="single" w:sz="4" w:space="0" w:color="000000"/>
            </w:tcBorders>
            <w:vAlign w:val="center"/>
          </w:tcPr>
          <w:p w14:paraId="169A2D66" w14:textId="77777777" w:rsidR="003A6A65" w:rsidRPr="0060448A" w:rsidRDefault="003A6A65" w:rsidP="00625368">
            <w:pPr>
              <w:pBdr>
                <w:top w:val="nil"/>
                <w:left w:val="nil"/>
                <w:bottom w:val="nil"/>
                <w:right w:val="nil"/>
                <w:between w:val="nil"/>
              </w:pBdr>
              <w:spacing w:after="160"/>
              <w:jc w:val="both"/>
              <w:rPr>
                <w:rFonts w:ascii="Times New Roman" w:hAnsi="Times New Roman" w:cs="Times New Roman"/>
                <w:szCs w:val="20"/>
                <w:lang w:val="pl-PL"/>
              </w:rPr>
            </w:pPr>
            <w:r w:rsidRPr="0060448A">
              <w:rPr>
                <w:rFonts w:ascii="Times New Roman" w:hAnsi="Times New Roman" w:cs="Times New Roman"/>
                <w:b/>
                <w:szCs w:val="20"/>
                <w:lang w:val="pl-PL"/>
              </w:rPr>
              <w:t xml:space="preserve">CEL STRATEGICZNY IV. </w:t>
            </w:r>
            <w:r w:rsidRPr="0060448A">
              <w:rPr>
                <w:rFonts w:ascii="Times New Roman" w:hAnsi="Times New Roman" w:cs="Times New Roman"/>
                <w:szCs w:val="20"/>
                <w:lang w:val="pl-PL"/>
              </w:rPr>
              <w:t>Przestrzeń i Infrastruktura – wysoka jakość życia mieszkańców</w:t>
            </w:r>
          </w:p>
          <w:p w14:paraId="33CC7201" w14:textId="77777777" w:rsidR="003A6A65" w:rsidRPr="0060448A" w:rsidRDefault="003A6A65" w:rsidP="00625368">
            <w:pPr>
              <w:pBdr>
                <w:top w:val="nil"/>
                <w:left w:val="nil"/>
                <w:bottom w:val="nil"/>
                <w:right w:val="nil"/>
                <w:between w:val="nil"/>
              </w:pBdr>
              <w:spacing w:after="160"/>
              <w:jc w:val="both"/>
              <w:rPr>
                <w:i/>
                <w:szCs w:val="18"/>
                <w:lang w:val="pl-PL"/>
              </w:rPr>
            </w:pPr>
            <w:r w:rsidRPr="0060448A">
              <w:rPr>
                <w:rFonts w:ascii="Times New Roman" w:hAnsi="Times New Roman" w:cs="Times New Roman"/>
                <w:b/>
                <w:szCs w:val="20"/>
                <w:lang w:val="pl-PL"/>
              </w:rPr>
              <w:t>CEL STRATEGICZNY III. Ś</w:t>
            </w:r>
            <w:r w:rsidRPr="0060448A">
              <w:rPr>
                <w:rFonts w:ascii="Times New Roman" w:hAnsi="Times New Roman" w:cs="Times New Roman"/>
                <w:szCs w:val="20"/>
                <w:lang w:val="pl-PL"/>
              </w:rPr>
              <w:t>rodowisko, a jakość życia mieszkańców</w:t>
            </w:r>
          </w:p>
        </w:tc>
      </w:tr>
      <w:tr w:rsidR="003A6A65" w:rsidRPr="00213542" w14:paraId="42BB1D38" w14:textId="77777777" w:rsidTr="00625368">
        <w:tc>
          <w:tcPr>
            <w:tcW w:w="4530" w:type="dxa"/>
            <w:tcBorders>
              <w:top w:val="single" w:sz="4" w:space="0" w:color="000000"/>
              <w:left w:val="single" w:sz="4" w:space="0" w:color="000000"/>
              <w:bottom w:val="single" w:sz="4" w:space="0" w:color="000000"/>
              <w:right w:val="single" w:sz="4" w:space="0" w:color="000000"/>
            </w:tcBorders>
            <w:vAlign w:val="center"/>
          </w:tcPr>
          <w:p w14:paraId="05664B1C"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b/>
                <w:szCs w:val="20"/>
                <w:lang w:val="pl-PL"/>
              </w:rPr>
              <w:t>Cel 4. Wzrost skuteczności wielkopolskich instytucji i sprawności zarządzania regionem</w:t>
            </w:r>
          </w:p>
          <w:p w14:paraId="405C344F" w14:textId="77777777" w:rsidR="003A6A65" w:rsidRPr="0060448A" w:rsidRDefault="003A6A65" w:rsidP="00625368">
            <w:pPr>
              <w:pBdr>
                <w:top w:val="nil"/>
                <w:left w:val="nil"/>
                <w:bottom w:val="nil"/>
                <w:right w:val="nil"/>
                <w:between w:val="nil"/>
              </w:pBdr>
              <w:jc w:val="both"/>
              <w:rPr>
                <w:rFonts w:ascii="Times New Roman" w:hAnsi="Times New Roman" w:cs="Times New Roman"/>
                <w:i/>
                <w:szCs w:val="20"/>
                <w:lang w:val="pl-PL"/>
              </w:rPr>
            </w:pPr>
            <w:r w:rsidRPr="0060448A">
              <w:rPr>
                <w:rFonts w:ascii="Times New Roman" w:hAnsi="Times New Roman" w:cs="Times New Roman"/>
                <w:szCs w:val="20"/>
                <w:lang w:val="pl-PL"/>
              </w:rPr>
              <w:t>4.1. Rozwój zdolności zarządczych i świadczenia usług,</w:t>
            </w:r>
          </w:p>
          <w:p w14:paraId="2C4F8AF3" w14:textId="77777777" w:rsidR="003A6A65" w:rsidRPr="0060448A" w:rsidRDefault="003A6A65" w:rsidP="00625368">
            <w:pPr>
              <w:spacing w:after="0"/>
              <w:jc w:val="both"/>
              <w:rPr>
                <w:rFonts w:ascii="Times New Roman" w:hAnsi="Times New Roman" w:cs="Times New Roman"/>
                <w:szCs w:val="20"/>
                <w:lang w:val="pl-PL"/>
              </w:rPr>
            </w:pPr>
            <w:r w:rsidRPr="0060448A">
              <w:rPr>
                <w:rFonts w:ascii="Times New Roman" w:hAnsi="Times New Roman" w:cs="Times New Roman"/>
                <w:szCs w:val="20"/>
                <w:lang w:val="pl-PL"/>
              </w:rPr>
              <w:t>4.2. Wzmocnienie mechanizmów koordynacji i rozwoju.</w:t>
            </w:r>
          </w:p>
        </w:tc>
        <w:tc>
          <w:tcPr>
            <w:tcW w:w="4530" w:type="dxa"/>
            <w:tcBorders>
              <w:top w:val="single" w:sz="4" w:space="0" w:color="000000"/>
              <w:left w:val="single" w:sz="4" w:space="0" w:color="000000"/>
              <w:bottom w:val="single" w:sz="4" w:space="0" w:color="000000"/>
              <w:right w:val="single" w:sz="4" w:space="0" w:color="000000"/>
            </w:tcBorders>
            <w:vAlign w:val="center"/>
          </w:tcPr>
          <w:p w14:paraId="0292545D" w14:textId="77777777" w:rsidR="003A6A65" w:rsidRPr="0060448A" w:rsidRDefault="003A6A65" w:rsidP="00625368">
            <w:pPr>
              <w:pBdr>
                <w:top w:val="nil"/>
                <w:left w:val="nil"/>
                <w:bottom w:val="nil"/>
                <w:right w:val="nil"/>
                <w:between w:val="nil"/>
              </w:pBdr>
              <w:spacing w:after="160"/>
              <w:jc w:val="both"/>
              <w:rPr>
                <w:rFonts w:ascii="Times New Roman" w:hAnsi="Times New Roman" w:cs="Times New Roman"/>
                <w:i/>
                <w:szCs w:val="20"/>
                <w:lang w:val="pl-PL"/>
              </w:rPr>
            </w:pPr>
            <w:r w:rsidRPr="0060448A">
              <w:rPr>
                <w:rFonts w:ascii="Times New Roman" w:hAnsi="Times New Roman" w:cs="Times New Roman"/>
                <w:b/>
                <w:szCs w:val="20"/>
                <w:lang w:val="pl-PL"/>
              </w:rPr>
              <w:t xml:space="preserve">CEL STRATEGICZNY IV. </w:t>
            </w:r>
            <w:r w:rsidRPr="0060448A">
              <w:rPr>
                <w:rFonts w:ascii="Times New Roman" w:hAnsi="Times New Roman" w:cs="Times New Roman"/>
                <w:szCs w:val="20"/>
                <w:lang w:val="pl-PL"/>
              </w:rPr>
              <w:t>Przestrzeń i Infrastruktura – wysoka jakość życia mieszkańców</w:t>
            </w:r>
          </w:p>
        </w:tc>
      </w:tr>
    </w:tbl>
    <w:p w14:paraId="1F5CD859" w14:textId="77777777" w:rsidR="003A6A65" w:rsidRPr="00AB0B5E" w:rsidRDefault="003A6A65" w:rsidP="003A6A65">
      <w:pPr>
        <w:spacing w:line="360" w:lineRule="auto"/>
        <w:jc w:val="center"/>
        <w:rPr>
          <w:rFonts w:ascii="Times New Roman" w:hAnsi="Times New Roman" w:cs="Times New Roman"/>
          <w:i/>
          <w:color w:val="595959" w:themeColor="text1" w:themeTint="A6"/>
          <w:sz w:val="20"/>
          <w:szCs w:val="18"/>
          <w:lang w:val="pl-PL"/>
        </w:rPr>
      </w:pPr>
      <w:r w:rsidRPr="00AB0B5E">
        <w:rPr>
          <w:rFonts w:ascii="Times New Roman" w:hAnsi="Times New Roman" w:cs="Times New Roman"/>
          <w:i/>
          <w:color w:val="595959" w:themeColor="text1" w:themeTint="A6"/>
          <w:sz w:val="20"/>
          <w:szCs w:val="18"/>
          <w:lang w:val="pl-PL"/>
        </w:rPr>
        <w:t>Źródło: opracowanie własne</w:t>
      </w:r>
    </w:p>
    <w:p w14:paraId="47E48122" w14:textId="77777777" w:rsidR="003A6A65" w:rsidRPr="00513CC2" w:rsidRDefault="003A6A65" w:rsidP="00513CC2">
      <w:pPr>
        <w:spacing w:after="0" w:line="360" w:lineRule="auto"/>
        <w:jc w:val="both"/>
        <w:rPr>
          <w:rFonts w:ascii="Calibri" w:eastAsia="Times New Roman" w:hAnsi="Calibri" w:cs="Calibri"/>
          <w:sz w:val="24"/>
          <w:szCs w:val="24"/>
          <w:lang w:val="pl-PL" w:eastAsia="de-DE"/>
        </w:rPr>
      </w:pPr>
    </w:p>
    <w:p w14:paraId="243AD509" w14:textId="77777777" w:rsidR="00513CC2" w:rsidRPr="00513CC2" w:rsidRDefault="00513CC2" w:rsidP="00513CC2">
      <w:pPr>
        <w:spacing w:after="0" w:line="360" w:lineRule="auto"/>
        <w:jc w:val="center"/>
        <w:rPr>
          <w:rFonts w:ascii="Calibri" w:eastAsia="Times New Roman" w:hAnsi="Calibri" w:cs="Calibri"/>
          <w:sz w:val="24"/>
          <w:szCs w:val="24"/>
          <w:lang w:val="pl-PL" w:eastAsia="de-DE"/>
        </w:rPr>
      </w:pPr>
    </w:p>
    <w:p w14:paraId="000B9264" w14:textId="77777777" w:rsidR="00513CC2" w:rsidRPr="00513CC2"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lastRenderedPageBreak/>
        <w:tab/>
        <w:t xml:space="preserve">Strategia Rozwoju Województwa Wielkopolskiego do 2030 wskazuje obszary strategicznej interwencji (OSI), które są podstawą terytorialnego ukierunkowania celów interwencji. Wymiar regionalny reprezentuje w szczególności Plan Zagospodarowania Przestrzennego Województwa Wielkopolskiego, z kolei wymiar krajowy – SOR, KPZK i KSRR. Dzięki wskazaniu obszarów strategicznej interwencji (OSI) w Planie Zagospodarowania Przestrzennego Województwa Wielkopolskiego Wielkopolska 2020+ są one podstawą pozwalającą powiązać cele rozwojowe Strategii Rozwoju Województwa Wielkopolskiego z typami poszczególnych obszarów, aż do czasu jej aktualizacji lub opracowania odpowiednich dokumentów programowych. </w:t>
      </w:r>
    </w:p>
    <w:p w14:paraId="56FBAAD1" w14:textId="77777777" w:rsidR="00513CC2" w:rsidRDefault="00513CC2" w:rsidP="003A6A65">
      <w:pPr>
        <w:autoSpaceDE w:val="0"/>
        <w:autoSpaceDN w:val="0"/>
        <w:adjustRightInd w:val="0"/>
        <w:spacing w:after="0"/>
        <w:jc w:val="both"/>
        <w:rPr>
          <w:rFonts w:ascii="Times New Roman" w:eastAsia="Times New Roman" w:hAnsi="Times New Roman" w:cstheme="minorHAnsi"/>
          <w:sz w:val="24"/>
          <w:szCs w:val="24"/>
          <w:lang w:val="pl-PL" w:eastAsia="de-DE"/>
        </w:rPr>
      </w:pPr>
      <w:r w:rsidRPr="00513CC2">
        <w:rPr>
          <w:rFonts w:ascii="Times New Roman" w:eastAsia="Times New Roman" w:hAnsi="Times New Roman" w:cs="Times New Roman"/>
          <w:sz w:val="24"/>
          <w:szCs w:val="24"/>
          <w:lang w:val="pl-PL" w:eastAsia="de-DE"/>
        </w:rPr>
        <w:tab/>
        <w:t xml:space="preserve">Strategia dla Gminy </w:t>
      </w:r>
      <w:r w:rsidR="00DA7D93">
        <w:rPr>
          <w:rFonts w:ascii="Times New Roman" w:eastAsia="Times New Roman" w:hAnsi="Times New Roman" w:cs="Times New Roman"/>
          <w:sz w:val="24"/>
          <w:szCs w:val="24"/>
          <w:lang w:val="pl-PL" w:eastAsia="de-DE"/>
        </w:rPr>
        <w:t>Ostrowite</w:t>
      </w:r>
      <w:r w:rsidRPr="00513CC2">
        <w:rPr>
          <w:rFonts w:ascii="Times New Roman" w:eastAsia="Times New Roman" w:hAnsi="Times New Roman" w:cs="Times New Roman"/>
          <w:sz w:val="24"/>
          <w:szCs w:val="24"/>
          <w:lang w:val="pl-PL" w:eastAsia="de-DE"/>
        </w:rPr>
        <w:t xml:space="preserve"> oprócz zgodności ze Strategią wojewódzką wykazuje także komplementarność z innymi dokumentami Są to m.in. Krajowa Strategia Rozwoju Regionalnego 2030 i </w:t>
      </w:r>
      <w:r w:rsidRPr="00513CC2">
        <w:rPr>
          <w:rFonts w:ascii="Times New Roman" w:eastAsia="Times New Roman" w:hAnsi="Times New Roman" w:cstheme="minorHAnsi"/>
          <w:sz w:val="24"/>
          <w:szCs w:val="24"/>
          <w:lang w:val="pl-PL" w:eastAsia="de-DE"/>
        </w:rPr>
        <w:t xml:space="preserve">Strategia Rozwoju Powiatu </w:t>
      </w:r>
      <w:r w:rsidR="00DA7D93">
        <w:rPr>
          <w:rFonts w:ascii="Times New Roman" w:eastAsia="Times New Roman" w:hAnsi="Times New Roman" w:cstheme="minorHAnsi"/>
          <w:sz w:val="24"/>
          <w:szCs w:val="24"/>
          <w:lang w:val="pl-PL" w:eastAsia="de-DE"/>
        </w:rPr>
        <w:t>Słupeckiego lata 2021</w:t>
      </w:r>
      <w:r w:rsidRPr="00513CC2">
        <w:rPr>
          <w:rFonts w:ascii="Times New Roman" w:eastAsia="Times New Roman" w:hAnsi="Times New Roman" w:cstheme="minorHAnsi"/>
          <w:sz w:val="24"/>
          <w:szCs w:val="24"/>
          <w:lang w:val="pl-PL" w:eastAsia="de-DE"/>
        </w:rPr>
        <w:t>-20</w:t>
      </w:r>
      <w:r w:rsidR="00DA7D93">
        <w:rPr>
          <w:rFonts w:ascii="Times New Roman" w:eastAsia="Times New Roman" w:hAnsi="Times New Roman" w:cstheme="minorHAnsi"/>
          <w:sz w:val="24"/>
          <w:szCs w:val="24"/>
          <w:lang w:val="pl-PL" w:eastAsia="de-DE"/>
        </w:rPr>
        <w:t>30</w:t>
      </w:r>
      <w:r w:rsidRPr="00513CC2">
        <w:rPr>
          <w:rFonts w:ascii="Times New Roman" w:eastAsia="Times New Roman" w:hAnsi="Times New Roman" w:cstheme="minorHAnsi"/>
          <w:sz w:val="24"/>
          <w:szCs w:val="24"/>
          <w:lang w:val="pl-PL" w:eastAsia="de-DE"/>
        </w:rPr>
        <w:t>.</w:t>
      </w:r>
    </w:p>
    <w:p w14:paraId="0FD4FF61" w14:textId="77777777" w:rsidR="004842FD" w:rsidRPr="00513CC2" w:rsidRDefault="004842FD" w:rsidP="003A6A65">
      <w:pPr>
        <w:autoSpaceDE w:val="0"/>
        <w:autoSpaceDN w:val="0"/>
        <w:adjustRightInd w:val="0"/>
        <w:spacing w:after="0"/>
        <w:jc w:val="both"/>
        <w:rPr>
          <w:rFonts w:ascii="Times New Roman" w:eastAsia="Times New Roman" w:hAnsi="Times New Roman" w:cstheme="minorHAnsi"/>
          <w:sz w:val="24"/>
          <w:szCs w:val="24"/>
          <w:lang w:val="pl-PL" w:eastAsia="de-DE"/>
        </w:rPr>
      </w:pPr>
    </w:p>
    <w:p w14:paraId="7955D91E" w14:textId="77777777" w:rsidR="00513CC2" w:rsidRPr="00513CC2" w:rsidRDefault="00513CC2" w:rsidP="003A6A65">
      <w:pPr>
        <w:autoSpaceDE w:val="0"/>
        <w:autoSpaceDN w:val="0"/>
        <w:adjustRightInd w:val="0"/>
        <w:spacing w:after="0"/>
        <w:rPr>
          <w:rFonts w:ascii="Times New Roman" w:eastAsia="Times New Roman" w:hAnsi="Times New Roman" w:cs="Times New Roman"/>
          <w:b/>
          <w:i/>
          <w:sz w:val="24"/>
          <w:szCs w:val="24"/>
          <w:lang w:val="pl-PL" w:eastAsia="de-DE"/>
        </w:rPr>
      </w:pPr>
      <w:r w:rsidRPr="00513CC2">
        <w:rPr>
          <w:rFonts w:ascii="Times New Roman" w:eastAsia="Times New Roman" w:hAnsi="Times New Roman" w:cs="Times New Roman"/>
          <w:b/>
          <w:i/>
          <w:sz w:val="24"/>
          <w:szCs w:val="24"/>
          <w:lang w:val="pl-PL" w:eastAsia="de-DE"/>
        </w:rPr>
        <w:t>Krajowa Strategia Rozwoju Regionalnego 2030 (KSRR)</w:t>
      </w:r>
    </w:p>
    <w:p w14:paraId="6D774C88" w14:textId="77777777" w:rsidR="004842FD" w:rsidRDefault="004842FD" w:rsidP="003A6A65">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p>
    <w:p w14:paraId="14BFE855" w14:textId="77777777" w:rsidR="00513CC2" w:rsidRPr="00513CC2" w:rsidRDefault="00513CC2" w:rsidP="003A6A65">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Cel główny polityki regionalnej do roku 2030 w Polsce, który brzmi: „ efektywne wykorzystanie endogenicznych potencjałów terytoriów i ich specjalizacji dla osiągania zrównoważonego rozwoju kraju, co tworzyć będzie warunki do wzrostu dochodów mieszkańców Polski przy jednoczesnym osiąganiu spójności w wymiarze społecznym, gospodarczym, środowiskowym i przestrzennym”, realizowany będzie w oparciu o uzupełniające się trzy cele szczegółowe, które brzmią następująco:</w:t>
      </w:r>
    </w:p>
    <w:p w14:paraId="2140C026" w14:textId="77777777" w:rsidR="00513CC2" w:rsidRPr="00513CC2"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1. Zwiększenie spójności rozwoju kraju w wymiarze społecznym, gospodarczym, środowiskowym i przestrzennym.</w:t>
      </w:r>
    </w:p>
    <w:p w14:paraId="4C183F48" w14:textId="77777777" w:rsidR="00513CC2" w:rsidRPr="00513CC2"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2. Wzmacnianie regionalnych przewag konkurencyjnych.</w:t>
      </w:r>
    </w:p>
    <w:p w14:paraId="59407FF3" w14:textId="77777777" w:rsidR="00513CC2" w:rsidRPr="00513CC2"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3. Podniesienie jakości zarządzania i wdrażania polityk ukierunkowanych terytorialnie.</w:t>
      </w:r>
    </w:p>
    <w:p w14:paraId="1A798278"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W analizie dokumentu KSRR zwrócono uwagę na następujące zagadnienia. W ramach Celu 1: Zwiększenie spójności rozwoju kraju w wymiarze społecznym, gospodarczym, środowiskowym i przestrzennym szczególnie istotne wydają się następujące zapisy:</w:t>
      </w:r>
    </w:p>
    <w:p w14:paraId="428EEC5E"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1.1. Wzmacnianie szans rozwojowych obszarów słabszych gospodarczo,</w:t>
      </w:r>
    </w:p>
    <w:p w14:paraId="000EA386"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1.1.2. Wzmacnianie szans rozwojowych obszarów zagrożonych trwałą marginalizacją,</w:t>
      </w:r>
    </w:p>
    <w:p w14:paraId="4CA40932"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1.4. Przeciwdziałanie kryzysom na obszarach zdegradowanych,</w:t>
      </w:r>
    </w:p>
    <w:p w14:paraId="4C01A1E0"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1.5. Rozwój infrastruktury wspierającej dostarczanie usług publicznych i podnoszącej atrakcyjność inwestycyjną obszarów.</w:t>
      </w:r>
    </w:p>
    <w:p w14:paraId="75ABE643"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W ramach Celu 2: Wzmacnianie regionalnych przewag konkurencyjnych ważne wydają się zapisy:</w:t>
      </w:r>
    </w:p>
    <w:p w14:paraId="5EAD9B03"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2.1. Rozwój kapitału ludzkiego i społecznego,</w:t>
      </w:r>
    </w:p>
    <w:p w14:paraId="4520B9E6"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2.2. Wspieranie przedsiębiorczości na szczeblu regionalnym i lokalnym,</w:t>
      </w:r>
    </w:p>
    <w:p w14:paraId="13889768" w14:textId="77777777" w:rsidR="00513CC2" w:rsidRPr="00513CC2" w:rsidRDefault="00513CC2" w:rsidP="003A6A65">
      <w:pPr>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2.3. Innowacyjny rozwój regionu i doskonalenie podejścia opartego na Regionalnych Inteligentnych Specjalizacjach.</w:t>
      </w:r>
    </w:p>
    <w:p w14:paraId="7A252501"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W ramach Celu 3: Podniesienie jakości zarządzania i wdrażania polityk ukierunkowanych terytorialnie:</w:t>
      </w:r>
    </w:p>
    <w:p w14:paraId="7E09885A" w14:textId="77777777" w:rsidR="00513CC2" w:rsidRPr="00513CC2" w:rsidRDefault="00513CC2" w:rsidP="003A6A65">
      <w:pPr>
        <w:autoSpaceDE w:val="0"/>
        <w:autoSpaceDN w:val="0"/>
        <w:adjustRightInd w:val="0"/>
        <w:spacing w:after="0"/>
        <w:jc w:val="both"/>
        <w:rPr>
          <w:rFonts w:ascii="Times New Roman" w:eastAsia="CIDFont+F1" w:hAnsi="Times New Roman" w:cstheme="minorHAnsi"/>
          <w:sz w:val="24"/>
          <w:szCs w:val="24"/>
          <w:lang w:val="pl-PL" w:eastAsia="de-DE"/>
        </w:rPr>
      </w:pPr>
      <w:r w:rsidRPr="00513CC2">
        <w:rPr>
          <w:rFonts w:ascii="Times New Roman" w:eastAsia="CIDFont+F1" w:hAnsi="Times New Roman" w:cstheme="minorHAnsi"/>
          <w:sz w:val="24"/>
          <w:szCs w:val="24"/>
          <w:lang w:val="pl-PL" w:eastAsia="de-DE"/>
        </w:rPr>
        <w:t>3.2 Wzmacnianie współpracy i zintegrowanego podejścia do rozwoju na poziomie lokalnym, regionalnym i ponadregionalnym.</w:t>
      </w:r>
    </w:p>
    <w:p w14:paraId="4EC0E19A" w14:textId="77777777" w:rsidR="00513CC2" w:rsidRPr="00513CC2"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heme="minorHAnsi"/>
          <w:sz w:val="24"/>
          <w:szCs w:val="24"/>
          <w:shd w:val="clear" w:color="auto" w:fill="FFFFFF"/>
          <w:lang w:val="pl-PL" w:eastAsia="de-DE"/>
        </w:rPr>
        <w:lastRenderedPageBreak/>
        <w:t>KSRR 2030 jest podstawowym dokumentem strategicznym polityki regionalnej państwa w perspektywie do 2030 r. Kładzie on nacisk na zrównoważony rozwój całego kraju, czyli zmniejszanie dysproporcji w poziomie rozwoju społeczno-gospodarczego różnych obszarów, głównie miejskich i wiejskich.</w:t>
      </w:r>
      <w:r w:rsidRPr="00513CC2">
        <w:rPr>
          <w:rFonts w:ascii="Times New Roman" w:eastAsia="Times New Roman" w:hAnsi="Times New Roman" w:cs="Times New Roman"/>
          <w:sz w:val="24"/>
          <w:szCs w:val="24"/>
          <w:lang w:val="pl-PL" w:eastAsia="de-DE"/>
        </w:rPr>
        <w:t xml:space="preserve"> Celem strategii jest wdrożenie nowych inteligentnych rozwiązań ze szczególnym uwzględnieniem obszarów transportu, cyfryzacji, kapitału społecznego, bezpieczeństwa narodowego, energii oraz środowiska, dzięki współpracy podmiotów publicznych oraz świata nauki i biznesu.</w:t>
      </w:r>
    </w:p>
    <w:p w14:paraId="589BA2FE" w14:textId="77777777" w:rsidR="00513CC2" w:rsidRPr="00513CC2"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Zapisy Agendy do 2030 w Strategii Odpowiedzialnego Rozwoju (SOR) wskazują na działania rozwojowe w Polsce które powinny być nakierowane na:</w:t>
      </w:r>
    </w:p>
    <w:p w14:paraId="65C8C024" w14:textId="77777777" w:rsidR="00513CC2" w:rsidRPr="00513CC2"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 trwały wzrost gospodarczy oparty coraz silniej o wiedzę, dane i doskonałość organizacyjną,</w:t>
      </w:r>
    </w:p>
    <w:p w14:paraId="6180050F" w14:textId="77777777" w:rsidR="00513CC2" w:rsidRPr="00513CC2"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 rozwój społecznie wrażliwy i terytorialnie zrównoważony,</w:t>
      </w:r>
    </w:p>
    <w:p w14:paraId="074F0471" w14:textId="77777777" w:rsidR="00513CC2" w:rsidRPr="00513CC2"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 skuteczne państwo i instytucje służące wzrostowi oraz włączeniu społecznemu i gospodarczemu</w:t>
      </w:r>
    </w:p>
    <w:p w14:paraId="7D6A1D6B" w14:textId="77777777" w:rsidR="00513CC2" w:rsidRDefault="00513CC2" w:rsidP="00D928AD">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 xml:space="preserve">Praca nad Strategią Rozwoju Gminy </w:t>
      </w:r>
      <w:r w:rsidR="00720E27">
        <w:rPr>
          <w:rFonts w:ascii="Times New Roman" w:eastAsia="Times New Roman" w:hAnsi="Times New Roman" w:cs="Times New Roman"/>
          <w:sz w:val="24"/>
          <w:szCs w:val="24"/>
          <w:lang w:val="pl-PL" w:eastAsia="de-DE"/>
        </w:rPr>
        <w:t>Ostrowite</w:t>
      </w:r>
      <w:r w:rsidRPr="00513CC2">
        <w:rPr>
          <w:rFonts w:ascii="Times New Roman" w:eastAsia="Times New Roman" w:hAnsi="Times New Roman" w:cs="Times New Roman"/>
          <w:sz w:val="24"/>
          <w:szCs w:val="24"/>
          <w:lang w:val="pl-PL" w:eastAsia="de-DE"/>
        </w:rPr>
        <w:t xml:space="preserve"> wymagają analizy dokumentów strategicznych z poziomu </w:t>
      </w:r>
      <w:r w:rsidR="004842FD">
        <w:rPr>
          <w:rFonts w:ascii="Times New Roman" w:eastAsia="Times New Roman" w:hAnsi="Times New Roman" w:cs="Times New Roman"/>
          <w:sz w:val="24"/>
          <w:szCs w:val="24"/>
          <w:lang w:val="pl-PL" w:eastAsia="de-DE"/>
        </w:rPr>
        <w:t>krajowego</w:t>
      </w:r>
      <w:r w:rsidRPr="00513CC2">
        <w:rPr>
          <w:rFonts w:ascii="Times New Roman" w:eastAsia="Times New Roman" w:hAnsi="Times New Roman" w:cs="Times New Roman"/>
          <w:sz w:val="24"/>
          <w:szCs w:val="24"/>
          <w:lang w:val="pl-PL" w:eastAsia="de-DE"/>
        </w:rPr>
        <w:t>.</w:t>
      </w:r>
    </w:p>
    <w:p w14:paraId="6AF77ED1" w14:textId="77777777" w:rsidR="0060448A" w:rsidRDefault="0060448A" w:rsidP="00D928AD">
      <w:pPr>
        <w:spacing w:after="0"/>
        <w:jc w:val="both"/>
        <w:rPr>
          <w:rFonts w:ascii="Times New Roman" w:eastAsia="Times New Roman" w:hAnsi="Times New Roman" w:cs="Times New Roman"/>
          <w:sz w:val="24"/>
          <w:szCs w:val="24"/>
          <w:lang w:val="pl-PL" w:eastAsia="de-DE"/>
        </w:rPr>
      </w:pPr>
    </w:p>
    <w:p w14:paraId="33C8F5F6" w14:textId="27AB9F05" w:rsidR="0060448A" w:rsidRPr="0060448A" w:rsidRDefault="0060448A" w:rsidP="0060448A">
      <w:pPr>
        <w:pStyle w:val="Legenda"/>
        <w:keepNext/>
        <w:rPr>
          <w:rFonts w:ascii="Times New Roman" w:hAnsi="Times New Roman"/>
          <w:i w:val="0"/>
          <w:color w:val="595959" w:themeColor="text1" w:themeTint="A6"/>
        </w:rPr>
      </w:pPr>
      <w:bookmarkStart w:id="45" w:name="_Toc158380728"/>
      <w:r w:rsidRPr="0060448A">
        <w:rPr>
          <w:rFonts w:ascii="Times New Roman" w:hAnsi="Times New Roman"/>
          <w:i w:val="0"/>
          <w:color w:val="595959" w:themeColor="text1" w:themeTint="A6"/>
        </w:rPr>
        <w:t xml:space="preserve">Tabela </w:t>
      </w:r>
      <w:r w:rsidRPr="0060448A">
        <w:rPr>
          <w:rFonts w:ascii="Times New Roman" w:hAnsi="Times New Roman"/>
          <w:i w:val="0"/>
          <w:color w:val="595959" w:themeColor="text1" w:themeTint="A6"/>
        </w:rPr>
        <w:fldChar w:fldCharType="begin"/>
      </w:r>
      <w:r w:rsidRPr="0060448A">
        <w:rPr>
          <w:rFonts w:ascii="Times New Roman" w:hAnsi="Times New Roman"/>
          <w:i w:val="0"/>
          <w:color w:val="595959" w:themeColor="text1" w:themeTint="A6"/>
        </w:rPr>
        <w:instrText xml:space="preserve"> SEQ Tabela \* ARABIC </w:instrText>
      </w:r>
      <w:r w:rsidRPr="0060448A">
        <w:rPr>
          <w:rFonts w:ascii="Times New Roman" w:hAnsi="Times New Roman"/>
          <w:i w:val="0"/>
          <w:color w:val="595959" w:themeColor="text1" w:themeTint="A6"/>
        </w:rPr>
        <w:fldChar w:fldCharType="separate"/>
      </w:r>
      <w:r w:rsidR="0061096E">
        <w:rPr>
          <w:rFonts w:ascii="Times New Roman" w:hAnsi="Times New Roman"/>
          <w:i w:val="0"/>
          <w:noProof/>
          <w:color w:val="595959" w:themeColor="text1" w:themeTint="A6"/>
        </w:rPr>
        <w:t>6</w:t>
      </w:r>
      <w:r w:rsidRPr="0060448A">
        <w:rPr>
          <w:rFonts w:ascii="Times New Roman" w:hAnsi="Times New Roman"/>
          <w:i w:val="0"/>
          <w:color w:val="595959" w:themeColor="text1" w:themeTint="A6"/>
        </w:rPr>
        <w:fldChar w:fldCharType="end"/>
      </w:r>
      <w:r w:rsidRPr="0060448A">
        <w:rPr>
          <w:rFonts w:ascii="Times New Roman" w:hAnsi="Times New Roman"/>
          <w:i w:val="0"/>
          <w:color w:val="595959" w:themeColor="text1" w:themeTint="A6"/>
        </w:rPr>
        <w:t xml:space="preserve"> Powiązania celów Krajowej Strategii Rozwoju Regionalnego 2030 (KSRR) ze Strategią  Rozwoju Gminy Ostrowite  na lata 202</w:t>
      </w:r>
      <w:r w:rsidR="00213542">
        <w:rPr>
          <w:rFonts w:ascii="Times New Roman" w:hAnsi="Times New Roman"/>
          <w:i w:val="0"/>
          <w:color w:val="595959" w:themeColor="text1" w:themeTint="A6"/>
        </w:rPr>
        <w:t>4</w:t>
      </w:r>
      <w:r w:rsidRPr="0060448A">
        <w:rPr>
          <w:rFonts w:ascii="Times New Roman" w:hAnsi="Times New Roman"/>
          <w:i w:val="0"/>
          <w:color w:val="595959" w:themeColor="text1" w:themeTint="A6"/>
        </w:rPr>
        <w:t>-2034</w:t>
      </w:r>
      <w:bookmarkEnd w:id="45"/>
    </w:p>
    <w:tbl>
      <w:tblPr>
        <w:tblW w:w="90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0"/>
        <w:gridCol w:w="4530"/>
      </w:tblGrid>
      <w:tr w:rsidR="003A6A65" w14:paraId="2DBE1D84" w14:textId="77777777" w:rsidTr="00625368">
        <w:tc>
          <w:tcPr>
            <w:tcW w:w="9060" w:type="dxa"/>
            <w:gridSpan w:val="2"/>
            <w:tcBorders>
              <w:top w:val="single" w:sz="4" w:space="0" w:color="000000"/>
              <w:left w:val="single" w:sz="4" w:space="0" w:color="000000"/>
              <w:bottom w:val="single" w:sz="4" w:space="0" w:color="000000"/>
              <w:right w:val="single" w:sz="4" w:space="0" w:color="000000"/>
            </w:tcBorders>
            <w:shd w:val="clear" w:color="auto" w:fill="0070C0"/>
          </w:tcPr>
          <w:p w14:paraId="3F90B6B5" w14:textId="77777777" w:rsidR="003A6A65" w:rsidRPr="0060448A" w:rsidRDefault="003A6A65" w:rsidP="0060448A">
            <w:pPr>
              <w:spacing w:after="0"/>
              <w:jc w:val="center"/>
              <w:rPr>
                <w:rFonts w:ascii="Times New Roman" w:hAnsi="Times New Roman" w:cs="Times New Roman"/>
                <w:b/>
                <w:sz w:val="32"/>
                <w:szCs w:val="32"/>
              </w:rPr>
            </w:pPr>
            <w:proofErr w:type="spellStart"/>
            <w:r w:rsidRPr="0060448A">
              <w:rPr>
                <w:rFonts w:ascii="Times New Roman" w:hAnsi="Times New Roman" w:cs="Times New Roman"/>
                <w:b/>
                <w:color w:val="FFFFFF" w:themeColor="background1"/>
                <w:sz w:val="32"/>
                <w:szCs w:val="32"/>
              </w:rPr>
              <w:t>Cele</w:t>
            </w:r>
            <w:proofErr w:type="spellEnd"/>
          </w:p>
        </w:tc>
      </w:tr>
      <w:tr w:rsidR="003A6A65" w:rsidRPr="00213542" w14:paraId="54273196" w14:textId="77777777" w:rsidTr="003A6A65">
        <w:tc>
          <w:tcPr>
            <w:tcW w:w="4530" w:type="dxa"/>
            <w:tcBorders>
              <w:top w:val="single" w:sz="4" w:space="0" w:color="000000"/>
              <w:left w:val="single" w:sz="4" w:space="0" w:color="000000"/>
              <w:bottom w:val="single" w:sz="4" w:space="0" w:color="000000"/>
              <w:right w:val="single" w:sz="4" w:space="0" w:color="000000"/>
            </w:tcBorders>
            <w:shd w:val="clear" w:color="auto" w:fill="95B3D7"/>
          </w:tcPr>
          <w:p w14:paraId="717F09AC" w14:textId="77777777" w:rsidR="003A6A65" w:rsidRPr="00740E3F" w:rsidRDefault="003A6A65" w:rsidP="0060448A">
            <w:pPr>
              <w:spacing w:after="0"/>
              <w:jc w:val="center"/>
              <w:rPr>
                <w:rFonts w:ascii="Times New Roman" w:hAnsi="Times New Roman" w:cs="Times New Roman"/>
                <w:b/>
                <w:sz w:val="24"/>
                <w:lang w:val="pl-PL"/>
              </w:rPr>
            </w:pPr>
            <w:r w:rsidRPr="0060448A">
              <w:rPr>
                <w:rFonts w:ascii="Times New Roman" w:hAnsi="Times New Roman" w:cs="Times New Roman"/>
                <w:b/>
                <w:sz w:val="24"/>
                <w:lang w:val="pl-PL"/>
              </w:rPr>
              <w:t>Krajowa Strategia Rozwoju Regionalnego 2030 (KSRR)</w:t>
            </w:r>
          </w:p>
        </w:tc>
        <w:tc>
          <w:tcPr>
            <w:tcW w:w="4530" w:type="dxa"/>
            <w:tcBorders>
              <w:top w:val="single" w:sz="4" w:space="0" w:color="000000"/>
              <w:left w:val="single" w:sz="4" w:space="0" w:color="000000"/>
              <w:bottom w:val="single" w:sz="4" w:space="0" w:color="000000"/>
              <w:right w:val="single" w:sz="4" w:space="0" w:color="000000"/>
            </w:tcBorders>
            <w:shd w:val="clear" w:color="auto" w:fill="95B3D7"/>
          </w:tcPr>
          <w:p w14:paraId="31A2F895" w14:textId="77777777" w:rsidR="003A6A65" w:rsidRPr="0060448A" w:rsidRDefault="003A6A65" w:rsidP="00213542">
            <w:pPr>
              <w:spacing w:after="0"/>
              <w:jc w:val="center"/>
              <w:rPr>
                <w:rFonts w:ascii="Times New Roman" w:hAnsi="Times New Roman" w:cs="Times New Roman"/>
                <w:b/>
                <w:sz w:val="24"/>
                <w:lang w:val="pl-PL"/>
              </w:rPr>
            </w:pPr>
            <w:r w:rsidRPr="0060448A">
              <w:rPr>
                <w:rFonts w:ascii="Times New Roman" w:hAnsi="Times New Roman" w:cs="Times New Roman"/>
                <w:b/>
                <w:sz w:val="24"/>
                <w:lang w:val="pl-PL"/>
              </w:rPr>
              <w:t xml:space="preserve">Strategia Rozwoju </w:t>
            </w:r>
            <w:r w:rsidRPr="00740E3F">
              <w:rPr>
                <w:rFonts w:ascii="Times New Roman" w:hAnsi="Times New Roman" w:cs="Times New Roman"/>
                <w:b/>
                <w:sz w:val="24"/>
                <w:lang w:val="pl-PL"/>
              </w:rPr>
              <w:t>Gminy</w:t>
            </w:r>
            <w:r w:rsidRPr="0060448A">
              <w:rPr>
                <w:rFonts w:ascii="Times New Roman" w:hAnsi="Times New Roman" w:cs="Times New Roman"/>
                <w:b/>
                <w:sz w:val="24"/>
                <w:lang w:val="pl-PL"/>
              </w:rPr>
              <w:t xml:space="preserve"> Ostrowite na lata 202</w:t>
            </w:r>
            <w:r w:rsidR="00213542">
              <w:rPr>
                <w:rFonts w:ascii="Times New Roman" w:hAnsi="Times New Roman" w:cs="Times New Roman"/>
                <w:b/>
                <w:sz w:val="24"/>
                <w:lang w:val="pl-PL"/>
              </w:rPr>
              <w:t>4</w:t>
            </w:r>
            <w:r w:rsidRPr="0060448A">
              <w:rPr>
                <w:rFonts w:ascii="Times New Roman" w:hAnsi="Times New Roman" w:cs="Times New Roman"/>
                <w:b/>
                <w:sz w:val="24"/>
                <w:lang w:val="pl-PL"/>
              </w:rPr>
              <w:t>-2034</w:t>
            </w:r>
          </w:p>
        </w:tc>
      </w:tr>
      <w:tr w:rsidR="003A6A65" w:rsidRPr="00213542" w14:paraId="2C0A3D9D" w14:textId="77777777" w:rsidTr="0060448A">
        <w:tc>
          <w:tcPr>
            <w:tcW w:w="4530" w:type="dxa"/>
            <w:tcBorders>
              <w:top w:val="single" w:sz="4" w:space="0" w:color="000000"/>
              <w:left w:val="single" w:sz="4" w:space="0" w:color="000000"/>
              <w:bottom w:val="single" w:sz="4" w:space="0" w:color="000000"/>
              <w:right w:val="single" w:sz="4" w:space="0" w:color="000000"/>
            </w:tcBorders>
            <w:vAlign w:val="center"/>
          </w:tcPr>
          <w:p w14:paraId="7EA62FF0" w14:textId="77777777" w:rsidR="003A6A65" w:rsidRPr="0060448A" w:rsidRDefault="003A6A65" w:rsidP="0060448A">
            <w:pPr>
              <w:jc w:val="both"/>
              <w:rPr>
                <w:rFonts w:ascii="Times New Roman" w:hAnsi="Times New Roman" w:cs="Times New Roman"/>
                <w:b/>
                <w:szCs w:val="20"/>
                <w:lang w:val="pl-PL"/>
              </w:rPr>
            </w:pPr>
            <w:r w:rsidRPr="0060448A">
              <w:rPr>
                <w:rFonts w:ascii="Times New Roman" w:hAnsi="Times New Roman" w:cs="Times New Roman"/>
                <w:b/>
                <w:szCs w:val="20"/>
                <w:lang w:val="pl-PL"/>
              </w:rPr>
              <w:t>Cel 1. Zwiększenie spójności rozwoju kraju w wymiarze społecznym, gospodarczym, środowiskowym i</w:t>
            </w:r>
            <w:r w:rsidR="00D928AD" w:rsidRPr="0060448A">
              <w:rPr>
                <w:rFonts w:ascii="Times New Roman" w:hAnsi="Times New Roman" w:cs="Times New Roman"/>
                <w:b/>
                <w:szCs w:val="20"/>
                <w:lang w:val="pl-PL"/>
              </w:rPr>
              <w:t xml:space="preserve"> </w:t>
            </w:r>
            <w:r w:rsidRPr="0060448A">
              <w:rPr>
                <w:rFonts w:ascii="Times New Roman" w:hAnsi="Times New Roman" w:cs="Times New Roman"/>
                <w:b/>
                <w:szCs w:val="20"/>
                <w:lang w:val="pl-PL"/>
              </w:rPr>
              <w:t>przestrzennym</w:t>
            </w:r>
          </w:p>
          <w:p w14:paraId="488A1255"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t>1.1. Wzmacnianie szans rozwojowych obszarów słabszych gospodarczo,</w:t>
            </w:r>
          </w:p>
          <w:p w14:paraId="73EE225D"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t>1.1.2. Wzmacnianie szans rozwojowych obszarów zagrożonych trwałą marginalizacją,</w:t>
            </w:r>
          </w:p>
          <w:p w14:paraId="11A941AC"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t>1.2. Zwiększenie wykorzystania potencjału rozwojowego miast średnich tracących funkcje społeczno-gospodarcze,</w:t>
            </w:r>
          </w:p>
          <w:p w14:paraId="25492EF0"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t>1.4. Przeciwdziałanie kryzysom na obszarach zdegradowanych,</w:t>
            </w:r>
          </w:p>
          <w:p w14:paraId="039A83A9" w14:textId="77777777" w:rsidR="003A6A65" w:rsidRPr="0060448A" w:rsidRDefault="003A6A65" w:rsidP="0060448A">
            <w:pPr>
              <w:spacing w:after="0"/>
              <w:jc w:val="both"/>
              <w:rPr>
                <w:rFonts w:ascii="Times New Roman" w:hAnsi="Times New Roman" w:cs="Times New Roman"/>
                <w:szCs w:val="20"/>
                <w:lang w:val="pl-PL"/>
              </w:rPr>
            </w:pPr>
            <w:r w:rsidRPr="0060448A">
              <w:rPr>
                <w:rFonts w:ascii="Times New Roman" w:hAnsi="Times New Roman" w:cs="Times New Roman"/>
                <w:szCs w:val="20"/>
                <w:lang w:val="pl-PL"/>
              </w:rPr>
              <w:t>1.5. Rozwój infrastruktury wspierającej dostarczanie usług publicznych i podnoszącej atrakcyjność inwestycyjną obszarów.</w:t>
            </w:r>
          </w:p>
        </w:tc>
        <w:tc>
          <w:tcPr>
            <w:tcW w:w="4530" w:type="dxa"/>
            <w:tcBorders>
              <w:top w:val="single" w:sz="4" w:space="0" w:color="000000"/>
              <w:left w:val="single" w:sz="4" w:space="0" w:color="000000"/>
              <w:bottom w:val="single" w:sz="4" w:space="0" w:color="000000"/>
              <w:right w:val="single" w:sz="4" w:space="0" w:color="000000"/>
            </w:tcBorders>
            <w:vAlign w:val="center"/>
          </w:tcPr>
          <w:p w14:paraId="59B98F09" w14:textId="77777777" w:rsidR="003A6A65" w:rsidRPr="0060448A" w:rsidRDefault="003A6A65" w:rsidP="0060448A">
            <w:pPr>
              <w:pBdr>
                <w:top w:val="nil"/>
                <w:left w:val="nil"/>
                <w:bottom w:val="nil"/>
                <w:right w:val="nil"/>
                <w:between w:val="nil"/>
              </w:pBdr>
              <w:spacing w:after="160"/>
              <w:jc w:val="both"/>
              <w:rPr>
                <w:rFonts w:ascii="Times New Roman" w:hAnsi="Times New Roman" w:cs="Times New Roman"/>
                <w:b/>
                <w:szCs w:val="20"/>
                <w:lang w:val="pl-PL"/>
              </w:rPr>
            </w:pPr>
            <w:r w:rsidRPr="0060448A">
              <w:rPr>
                <w:rFonts w:ascii="Times New Roman" w:hAnsi="Times New Roman" w:cs="Times New Roman"/>
                <w:b/>
                <w:szCs w:val="20"/>
                <w:lang w:val="pl-PL"/>
              </w:rPr>
              <w:t>CEL STRATEGICZNY III. Ś</w:t>
            </w:r>
            <w:r w:rsidRPr="0060448A">
              <w:rPr>
                <w:rFonts w:ascii="Times New Roman" w:hAnsi="Times New Roman" w:cs="Times New Roman"/>
                <w:szCs w:val="20"/>
                <w:lang w:val="pl-PL"/>
              </w:rPr>
              <w:t>rodowisko, a jakość życia mieszkańców</w:t>
            </w:r>
          </w:p>
          <w:p w14:paraId="3EB11F4A" w14:textId="77777777" w:rsidR="003A6A65" w:rsidRPr="0060448A" w:rsidRDefault="003A6A65" w:rsidP="0060448A">
            <w:pPr>
              <w:pBdr>
                <w:top w:val="nil"/>
                <w:left w:val="nil"/>
                <w:bottom w:val="nil"/>
                <w:right w:val="nil"/>
                <w:between w:val="nil"/>
              </w:pBdr>
              <w:spacing w:after="160"/>
              <w:jc w:val="both"/>
              <w:rPr>
                <w:rFonts w:ascii="Times New Roman" w:hAnsi="Times New Roman" w:cs="Times New Roman"/>
                <w:i/>
                <w:szCs w:val="20"/>
                <w:lang w:val="pl-PL"/>
              </w:rPr>
            </w:pPr>
            <w:r w:rsidRPr="0060448A">
              <w:rPr>
                <w:rFonts w:ascii="Times New Roman" w:hAnsi="Times New Roman" w:cs="Times New Roman"/>
                <w:b/>
                <w:szCs w:val="20"/>
                <w:lang w:val="pl-PL"/>
              </w:rPr>
              <w:t>CEL STRATEGICZNY IV.</w:t>
            </w:r>
            <w:r w:rsidRPr="0060448A">
              <w:rPr>
                <w:rFonts w:ascii="Times New Roman" w:hAnsi="Times New Roman" w:cs="Times New Roman"/>
                <w:szCs w:val="20"/>
                <w:lang w:val="pl-PL"/>
              </w:rPr>
              <w:t xml:space="preserve"> Przestrzeń i Infrastruktura – wysoka jakość życia mieszkańców</w:t>
            </w:r>
          </w:p>
        </w:tc>
      </w:tr>
      <w:tr w:rsidR="003A6A65" w:rsidRPr="00213542" w14:paraId="0CC2A8DE" w14:textId="77777777" w:rsidTr="0060448A">
        <w:tc>
          <w:tcPr>
            <w:tcW w:w="4530" w:type="dxa"/>
            <w:tcBorders>
              <w:top w:val="single" w:sz="4" w:space="0" w:color="000000"/>
              <w:left w:val="single" w:sz="4" w:space="0" w:color="000000"/>
              <w:bottom w:val="single" w:sz="4" w:space="0" w:color="000000"/>
              <w:right w:val="single" w:sz="4" w:space="0" w:color="000000"/>
            </w:tcBorders>
            <w:vAlign w:val="center"/>
          </w:tcPr>
          <w:p w14:paraId="1FEA80CF" w14:textId="77777777" w:rsidR="003A6A65" w:rsidRPr="0060448A" w:rsidRDefault="003A6A65" w:rsidP="0060448A">
            <w:pPr>
              <w:jc w:val="both"/>
              <w:rPr>
                <w:rFonts w:ascii="Times New Roman" w:hAnsi="Times New Roman" w:cs="Times New Roman"/>
                <w:b/>
                <w:szCs w:val="20"/>
                <w:lang w:val="pl-PL"/>
              </w:rPr>
            </w:pPr>
            <w:r w:rsidRPr="0060448A">
              <w:rPr>
                <w:rFonts w:ascii="Times New Roman" w:hAnsi="Times New Roman" w:cs="Times New Roman"/>
                <w:b/>
                <w:szCs w:val="20"/>
                <w:lang w:val="pl-PL"/>
              </w:rPr>
              <w:t>Cel 2. Wzmacnianie regionalnych przewag konkurencyjnych</w:t>
            </w:r>
          </w:p>
          <w:p w14:paraId="025C57B3"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t>2.1. Rozwój kapitału ludzkiego i społecznego,</w:t>
            </w:r>
          </w:p>
          <w:p w14:paraId="2B9D20FB"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szCs w:val="20"/>
                <w:lang w:val="pl-PL"/>
              </w:rPr>
              <w:lastRenderedPageBreak/>
              <w:t>2.2. Wspieranie przedsiębiorczości na szczeblu regionalnym i lokalnym,</w:t>
            </w:r>
          </w:p>
          <w:p w14:paraId="46070471" w14:textId="77777777" w:rsidR="003A6A65" w:rsidRPr="0060448A" w:rsidRDefault="003A6A65" w:rsidP="0060448A">
            <w:pPr>
              <w:spacing w:after="0"/>
              <w:jc w:val="both"/>
              <w:rPr>
                <w:szCs w:val="18"/>
                <w:lang w:val="pl-PL"/>
              </w:rPr>
            </w:pPr>
            <w:r w:rsidRPr="0060448A">
              <w:rPr>
                <w:rFonts w:ascii="Times New Roman" w:hAnsi="Times New Roman" w:cs="Times New Roman"/>
                <w:szCs w:val="20"/>
                <w:lang w:val="pl-PL"/>
              </w:rPr>
              <w:t>2.3. Innowacyjny rozwój regionu i doskonalenie podejścia opartego na Regionalnych Inteligentnych Specjalizacjach.</w:t>
            </w:r>
          </w:p>
        </w:tc>
        <w:tc>
          <w:tcPr>
            <w:tcW w:w="4530" w:type="dxa"/>
            <w:tcBorders>
              <w:top w:val="single" w:sz="4" w:space="0" w:color="000000"/>
              <w:left w:val="single" w:sz="4" w:space="0" w:color="000000"/>
              <w:bottom w:val="single" w:sz="4" w:space="0" w:color="000000"/>
              <w:right w:val="single" w:sz="4" w:space="0" w:color="000000"/>
            </w:tcBorders>
            <w:vAlign w:val="center"/>
          </w:tcPr>
          <w:p w14:paraId="164249EE"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b/>
                <w:szCs w:val="20"/>
                <w:lang w:val="pl-PL"/>
              </w:rPr>
              <w:lastRenderedPageBreak/>
              <w:t>CEL STRATEGICZNY I. U</w:t>
            </w:r>
            <w:r w:rsidRPr="0060448A">
              <w:rPr>
                <w:rFonts w:ascii="Times New Roman" w:hAnsi="Times New Roman" w:cs="Times New Roman"/>
                <w:szCs w:val="20"/>
                <w:lang w:val="pl-PL"/>
              </w:rPr>
              <w:t>sługi społeczne dostosowane do potrzeb  mieszkańców  – wysoka jakość życia mieszkańców</w:t>
            </w:r>
          </w:p>
          <w:p w14:paraId="081AF200" w14:textId="0BF338DA"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b/>
                <w:szCs w:val="20"/>
                <w:lang w:val="pl-PL"/>
              </w:rPr>
              <w:lastRenderedPageBreak/>
              <w:t xml:space="preserve">CEL STRATEGICZNY II. </w:t>
            </w:r>
            <w:r w:rsidRPr="0060448A">
              <w:rPr>
                <w:rFonts w:ascii="Times New Roman" w:hAnsi="Times New Roman" w:cs="Times New Roman"/>
                <w:szCs w:val="20"/>
                <w:lang w:val="pl-PL"/>
              </w:rPr>
              <w:t xml:space="preserve">Gospodarka oparta na zmieniającym się rolnictwie, </w:t>
            </w:r>
            <w:r w:rsidRPr="00616453">
              <w:rPr>
                <w:rFonts w:ascii="Times New Roman" w:hAnsi="Times New Roman" w:cs="Times New Roman"/>
                <w:szCs w:val="20"/>
                <w:lang w:val="pl-PL"/>
              </w:rPr>
              <w:t>turystyce i</w:t>
            </w:r>
            <w:r w:rsidR="009C33E4" w:rsidRPr="00616453">
              <w:rPr>
                <w:rFonts w:ascii="Times New Roman" w:hAnsi="Times New Roman" w:cs="Times New Roman"/>
                <w:szCs w:val="20"/>
                <w:lang w:val="pl-PL"/>
              </w:rPr>
              <w:t xml:space="preserve"> rekreacji oraz</w:t>
            </w:r>
            <w:r w:rsidRPr="0060448A">
              <w:rPr>
                <w:rFonts w:ascii="Times New Roman" w:hAnsi="Times New Roman" w:cs="Times New Roman"/>
                <w:szCs w:val="20"/>
                <w:lang w:val="pl-PL"/>
              </w:rPr>
              <w:t xml:space="preserve"> rozwijającej się przedsiębiorczości</w:t>
            </w:r>
          </w:p>
        </w:tc>
      </w:tr>
      <w:tr w:rsidR="003A6A65" w:rsidRPr="00213542" w14:paraId="2452D564" w14:textId="77777777" w:rsidTr="0060448A">
        <w:tc>
          <w:tcPr>
            <w:tcW w:w="4530" w:type="dxa"/>
            <w:tcBorders>
              <w:top w:val="single" w:sz="4" w:space="0" w:color="000000"/>
              <w:left w:val="single" w:sz="4" w:space="0" w:color="000000"/>
              <w:bottom w:val="single" w:sz="4" w:space="0" w:color="000000"/>
              <w:right w:val="single" w:sz="4" w:space="0" w:color="000000"/>
            </w:tcBorders>
            <w:vAlign w:val="center"/>
          </w:tcPr>
          <w:p w14:paraId="22D50F56" w14:textId="77777777" w:rsidR="003A6A65" w:rsidRPr="0060448A" w:rsidRDefault="003A6A65" w:rsidP="0060448A">
            <w:pPr>
              <w:jc w:val="both"/>
              <w:rPr>
                <w:rFonts w:ascii="Times New Roman" w:hAnsi="Times New Roman" w:cs="Times New Roman"/>
                <w:b/>
                <w:szCs w:val="20"/>
                <w:lang w:val="pl-PL"/>
              </w:rPr>
            </w:pPr>
            <w:r w:rsidRPr="0060448A">
              <w:rPr>
                <w:rFonts w:ascii="Times New Roman" w:hAnsi="Times New Roman" w:cs="Times New Roman"/>
                <w:b/>
                <w:szCs w:val="20"/>
                <w:lang w:val="pl-PL"/>
              </w:rPr>
              <w:lastRenderedPageBreak/>
              <w:t>Cel 3. Podniesienie jakości zarządzania i wdrażania polityk ukierunkowanych terytorialnie</w:t>
            </w:r>
          </w:p>
          <w:p w14:paraId="62BA230B" w14:textId="77777777" w:rsidR="003A6A65" w:rsidRPr="0060448A" w:rsidRDefault="003A6A65" w:rsidP="0060448A">
            <w:pPr>
              <w:spacing w:after="0"/>
              <w:jc w:val="both"/>
              <w:rPr>
                <w:szCs w:val="18"/>
                <w:lang w:val="pl-PL"/>
              </w:rPr>
            </w:pPr>
            <w:r w:rsidRPr="0060448A">
              <w:rPr>
                <w:rFonts w:ascii="Times New Roman" w:hAnsi="Times New Roman" w:cs="Times New Roman"/>
                <w:szCs w:val="20"/>
                <w:lang w:val="pl-PL"/>
              </w:rPr>
              <w:t>3.2 Wzmacnianie współpracy i zintegrowanego podejścia do rozwoju na poziomie lokalnym, regionalnym i Ponadregionalnym.</w:t>
            </w:r>
          </w:p>
        </w:tc>
        <w:tc>
          <w:tcPr>
            <w:tcW w:w="4530" w:type="dxa"/>
            <w:tcBorders>
              <w:top w:val="single" w:sz="4" w:space="0" w:color="000000"/>
              <w:left w:val="single" w:sz="4" w:space="0" w:color="000000"/>
              <w:bottom w:val="single" w:sz="4" w:space="0" w:color="000000"/>
              <w:right w:val="single" w:sz="4" w:space="0" w:color="000000"/>
            </w:tcBorders>
            <w:vAlign w:val="center"/>
          </w:tcPr>
          <w:p w14:paraId="19DF3DCE" w14:textId="77777777" w:rsidR="003A6A65" w:rsidRPr="0060448A" w:rsidRDefault="003A6A65" w:rsidP="0060448A">
            <w:pPr>
              <w:jc w:val="both"/>
              <w:rPr>
                <w:rFonts w:ascii="Times New Roman" w:hAnsi="Times New Roman" w:cs="Times New Roman"/>
                <w:szCs w:val="20"/>
                <w:lang w:val="pl-PL"/>
              </w:rPr>
            </w:pPr>
            <w:r w:rsidRPr="0060448A">
              <w:rPr>
                <w:rFonts w:ascii="Times New Roman" w:hAnsi="Times New Roman" w:cs="Times New Roman"/>
                <w:b/>
                <w:szCs w:val="20"/>
                <w:lang w:val="pl-PL"/>
              </w:rPr>
              <w:t>CEL STRATEGICZNY IV.</w:t>
            </w:r>
            <w:r w:rsidRPr="0060448A">
              <w:rPr>
                <w:rFonts w:ascii="Times New Roman" w:hAnsi="Times New Roman" w:cs="Times New Roman"/>
                <w:szCs w:val="20"/>
                <w:lang w:val="pl-PL"/>
              </w:rPr>
              <w:t xml:space="preserve"> Przestrzeń i Infrastruktura – wysoka jakość życia mieszkańców</w:t>
            </w:r>
          </w:p>
        </w:tc>
      </w:tr>
    </w:tbl>
    <w:p w14:paraId="18D110BB" w14:textId="77777777" w:rsidR="003A6A65" w:rsidRPr="0060448A" w:rsidRDefault="003A6A65" w:rsidP="003A6A65">
      <w:pPr>
        <w:spacing w:line="360" w:lineRule="auto"/>
        <w:jc w:val="center"/>
        <w:rPr>
          <w:rFonts w:ascii="Times New Roman" w:eastAsia="Noto Sans Symbols" w:hAnsi="Times New Roman" w:cs="Times New Roman"/>
          <w:color w:val="595959" w:themeColor="text1" w:themeTint="A6"/>
          <w:sz w:val="24"/>
          <w:lang w:val="pl-PL"/>
        </w:rPr>
      </w:pPr>
      <w:r w:rsidRPr="0060448A">
        <w:rPr>
          <w:rFonts w:ascii="Times New Roman" w:hAnsi="Times New Roman" w:cs="Times New Roman"/>
          <w:i/>
          <w:color w:val="595959" w:themeColor="text1" w:themeTint="A6"/>
          <w:sz w:val="20"/>
          <w:szCs w:val="18"/>
          <w:lang w:val="pl-PL"/>
        </w:rPr>
        <w:t>Źródło: opracowanie własne</w:t>
      </w:r>
    </w:p>
    <w:p w14:paraId="277BA0A4" w14:textId="77777777" w:rsidR="00513CC2" w:rsidRPr="00B63552" w:rsidRDefault="00513CC2" w:rsidP="003A6A65">
      <w:pPr>
        <w:autoSpaceDE w:val="0"/>
        <w:autoSpaceDN w:val="0"/>
        <w:adjustRightInd w:val="0"/>
        <w:spacing w:after="0"/>
        <w:rPr>
          <w:rFonts w:ascii="Times New Roman" w:eastAsia="Times New Roman" w:hAnsi="Times New Roman" w:cs="Times New Roman"/>
          <w:sz w:val="23"/>
          <w:szCs w:val="23"/>
          <w:lang w:val="pl-PL" w:eastAsia="de-DE"/>
        </w:rPr>
      </w:pPr>
    </w:p>
    <w:p w14:paraId="4CCE6ABA" w14:textId="77777777" w:rsidR="00513CC2" w:rsidRDefault="00513CC2" w:rsidP="00C472D9">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shd w:val="clear" w:color="auto" w:fill="FFFFFF"/>
          <w:lang w:val="pl-PL" w:eastAsia="de-DE"/>
        </w:rPr>
        <w:t>KSRR 2030 jest podstawowym dokumentem strategicznym polityki regionalnej państwa w perspektywie do 2030 r. Kładzie on nacisk na zrównoważony rozwój całego kraju, czyli zmniejszanie dysproporcji w poziomie rozwoju społeczno-gospodarczego różnych obszarów, głównie miejskich i wiejskich.</w:t>
      </w:r>
      <w:r w:rsidRPr="003A6A65">
        <w:rPr>
          <w:rFonts w:ascii="Times New Roman" w:eastAsia="Times New Roman" w:hAnsi="Times New Roman" w:cs="Times New Roman"/>
          <w:sz w:val="24"/>
          <w:szCs w:val="24"/>
          <w:lang w:val="pl-PL" w:eastAsia="de-DE"/>
        </w:rPr>
        <w:t xml:space="preserve"> Celem strategii jest wdrożenie nowych inteligentnych rozwiązań ze szczególnym uwzględnieniem obszarów transportu, cyfryzacji, kapitału społecznego, bezpieczeństwa narodowego, energii oraz środowiska, dzięki współpracy podmiotów publicznych oraz świata nauki i biznesu.</w:t>
      </w:r>
    </w:p>
    <w:p w14:paraId="25E12F6C" w14:textId="77777777" w:rsidR="00C472D9" w:rsidRPr="003A6A65" w:rsidRDefault="00C472D9" w:rsidP="00C472D9">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p>
    <w:p w14:paraId="4AE51182" w14:textId="77777777" w:rsidR="00513CC2" w:rsidRPr="003A6A65" w:rsidRDefault="00513CC2" w:rsidP="003A6A65">
      <w:pPr>
        <w:autoSpaceDE w:val="0"/>
        <w:autoSpaceDN w:val="0"/>
        <w:adjustRightInd w:val="0"/>
        <w:spacing w:after="0"/>
        <w:rPr>
          <w:rFonts w:ascii="Times New Roman" w:eastAsia="Times New Roman" w:hAnsi="Times New Roman" w:cs="Times New Roman"/>
          <w:b/>
          <w:i/>
          <w:sz w:val="24"/>
          <w:szCs w:val="24"/>
          <w:lang w:val="pl-PL" w:eastAsia="de-DE"/>
        </w:rPr>
      </w:pPr>
      <w:r w:rsidRPr="003A6A65">
        <w:rPr>
          <w:rFonts w:ascii="Times New Roman" w:eastAsia="Times New Roman" w:hAnsi="Times New Roman" w:cs="Times New Roman"/>
          <w:b/>
          <w:i/>
          <w:sz w:val="24"/>
          <w:szCs w:val="24"/>
          <w:lang w:val="pl-PL" w:eastAsia="de-DE"/>
        </w:rPr>
        <w:t>Strategia Rozwoju Powiatu Słupeckiego na lata 2021-2030</w:t>
      </w:r>
    </w:p>
    <w:p w14:paraId="50DD88CF" w14:textId="77777777" w:rsidR="00C472D9" w:rsidRDefault="00C472D9" w:rsidP="003A6A65">
      <w:pPr>
        <w:spacing w:after="0"/>
        <w:ind w:firstLine="708"/>
        <w:jc w:val="both"/>
        <w:rPr>
          <w:rFonts w:ascii="Times New Roman" w:eastAsia="Times New Roman" w:hAnsi="Times New Roman" w:cs="Times New Roman"/>
          <w:sz w:val="24"/>
          <w:szCs w:val="24"/>
          <w:lang w:val="pl-PL" w:eastAsia="de-DE"/>
        </w:rPr>
      </w:pPr>
    </w:p>
    <w:p w14:paraId="5DD64C35" w14:textId="77777777" w:rsidR="00513CC2" w:rsidRPr="003A6A65" w:rsidRDefault="00513CC2" w:rsidP="003A6A65">
      <w:pPr>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W Strategii Rozwoju Powiatu Słupeckiego 2021 – 2030 przyjęto 4 cele strategiczne:</w:t>
      </w:r>
    </w:p>
    <w:p w14:paraId="01367363"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strategiczny I: Wzrost poziomu życia mieszkańców powiatu słupeckiego poprzez</w:t>
      </w:r>
    </w:p>
    <w:p w14:paraId="20F5402F"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wzmocnienie jego kapitału społecznego</w:t>
      </w:r>
    </w:p>
    <w:p w14:paraId="7BAC0CC9"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strategiczny II: Wzrost dostępności powiatu słupeckiego kluczowym elementem</w:t>
      </w:r>
    </w:p>
    <w:p w14:paraId="12736BD4"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polityki zrównoważonego rozwoju</w:t>
      </w:r>
    </w:p>
    <w:p w14:paraId="70FC55FD"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strategiczny III: Wzmocnienie konkurencyjności lokalnego rynku pracy oraz</w:t>
      </w:r>
    </w:p>
    <w:p w14:paraId="1B7BD109"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wykorzystanie potencjału gospodarki w powiecie słupeckim</w:t>
      </w:r>
    </w:p>
    <w:p w14:paraId="780EFF23"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Cel strategiczny IV: Zapewnianie mieszkańcom powiatu słupeckiego równego i łatwego</w:t>
      </w:r>
    </w:p>
    <w:p w14:paraId="725EDCBF"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dostępu do wysokiej jakości usług opieki zdrowotnej</w:t>
      </w:r>
    </w:p>
    <w:p w14:paraId="3C476F1E"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Z punktu widzenia wyzwań rozwojowych Gminy </w:t>
      </w:r>
      <w:r w:rsidR="00C01F62"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bardzo ważnym elementem Strategii Powiatu Słupeckiego są następujące tematy:</w:t>
      </w:r>
    </w:p>
    <w:p w14:paraId="1B7EA2C0"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inwestycje powiatowe na drogach powiatowych z infrastrukturą towarzyszącą jak ścieżki pieszo – rowerowe, które pełnić będą istotne funkcje komunikacji niskoemisyjnej i turystyczne do lepszego skomunikowania poszczególnych miejscowości w ramach powiatu, ale także stanowić będą atrakcję dla turystów poszerzając ofertę rekreacyjną.</w:t>
      </w:r>
    </w:p>
    <w:p w14:paraId="643652D9"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rozwój sieci światłowodowej umożliwiającej wszystkim mieszkańcom dostęp do szerokopasmowego Internetu staje się bardzo ważnym wyzwaniem perspektywy rozwoju do 2030 roku</w:t>
      </w:r>
    </w:p>
    <w:p w14:paraId="13154A64"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lastRenderedPageBreak/>
        <w:t>- rozwój transportu publicznego aby poprawić dostępność komunikacyjną poprzez modernizację parku maszynowego (w tym zakup pojazdów niskoemisyjnych), ale także poszerzanie sieci połączeń we współpracy z władzami samorządu terytorialnego</w:t>
      </w:r>
    </w:p>
    <w:p w14:paraId="32D3A5F6"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zagwarantowanie właściwego poziomu bezpieczeństwa obywatelom</w:t>
      </w:r>
    </w:p>
    <w:p w14:paraId="7C929AB7"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zapewnić wzrost jakości nauczania w szkołach ponadpodstawowych</w:t>
      </w:r>
    </w:p>
    <w:p w14:paraId="1F466235"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pomoc społeczna oraz przeciwdziałanie wykluczeniu społecznemu poprzez podwyższanie standardów funkcjonowania placówek w celu zapewnienia podopiecznym jak najlepszej jakości opieki</w:t>
      </w:r>
    </w:p>
    <w:p w14:paraId="6A324B51"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modernizacja infrastruktury opieki zdrowotnej poprzez renowację szpitala, jak i doposażenie go w nowoczesny sprzęt i aparaturę medyczną umożliwiającą przeprowadzanie specjalistycznych badań.</w:t>
      </w:r>
    </w:p>
    <w:p w14:paraId="268047E1" w14:textId="77777777" w:rsidR="0060448A" w:rsidRDefault="0060448A" w:rsidP="0060448A">
      <w:pPr>
        <w:pStyle w:val="Legenda"/>
        <w:keepNext/>
      </w:pPr>
      <w:bookmarkStart w:id="46" w:name="_Toc69204009"/>
      <w:bookmarkStart w:id="47" w:name="_Toc115102970"/>
    </w:p>
    <w:p w14:paraId="22525A55" w14:textId="4C42EF9C" w:rsidR="0060448A" w:rsidRPr="00D9536D" w:rsidRDefault="0060448A" w:rsidP="0060448A">
      <w:pPr>
        <w:pStyle w:val="Legenda"/>
        <w:keepNext/>
        <w:rPr>
          <w:rFonts w:ascii="Times New Roman" w:hAnsi="Times New Roman"/>
          <w:i w:val="0"/>
          <w:color w:val="595959" w:themeColor="text1" w:themeTint="A6"/>
        </w:rPr>
      </w:pPr>
      <w:bookmarkStart w:id="48" w:name="_Toc158380729"/>
      <w:r w:rsidRPr="00D9536D">
        <w:rPr>
          <w:rFonts w:ascii="Times New Roman" w:hAnsi="Times New Roman"/>
          <w:i w:val="0"/>
          <w:color w:val="595959" w:themeColor="text1" w:themeTint="A6"/>
        </w:rPr>
        <w:t xml:space="preserve">Tabela </w:t>
      </w:r>
      <w:r w:rsidRPr="00D9536D">
        <w:rPr>
          <w:rFonts w:ascii="Times New Roman" w:hAnsi="Times New Roman"/>
          <w:i w:val="0"/>
          <w:color w:val="595959" w:themeColor="text1" w:themeTint="A6"/>
        </w:rPr>
        <w:fldChar w:fldCharType="begin"/>
      </w:r>
      <w:r w:rsidRPr="00D9536D">
        <w:rPr>
          <w:rFonts w:ascii="Times New Roman" w:hAnsi="Times New Roman"/>
          <w:i w:val="0"/>
          <w:color w:val="595959" w:themeColor="text1" w:themeTint="A6"/>
        </w:rPr>
        <w:instrText xml:space="preserve"> SEQ Tabela \* ARABIC </w:instrText>
      </w:r>
      <w:r w:rsidRPr="00D9536D">
        <w:rPr>
          <w:rFonts w:ascii="Times New Roman" w:hAnsi="Times New Roman"/>
          <w:i w:val="0"/>
          <w:color w:val="595959" w:themeColor="text1" w:themeTint="A6"/>
        </w:rPr>
        <w:fldChar w:fldCharType="separate"/>
      </w:r>
      <w:r w:rsidR="0061096E">
        <w:rPr>
          <w:rFonts w:ascii="Times New Roman" w:hAnsi="Times New Roman"/>
          <w:i w:val="0"/>
          <w:noProof/>
          <w:color w:val="595959" w:themeColor="text1" w:themeTint="A6"/>
        </w:rPr>
        <w:t>7</w:t>
      </w:r>
      <w:r w:rsidRPr="00D9536D">
        <w:rPr>
          <w:rFonts w:ascii="Times New Roman" w:hAnsi="Times New Roman"/>
          <w:i w:val="0"/>
          <w:color w:val="595959" w:themeColor="text1" w:themeTint="A6"/>
        </w:rPr>
        <w:fldChar w:fldCharType="end"/>
      </w:r>
      <w:r w:rsidRPr="00D9536D">
        <w:rPr>
          <w:rFonts w:ascii="Times New Roman" w:hAnsi="Times New Roman"/>
          <w:i w:val="0"/>
          <w:color w:val="595959" w:themeColor="text1" w:themeTint="A6"/>
        </w:rPr>
        <w:t xml:space="preserve"> Powiązania celów Strategii Rozwoju Powiatu Słupeckiego na lata 2021-2030 ze Strategią  Rozwoju Gminy Ostrowite na lata 202</w:t>
      </w:r>
      <w:r w:rsidR="00213542">
        <w:rPr>
          <w:rFonts w:ascii="Times New Roman" w:hAnsi="Times New Roman"/>
          <w:i w:val="0"/>
          <w:color w:val="595959" w:themeColor="text1" w:themeTint="A6"/>
        </w:rPr>
        <w:t>4</w:t>
      </w:r>
      <w:r w:rsidRPr="00D9536D">
        <w:rPr>
          <w:rFonts w:ascii="Times New Roman" w:hAnsi="Times New Roman"/>
          <w:i w:val="0"/>
          <w:color w:val="595959" w:themeColor="text1" w:themeTint="A6"/>
        </w:rPr>
        <w:t>-2034</w:t>
      </w:r>
      <w:bookmarkEnd w:id="48"/>
    </w:p>
    <w:tbl>
      <w:tblPr>
        <w:tblW w:w="90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0"/>
        <w:gridCol w:w="4530"/>
      </w:tblGrid>
      <w:tr w:rsidR="0060448A" w:rsidRPr="0060448A" w14:paraId="2104185C" w14:textId="77777777" w:rsidTr="0060448A">
        <w:tc>
          <w:tcPr>
            <w:tcW w:w="9060" w:type="dxa"/>
            <w:gridSpan w:val="2"/>
            <w:tcBorders>
              <w:top w:val="single" w:sz="4" w:space="0" w:color="000000"/>
              <w:left w:val="single" w:sz="4" w:space="0" w:color="000000"/>
              <w:bottom w:val="single" w:sz="4" w:space="0" w:color="000000"/>
              <w:right w:val="single" w:sz="4" w:space="0" w:color="000000"/>
            </w:tcBorders>
            <w:shd w:val="clear" w:color="auto" w:fill="0070C0"/>
          </w:tcPr>
          <w:p w14:paraId="4C602F51" w14:textId="77777777" w:rsidR="003A6A65" w:rsidRPr="0060448A" w:rsidRDefault="003A6A65" w:rsidP="0060448A">
            <w:pPr>
              <w:spacing w:after="0"/>
              <w:jc w:val="center"/>
              <w:rPr>
                <w:rFonts w:ascii="Times New Roman" w:hAnsi="Times New Roman" w:cs="Times New Roman"/>
                <w:b/>
                <w:color w:val="595959" w:themeColor="text1" w:themeTint="A6"/>
              </w:rPr>
            </w:pPr>
            <w:proofErr w:type="spellStart"/>
            <w:r w:rsidRPr="00D9536D">
              <w:rPr>
                <w:rFonts w:ascii="Times New Roman" w:hAnsi="Times New Roman" w:cs="Times New Roman"/>
                <w:b/>
                <w:color w:val="FFFFFF" w:themeColor="background1"/>
                <w:sz w:val="32"/>
              </w:rPr>
              <w:t>Cele</w:t>
            </w:r>
            <w:proofErr w:type="spellEnd"/>
          </w:p>
        </w:tc>
      </w:tr>
      <w:tr w:rsidR="003A6A65" w:rsidRPr="00213542" w14:paraId="243482D4" w14:textId="77777777" w:rsidTr="003A6A65">
        <w:tc>
          <w:tcPr>
            <w:tcW w:w="4530" w:type="dxa"/>
            <w:tcBorders>
              <w:top w:val="single" w:sz="4" w:space="0" w:color="000000"/>
              <w:left w:val="single" w:sz="4" w:space="0" w:color="000000"/>
              <w:bottom w:val="single" w:sz="4" w:space="0" w:color="000000"/>
              <w:right w:val="single" w:sz="4" w:space="0" w:color="000000"/>
            </w:tcBorders>
            <w:shd w:val="clear" w:color="auto" w:fill="95B3D7"/>
          </w:tcPr>
          <w:p w14:paraId="35274469" w14:textId="77777777" w:rsidR="003A6A65" w:rsidRPr="0060448A" w:rsidRDefault="003A6A65" w:rsidP="0060448A">
            <w:pPr>
              <w:spacing w:after="0"/>
              <w:jc w:val="center"/>
              <w:rPr>
                <w:rFonts w:ascii="Times New Roman" w:hAnsi="Times New Roman" w:cs="Times New Roman"/>
                <w:b/>
                <w:sz w:val="24"/>
                <w:lang w:val="pl-PL"/>
              </w:rPr>
            </w:pPr>
            <w:r w:rsidRPr="0060448A">
              <w:rPr>
                <w:rFonts w:ascii="Times New Roman" w:hAnsi="Times New Roman" w:cs="Times New Roman"/>
                <w:b/>
                <w:sz w:val="24"/>
                <w:lang w:val="pl-PL"/>
              </w:rPr>
              <w:t>Strategia rozwoju Powiatu Słupeckiego na lata 2021-2030</w:t>
            </w:r>
          </w:p>
        </w:tc>
        <w:tc>
          <w:tcPr>
            <w:tcW w:w="4530" w:type="dxa"/>
            <w:tcBorders>
              <w:top w:val="single" w:sz="4" w:space="0" w:color="000000"/>
              <w:left w:val="single" w:sz="4" w:space="0" w:color="000000"/>
              <w:bottom w:val="single" w:sz="4" w:space="0" w:color="000000"/>
              <w:right w:val="single" w:sz="4" w:space="0" w:color="000000"/>
            </w:tcBorders>
            <w:shd w:val="clear" w:color="auto" w:fill="95B3D7"/>
          </w:tcPr>
          <w:p w14:paraId="3E783275" w14:textId="77777777" w:rsidR="003A6A65" w:rsidRPr="0060448A" w:rsidRDefault="003A6A65" w:rsidP="00213542">
            <w:pPr>
              <w:spacing w:after="0"/>
              <w:jc w:val="center"/>
              <w:rPr>
                <w:rFonts w:ascii="Times New Roman" w:hAnsi="Times New Roman" w:cs="Times New Roman"/>
                <w:b/>
                <w:i/>
                <w:sz w:val="24"/>
                <w:lang w:val="pl-PL"/>
              </w:rPr>
            </w:pPr>
            <w:r w:rsidRPr="0060448A">
              <w:rPr>
                <w:rFonts w:ascii="Times New Roman" w:hAnsi="Times New Roman" w:cs="Times New Roman"/>
                <w:b/>
                <w:sz w:val="24"/>
                <w:lang w:val="pl-PL"/>
              </w:rPr>
              <w:t xml:space="preserve">Strategia </w:t>
            </w:r>
            <w:r w:rsidRPr="00740E3F">
              <w:rPr>
                <w:rFonts w:ascii="Times New Roman" w:hAnsi="Times New Roman" w:cs="Times New Roman"/>
                <w:b/>
                <w:sz w:val="24"/>
                <w:lang w:val="pl-PL"/>
              </w:rPr>
              <w:t>Rozwoju</w:t>
            </w:r>
            <w:r w:rsidRPr="0060448A">
              <w:rPr>
                <w:rFonts w:ascii="Times New Roman" w:hAnsi="Times New Roman" w:cs="Times New Roman"/>
                <w:b/>
                <w:sz w:val="24"/>
                <w:lang w:val="pl-PL"/>
              </w:rPr>
              <w:t xml:space="preserve"> Gminy Ostrowite na lata 202</w:t>
            </w:r>
            <w:r w:rsidR="00213542">
              <w:rPr>
                <w:rFonts w:ascii="Times New Roman" w:hAnsi="Times New Roman" w:cs="Times New Roman"/>
                <w:b/>
                <w:sz w:val="24"/>
                <w:lang w:val="pl-PL"/>
              </w:rPr>
              <w:t>4</w:t>
            </w:r>
            <w:r w:rsidRPr="0060448A">
              <w:rPr>
                <w:rFonts w:ascii="Times New Roman" w:hAnsi="Times New Roman" w:cs="Times New Roman"/>
                <w:b/>
                <w:sz w:val="24"/>
                <w:lang w:val="pl-PL"/>
              </w:rPr>
              <w:t>-2034</w:t>
            </w:r>
          </w:p>
        </w:tc>
      </w:tr>
      <w:tr w:rsidR="003A6A65" w:rsidRPr="00213542" w14:paraId="10C81ADC" w14:textId="77777777" w:rsidTr="003A6A65">
        <w:tc>
          <w:tcPr>
            <w:tcW w:w="4530" w:type="dxa"/>
            <w:tcBorders>
              <w:top w:val="single" w:sz="4" w:space="0" w:color="000000"/>
              <w:left w:val="single" w:sz="4" w:space="0" w:color="000000"/>
              <w:bottom w:val="single" w:sz="4" w:space="0" w:color="000000"/>
              <w:right w:val="single" w:sz="4" w:space="0" w:color="000000"/>
            </w:tcBorders>
          </w:tcPr>
          <w:p w14:paraId="0D8BCE12"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Cel strategiczny I: Wzrost poziomu życia mieszkańców powiatu słupeckiego poprzez wzmocnienie jego kapitału społecznego</w:t>
            </w:r>
          </w:p>
          <w:p w14:paraId="476D2DDA" w14:textId="77777777" w:rsidR="003A6A65" w:rsidRPr="0060448A" w:rsidRDefault="003A6A65" w:rsidP="0060448A">
            <w:pPr>
              <w:pStyle w:val="Akapitzlist"/>
              <w:numPr>
                <w:ilvl w:val="1"/>
                <w:numId w:val="39"/>
              </w:numPr>
              <w:spacing w:after="0" w:line="276" w:lineRule="auto"/>
              <w:jc w:val="both"/>
              <w:rPr>
                <w:rFonts w:ascii="Times New Roman" w:hAnsi="Times New Roman" w:cs="Times New Roman"/>
              </w:rPr>
            </w:pPr>
            <w:r w:rsidRPr="0060448A">
              <w:rPr>
                <w:rFonts w:ascii="Times New Roman" w:hAnsi="Times New Roman" w:cs="Times New Roman"/>
              </w:rPr>
              <w:t>Poprawa poziomu bezpieczeństwa mieszkańców powiatu słupeckiego,</w:t>
            </w:r>
          </w:p>
          <w:p w14:paraId="4284EF91" w14:textId="77777777" w:rsidR="003A6A65" w:rsidRPr="0060448A" w:rsidRDefault="003A6A65" w:rsidP="0060448A">
            <w:pPr>
              <w:pStyle w:val="Akapitzlist"/>
              <w:numPr>
                <w:ilvl w:val="1"/>
                <w:numId w:val="39"/>
              </w:numPr>
              <w:spacing w:after="0" w:line="276" w:lineRule="auto"/>
              <w:jc w:val="both"/>
              <w:rPr>
                <w:rFonts w:ascii="Times New Roman" w:hAnsi="Times New Roman" w:cs="Times New Roman"/>
              </w:rPr>
            </w:pPr>
            <w:r w:rsidRPr="0060448A">
              <w:rPr>
                <w:rFonts w:ascii="Times New Roman" w:hAnsi="Times New Roman" w:cs="Times New Roman"/>
              </w:rPr>
              <w:t>Rozwój oraz podniesienie jakości kształcenia placówek edukacyjnych na terenie powiatu słupeckiego</w:t>
            </w:r>
          </w:p>
          <w:p w14:paraId="00E772AF" w14:textId="77777777" w:rsidR="003A6A65" w:rsidRPr="0060448A" w:rsidRDefault="003A6A65" w:rsidP="0060448A">
            <w:pPr>
              <w:pStyle w:val="Akapitzlist"/>
              <w:numPr>
                <w:ilvl w:val="1"/>
                <w:numId w:val="39"/>
              </w:numPr>
              <w:spacing w:after="0" w:line="276" w:lineRule="auto"/>
              <w:jc w:val="both"/>
              <w:rPr>
                <w:rFonts w:ascii="Times New Roman" w:hAnsi="Times New Roman" w:cs="Times New Roman"/>
              </w:rPr>
            </w:pPr>
            <w:r w:rsidRPr="0060448A">
              <w:rPr>
                <w:rFonts w:ascii="Times New Roman" w:hAnsi="Times New Roman" w:cs="Times New Roman"/>
              </w:rPr>
              <w:t>Rozwój usług pomocy społecznej pieczy zastępczej i przeciwdziałanie wykluczeniu społecznemu</w:t>
            </w:r>
          </w:p>
          <w:p w14:paraId="4A27515B" w14:textId="77777777" w:rsidR="003A6A65" w:rsidRPr="0060448A" w:rsidRDefault="003A6A65" w:rsidP="0060448A">
            <w:pPr>
              <w:pStyle w:val="Akapitzlist"/>
              <w:numPr>
                <w:ilvl w:val="1"/>
                <w:numId w:val="39"/>
              </w:numPr>
              <w:spacing w:after="0" w:line="276" w:lineRule="auto"/>
              <w:jc w:val="both"/>
              <w:rPr>
                <w:rFonts w:ascii="Times New Roman" w:hAnsi="Times New Roman" w:cs="Times New Roman"/>
              </w:rPr>
            </w:pPr>
            <w:r w:rsidRPr="0060448A">
              <w:rPr>
                <w:rFonts w:ascii="Times New Roman" w:hAnsi="Times New Roman" w:cs="Times New Roman"/>
              </w:rPr>
              <w:t>Poszerzenie oferty kulturalnej powiatu słupeckiego</w:t>
            </w:r>
          </w:p>
        </w:tc>
        <w:tc>
          <w:tcPr>
            <w:tcW w:w="4530" w:type="dxa"/>
            <w:tcBorders>
              <w:top w:val="single" w:sz="4" w:space="0" w:color="000000"/>
              <w:left w:val="single" w:sz="4" w:space="0" w:color="000000"/>
              <w:bottom w:val="single" w:sz="4" w:space="0" w:color="000000"/>
              <w:right w:val="single" w:sz="4" w:space="0" w:color="000000"/>
            </w:tcBorders>
          </w:tcPr>
          <w:p w14:paraId="6168E939"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b/>
                <w:lang w:val="pl-PL"/>
              </w:rPr>
              <w:t>CEL STRATEGICZNY I. U</w:t>
            </w:r>
            <w:r w:rsidRPr="0060448A">
              <w:rPr>
                <w:rFonts w:ascii="Times New Roman" w:hAnsi="Times New Roman" w:cs="Times New Roman"/>
                <w:lang w:val="pl-PL"/>
              </w:rPr>
              <w:t>sługi społeczne dostosowane do potrzeb  mieszkańców  – wysoka jakość życia mieszkańców</w:t>
            </w:r>
          </w:p>
        </w:tc>
      </w:tr>
      <w:tr w:rsidR="003A6A65" w:rsidRPr="00213542" w14:paraId="3ED27FBA" w14:textId="77777777" w:rsidTr="003A6A65">
        <w:tc>
          <w:tcPr>
            <w:tcW w:w="4530" w:type="dxa"/>
            <w:tcBorders>
              <w:top w:val="single" w:sz="4" w:space="0" w:color="000000"/>
              <w:left w:val="single" w:sz="4" w:space="0" w:color="000000"/>
              <w:bottom w:val="single" w:sz="4" w:space="0" w:color="000000"/>
              <w:right w:val="single" w:sz="4" w:space="0" w:color="000000"/>
            </w:tcBorders>
          </w:tcPr>
          <w:p w14:paraId="67BB13A8"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Cel strategiczny II: Wzrost dostępności powiatu słupeckiego kluczowym elementem</w:t>
            </w:r>
          </w:p>
          <w:p w14:paraId="0EEDF48B"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polityki zrównoważonego rozwoju</w:t>
            </w:r>
          </w:p>
          <w:p w14:paraId="59CB2A2C"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2.1.Poprawa dostępności komunikacyjnej na obszarze powiatu słupeckiego,</w:t>
            </w:r>
          </w:p>
          <w:p w14:paraId="621DC43B"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2.2 Rozwój systemu publicznego transportu zbiorowego na terenie powiatu słupeckiego</w:t>
            </w:r>
          </w:p>
          <w:p w14:paraId="2AFDFB01"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2.3 Cyfrowy rozwój powiatu słupeckiego</w:t>
            </w:r>
          </w:p>
          <w:p w14:paraId="6C931A98"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 xml:space="preserve">2.4 Poprawa środowiska naturalnego </w:t>
            </w:r>
          </w:p>
        </w:tc>
        <w:tc>
          <w:tcPr>
            <w:tcW w:w="4530" w:type="dxa"/>
            <w:tcBorders>
              <w:top w:val="single" w:sz="4" w:space="0" w:color="000000"/>
              <w:left w:val="single" w:sz="4" w:space="0" w:color="000000"/>
              <w:bottom w:val="single" w:sz="4" w:space="0" w:color="000000"/>
              <w:right w:val="single" w:sz="4" w:space="0" w:color="000000"/>
            </w:tcBorders>
          </w:tcPr>
          <w:p w14:paraId="62703320" w14:textId="77777777" w:rsidR="003A6A65" w:rsidRPr="0060448A" w:rsidRDefault="003A6A65" w:rsidP="0060448A">
            <w:pPr>
              <w:pBdr>
                <w:top w:val="nil"/>
                <w:left w:val="nil"/>
                <w:bottom w:val="nil"/>
                <w:right w:val="nil"/>
                <w:between w:val="nil"/>
              </w:pBdr>
              <w:spacing w:after="160"/>
              <w:jc w:val="both"/>
              <w:rPr>
                <w:rFonts w:ascii="Times New Roman" w:hAnsi="Times New Roman" w:cs="Times New Roman"/>
                <w:b/>
                <w:lang w:val="pl-PL"/>
              </w:rPr>
            </w:pPr>
            <w:r w:rsidRPr="0060448A">
              <w:rPr>
                <w:rFonts w:ascii="Times New Roman" w:hAnsi="Times New Roman" w:cs="Times New Roman"/>
                <w:b/>
                <w:lang w:val="pl-PL"/>
              </w:rPr>
              <w:t>CEL STRATEGICZNY III. Ś</w:t>
            </w:r>
            <w:r w:rsidRPr="0060448A">
              <w:rPr>
                <w:rFonts w:ascii="Times New Roman" w:hAnsi="Times New Roman" w:cs="Times New Roman"/>
                <w:lang w:val="pl-PL"/>
              </w:rPr>
              <w:t>rodowisko, a jakość życia mieszkańców</w:t>
            </w:r>
            <w:r w:rsidRPr="0060448A">
              <w:rPr>
                <w:rFonts w:ascii="Times New Roman" w:hAnsi="Times New Roman" w:cs="Times New Roman"/>
                <w:b/>
                <w:lang w:val="pl-PL"/>
              </w:rPr>
              <w:t xml:space="preserve"> </w:t>
            </w:r>
          </w:p>
          <w:p w14:paraId="056640D9" w14:textId="77777777" w:rsidR="003A6A65" w:rsidRPr="0060448A" w:rsidRDefault="003A6A65" w:rsidP="0060448A">
            <w:pPr>
              <w:pBdr>
                <w:top w:val="nil"/>
                <w:left w:val="nil"/>
                <w:bottom w:val="nil"/>
                <w:right w:val="nil"/>
                <w:between w:val="nil"/>
              </w:pBdr>
              <w:spacing w:after="160"/>
              <w:jc w:val="both"/>
              <w:rPr>
                <w:rFonts w:ascii="Times New Roman" w:hAnsi="Times New Roman" w:cs="Times New Roman"/>
                <w:i/>
                <w:lang w:val="pl-PL"/>
              </w:rPr>
            </w:pPr>
            <w:r w:rsidRPr="0060448A">
              <w:rPr>
                <w:rFonts w:ascii="Times New Roman" w:hAnsi="Times New Roman" w:cs="Times New Roman"/>
                <w:b/>
                <w:lang w:val="pl-PL"/>
              </w:rPr>
              <w:t>CEL STRATEGICZNY IV. Przestrzeń i Infrastruktura – wysoka jakość życia mieszkańców</w:t>
            </w:r>
          </w:p>
        </w:tc>
      </w:tr>
      <w:tr w:rsidR="003A6A65" w:rsidRPr="00213542" w14:paraId="64A3BB1C" w14:textId="77777777" w:rsidTr="003A6A65">
        <w:tc>
          <w:tcPr>
            <w:tcW w:w="4530" w:type="dxa"/>
            <w:tcBorders>
              <w:top w:val="single" w:sz="4" w:space="0" w:color="000000"/>
              <w:left w:val="single" w:sz="4" w:space="0" w:color="000000"/>
              <w:bottom w:val="single" w:sz="4" w:space="0" w:color="000000"/>
              <w:right w:val="single" w:sz="4" w:space="0" w:color="000000"/>
            </w:tcBorders>
          </w:tcPr>
          <w:p w14:paraId="2C7AD392"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lastRenderedPageBreak/>
              <w:t>Cel strategiczny III: Wzmocnienie konkurencyjności lokalnego rynku pracy oraz</w:t>
            </w:r>
          </w:p>
          <w:p w14:paraId="7F134913"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wykorzystanie potencjału gospodarki w powiecie słupeckim</w:t>
            </w:r>
          </w:p>
          <w:p w14:paraId="21E75138"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3.1 Poprawa sytuacji na lokalnym rynku pracy,</w:t>
            </w:r>
          </w:p>
          <w:p w14:paraId="422399CD"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3.2 promocja powiatu słupeckiego oraz wzmocnienie współpracy tworzących go jednostek samorządu terytorialnego</w:t>
            </w:r>
          </w:p>
          <w:p w14:paraId="6AD019BF" w14:textId="77777777" w:rsidR="003A6A65" w:rsidRPr="0060448A" w:rsidRDefault="003A6A65" w:rsidP="0060448A">
            <w:pPr>
              <w:jc w:val="both"/>
              <w:rPr>
                <w:rFonts w:ascii="Times New Roman" w:hAnsi="Times New Roman" w:cs="Times New Roman"/>
              </w:rPr>
            </w:pPr>
            <w:r w:rsidRPr="0060448A">
              <w:rPr>
                <w:rFonts w:ascii="Times New Roman" w:hAnsi="Times New Roman" w:cs="Times New Roman"/>
              </w:rPr>
              <w:t xml:space="preserve">3.3 </w:t>
            </w:r>
            <w:proofErr w:type="spellStart"/>
            <w:r w:rsidRPr="0060448A">
              <w:rPr>
                <w:rFonts w:ascii="Times New Roman" w:hAnsi="Times New Roman" w:cs="Times New Roman"/>
              </w:rPr>
              <w:t>Wzmocnienie</w:t>
            </w:r>
            <w:proofErr w:type="spellEnd"/>
            <w:r w:rsidRPr="0060448A">
              <w:rPr>
                <w:rFonts w:ascii="Times New Roman" w:hAnsi="Times New Roman" w:cs="Times New Roman"/>
              </w:rPr>
              <w:t xml:space="preserve"> </w:t>
            </w:r>
            <w:proofErr w:type="spellStart"/>
            <w:r w:rsidRPr="0060448A">
              <w:rPr>
                <w:rFonts w:ascii="Times New Roman" w:hAnsi="Times New Roman" w:cs="Times New Roman"/>
              </w:rPr>
              <w:t>potencjału</w:t>
            </w:r>
            <w:proofErr w:type="spellEnd"/>
            <w:r w:rsidRPr="0060448A">
              <w:rPr>
                <w:rFonts w:ascii="Times New Roman" w:hAnsi="Times New Roman" w:cs="Times New Roman"/>
              </w:rPr>
              <w:t xml:space="preserve"> </w:t>
            </w:r>
            <w:proofErr w:type="spellStart"/>
            <w:r w:rsidRPr="0060448A">
              <w:rPr>
                <w:rFonts w:ascii="Times New Roman" w:hAnsi="Times New Roman" w:cs="Times New Roman"/>
              </w:rPr>
              <w:t>lokalnej</w:t>
            </w:r>
            <w:proofErr w:type="spellEnd"/>
            <w:r w:rsidRPr="0060448A">
              <w:rPr>
                <w:rFonts w:ascii="Times New Roman" w:hAnsi="Times New Roman" w:cs="Times New Roman"/>
              </w:rPr>
              <w:t xml:space="preserve"> </w:t>
            </w:r>
            <w:proofErr w:type="spellStart"/>
            <w:r w:rsidRPr="0060448A">
              <w:rPr>
                <w:rFonts w:ascii="Times New Roman" w:hAnsi="Times New Roman" w:cs="Times New Roman"/>
              </w:rPr>
              <w:t>gospodarki</w:t>
            </w:r>
            <w:proofErr w:type="spellEnd"/>
          </w:p>
        </w:tc>
        <w:tc>
          <w:tcPr>
            <w:tcW w:w="4530" w:type="dxa"/>
            <w:tcBorders>
              <w:top w:val="single" w:sz="4" w:space="0" w:color="000000"/>
              <w:left w:val="single" w:sz="4" w:space="0" w:color="000000"/>
              <w:bottom w:val="single" w:sz="4" w:space="0" w:color="000000"/>
              <w:right w:val="single" w:sz="4" w:space="0" w:color="000000"/>
            </w:tcBorders>
          </w:tcPr>
          <w:p w14:paraId="4C78B124"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w:t>
            </w:r>
            <w:r w:rsidRPr="0060448A">
              <w:rPr>
                <w:rFonts w:ascii="Times New Roman" w:hAnsi="Times New Roman" w:cs="Times New Roman"/>
                <w:b/>
                <w:lang w:val="pl-PL"/>
              </w:rPr>
              <w:t xml:space="preserve"> CEL STRATEGICZNY II. </w:t>
            </w:r>
            <w:r w:rsidRPr="0060448A">
              <w:rPr>
                <w:rFonts w:ascii="Times New Roman" w:hAnsi="Times New Roman" w:cs="Times New Roman"/>
                <w:lang w:val="pl-PL"/>
              </w:rPr>
              <w:t xml:space="preserve">Gospodarka oparta na zmieniającym się rolnictwie, turystyce i rozwijającej się przedsiębiorczości </w:t>
            </w:r>
          </w:p>
          <w:p w14:paraId="4D309C8D" w14:textId="77777777" w:rsidR="003A6A65" w:rsidRPr="0060448A" w:rsidRDefault="003A6A65" w:rsidP="0060448A">
            <w:pPr>
              <w:jc w:val="both"/>
              <w:rPr>
                <w:rFonts w:ascii="Times New Roman" w:hAnsi="Times New Roman" w:cs="Times New Roman"/>
                <w:b/>
                <w:lang w:val="pl-PL"/>
              </w:rPr>
            </w:pPr>
          </w:p>
          <w:p w14:paraId="5CF2AB55" w14:textId="77777777" w:rsidR="003A6A65" w:rsidRPr="0060448A" w:rsidRDefault="003A6A65" w:rsidP="0060448A">
            <w:pPr>
              <w:jc w:val="both"/>
              <w:rPr>
                <w:rFonts w:ascii="Times New Roman" w:hAnsi="Times New Roman" w:cs="Times New Roman"/>
                <w:lang w:val="pl-PL"/>
              </w:rPr>
            </w:pPr>
          </w:p>
        </w:tc>
      </w:tr>
      <w:tr w:rsidR="003A6A65" w:rsidRPr="00213542" w14:paraId="71D2317E" w14:textId="77777777" w:rsidTr="003A6A65">
        <w:tc>
          <w:tcPr>
            <w:tcW w:w="4530" w:type="dxa"/>
            <w:tcBorders>
              <w:top w:val="single" w:sz="4" w:space="0" w:color="000000"/>
              <w:left w:val="single" w:sz="4" w:space="0" w:color="000000"/>
              <w:bottom w:val="single" w:sz="4" w:space="0" w:color="000000"/>
              <w:right w:val="single" w:sz="4" w:space="0" w:color="000000"/>
            </w:tcBorders>
          </w:tcPr>
          <w:p w14:paraId="784E1C33"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Cel strategiczny IV: Zapewnianie mieszkańcom powiatu słupeckiego równego i łatwego</w:t>
            </w:r>
          </w:p>
          <w:p w14:paraId="679CDA78"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dostępu do wysokiej jakości usług opieki zdrowotnej</w:t>
            </w:r>
          </w:p>
          <w:p w14:paraId="077616DF"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4.1 Rozwój i modernizacja infrastruktury opieki zdrowotnej</w:t>
            </w:r>
          </w:p>
          <w:p w14:paraId="5858245B"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4.2 Rozszerzenie oferty usług medycznych i opiekuńczych świadczonych przez placówki Powiatu Słupeckiego</w:t>
            </w:r>
          </w:p>
          <w:p w14:paraId="48778B81"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lang w:val="pl-PL"/>
              </w:rPr>
              <w:t>4.3 podnoszenie świadomości mieszkańców na temat zdrowego trybu życia</w:t>
            </w:r>
          </w:p>
        </w:tc>
        <w:tc>
          <w:tcPr>
            <w:tcW w:w="4530" w:type="dxa"/>
            <w:tcBorders>
              <w:top w:val="single" w:sz="4" w:space="0" w:color="000000"/>
              <w:left w:val="single" w:sz="4" w:space="0" w:color="000000"/>
              <w:bottom w:val="single" w:sz="4" w:space="0" w:color="000000"/>
              <w:right w:val="single" w:sz="4" w:space="0" w:color="000000"/>
            </w:tcBorders>
          </w:tcPr>
          <w:p w14:paraId="2D2FA28A"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b/>
                <w:lang w:val="pl-PL"/>
              </w:rPr>
              <w:t xml:space="preserve">CEL STRATEGICZNY I. </w:t>
            </w:r>
            <w:r w:rsidRPr="0060448A">
              <w:rPr>
                <w:rFonts w:ascii="Times New Roman" w:hAnsi="Times New Roman" w:cs="Times New Roman"/>
                <w:lang w:val="pl-PL"/>
              </w:rPr>
              <w:t>Aktywne społeczeństwo i usługi społeczne dostosowane do potrzeb  mieszkańców  – wysoka jakość życia mieszkańców</w:t>
            </w:r>
          </w:p>
          <w:p w14:paraId="177B5756" w14:textId="77777777" w:rsidR="003A6A65" w:rsidRPr="0060448A" w:rsidRDefault="003A6A65" w:rsidP="0060448A">
            <w:pPr>
              <w:jc w:val="both"/>
              <w:rPr>
                <w:rFonts w:ascii="Times New Roman" w:hAnsi="Times New Roman" w:cs="Times New Roman"/>
                <w:lang w:val="pl-PL"/>
              </w:rPr>
            </w:pPr>
          </w:p>
        </w:tc>
      </w:tr>
    </w:tbl>
    <w:p w14:paraId="27C191E8" w14:textId="77777777" w:rsidR="003A6A65" w:rsidRPr="0060448A" w:rsidRDefault="003A6A65" w:rsidP="003A6A65">
      <w:pPr>
        <w:jc w:val="center"/>
        <w:rPr>
          <w:rFonts w:ascii="Times New Roman" w:hAnsi="Times New Roman" w:cs="Times New Roman"/>
          <w:color w:val="595959" w:themeColor="text1" w:themeTint="A6"/>
          <w:sz w:val="24"/>
          <w:lang w:val="pl-PL"/>
        </w:rPr>
      </w:pPr>
      <w:r w:rsidRPr="0060448A">
        <w:rPr>
          <w:rFonts w:ascii="Times New Roman" w:hAnsi="Times New Roman" w:cs="Times New Roman"/>
          <w:color w:val="595959" w:themeColor="text1" w:themeTint="A6"/>
          <w:sz w:val="20"/>
          <w:szCs w:val="18"/>
          <w:lang w:val="pl-PL"/>
        </w:rPr>
        <w:t>Źródło: opracowanie własne</w:t>
      </w:r>
    </w:p>
    <w:bookmarkEnd w:id="46"/>
    <w:bookmarkEnd w:id="47"/>
    <w:p w14:paraId="480730BF" w14:textId="77777777" w:rsidR="00C472D9" w:rsidRDefault="00513CC2" w:rsidP="00C472D9">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oby dwóch dokumentach zwraca się również uwagę na istotę prowadzenia działań promocyjnych oraz współpracy między NGO a samorządem. Pojawia się także nacisk na ochronę środowiska. </w:t>
      </w:r>
    </w:p>
    <w:p w14:paraId="56E5E375" w14:textId="77777777" w:rsidR="00513CC2" w:rsidRPr="003A6A65" w:rsidRDefault="00513CC2" w:rsidP="00C472D9">
      <w:pPr>
        <w:autoSpaceDE w:val="0"/>
        <w:autoSpaceDN w:val="0"/>
        <w:adjustRightInd w:val="0"/>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 </w:t>
      </w:r>
    </w:p>
    <w:p w14:paraId="4C53D1B3" w14:textId="77777777" w:rsidR="00513CC2" w:rsidRPr="003A6A65" w:rsidRDefault="00513CC2" w:rsidP="003A6A65">
      <w:pPr>
        <w:spacing w:after="0"/>
        <w:jc w:val="both"/>
        <w:rPr>
          <w:rFonts w:ascii="Times New Roman" w:eastAsia="Times New Roman" w:hAnsi="Times New Roman" w:cs="Times New Roman"/>
          <w:b/>
          <w:i/>
          <w:sz w:val="24"/>
          <w:szCs w:val="24"/>
          <w:lang w:val="pl-PL" w:eastAsia="de-DE"/>
        </w:rPr>
      </w:pPr>
      <w:r w:rsidRPr="003A6A65">
        <w:rPr>
          <w:rFonts w:ascii="Times New Roman" w:eastAsia="Times New Roman" w:hAnsi="Times New Roman" w:cs="Times New Roman"/>
          <w:b/>
          <w:i/>
          <w:sz w:val="24"/>
          <w:szCs w:val="24"/>
          <w:lang w:val="pl-PL" w:eastAsia="de-DE"/>
        </w:rPr>
        <w:t>Strategia Rozwoju Wschodniej Wielkopolski 2040</w:t>
      </w:r>
    </w:p>
    <w:p w14:paraId="46A0A3D5" w14:textId="77777777" w:rsidR="00513CC2" w:rsidRPr="003A6A65" w:rsidRDefault="00513CC2" w:rsidP="003A6A65">
      <w:pPr>
        <w:autoSpaceDE w:val="0"/>
        <w:autoSpaceDN w:val="0"/>
        <w:adjustRightInd w:val="0"/>
        <w:spacing w:after="0"/>
        <w:ind w:firstLine="708"/>
        <w:jc w:val="both"/>
        <w:rPr>
          <w:rFonts w:ascii="Times New Roman" w:hAnsi="Times New Roman" w:cs="Times New Roman"/>
          <w:sz w:val="24"/>
          <w:szCs w:val="24"/>
          <w:lang w:val="pl-PL"/>
        </w:rPr>
      </w:pPr>
    </w:p>
    <w:p w14:paraId="1BB9FA1F" w14:textId="77777777" w:rsidR="00513CC2" w:rsidRPr="003A6A65" w:rsidRDefault="00513CC2" w:rsidP="003A6A65">
      <w:pPr>
        <w:autoSpaceDE w:val="0"/>
        <w:autoSpaceDN w:val="0"/>
        <w:adjustRightInd w:val="0"/>
        <w:spacing w:after="0"/>
        <w:ind w:firstLine="708"/>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Strategia Rozwoju Wielkopolski Wschodniej jest stosunkowo nowym dokumentem strategicznym. Powodem stworzenia tego dokumentu jest zbiór (głównie negatywnych zjawisk) znacząco odróżniający ten obszar od pozostałej części województwa. Jednocześnie  jest to przejaw realizacji zmiany podejścia województwa w stosowanym modelu rozwoju. Obszar wielkopolski wschodniej pokrywa się bowiem z zdefiniowanym w strategii regionalnej wschodnim obszarem funkcjonalnym. Strategia rozwoju wielkopolski wschodniej  powstała aby zmaterializować wizję, cele i kierunki działania dla całego subregionu na najbliższe dekady. Jej rolą jest rozwinięcie i uszczegółowienie strategii regionalnej, tak by można było zaplanować i ukierunkować odpowiednio wsparcie do obszarów najbardziej tego wymagających. Strategia subregionu będzie miała również istotne znaczenie podczas procesu sprawiedliwej transformacji wielkopolski wschodniej. Jest to istotne biorąc pod uwagę wpływ jaki proces transformacji będzie miał na rozwój gmin i ich możliwości. Strategia Rozwoju </w:t>
      </w:r>
      <w:r w:rsidRPr="003A6A65">
        <w:rPr>
          <w:rFonts w:ascii="Times New Roman" w:hAnsi="Times New Roman" w:cs="Times New Roman"/>
          <w:sz w:val="24"/>
          <w:szCs w:val="24"/>
          <w:lang w:val="pl-PL"/>
        </w:rPr>
        <w:lastRenderedPageBreak/>
        <w:t xml:space="preserve">Wielkopolski Wschodniej 2040 definiuje 3 cele strategiczne: </w:t>
      </w:r>
      <w:r w:rsidRPr="003A6A65">
        <w:rPr>
          <w:rFonts w:ascii="Times New Roman" w:hAnsi="Times New Roman" w:cs="Times New Roman"/>
          <w:sz w:val="24"/>
          <w:szCs w:val="24"/>
          <w:lang w:val="pl-PL"/>
        </w:rPr>
        <w:br/>
        <w:t>Cel 1. Aktywne, świadome i włączające społeczeństwo tworzące wspólnotę wartości</w:t>
      </w:r>
    </w:p>
    <w:p w14:paraId="48BD45A3" w14:textId="77777777" w:rsidR="00513CC2" w:rsidRPr="003A6A65" w:rsidRDefault="00513CC2" w:rsidP="003A6A65">
      <w:pPr>
        <w:numPr>
          <w:ilvl w:val="1"/>
          <w:numId w:val="29"/>
        </w:num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Silny kapitał społeczny</w:t>
      </w:r>
    </w:p>
    <w:p w14:paraId="202557E8" w14:textId="77777777" w:rsidR="00513CC2" w:rsidRPr="003A6A65" w:rsidRDefault="00513CC2" w:rsidP="003A6A65">
      <w:pPr>
        <w:numPr>
          <w:ilvl w:val="1"/>
          <w:numId w:val="29"/>
        </w:num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Nowoczesny włączający rynek pracy</w:t>
      </w:r>
    </w:p>
    <w:p w14:paraId="53AA2304"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Cel 2. Zdywersyfikowana i innowacyjna gospodarka neutralna dla klimatu</w:t>
      </w:r>
    </w:p>
    <w:p w14:paraId="410E3216"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2.1. Proinnowacyjni przedsiębiorcy</w:t>
      </w:r>
    </w:p>
    <w:p w14:paraId="58A44378"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2.2. Silne branże gospodarcze</w:t>
      </w:r>
    </w:p>
    <w:p w14:paraId="30BD2564"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Cel 3. Spójna  i atrakcyjna  przestrzeń do zamieszkania i  wypoczynku odporna na zmiany klimatu</w:t>
      </w:r>
    </w:p>
    <w:p w14:paraId="63503C27"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3.1. Przyjazne miasta i wsie</w:t>
      </w:r>
    </w:p>
    <w:p w14:paraId="1820814E" w14:textId="77777777" w:rsidR="00513CC2" w:rsidRPr="003A6A65" w:rsidRDefault="00513CC2" w:rsidP="003A6A65">
      <w:pPr>
        <w:autoSpaceDE w:val="0"/>
        <w:autoSpaceDN w:val="0"/>
        <w:adjustRightInd w:val="0"/>
        <w:spacing w:after="0"/>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3.2. Wysokiej jakości przestrzeń przyrodnicza</w:t>
      </w:r>
    </w:p>
    <w:p w14:paraId="320D5EB6" w14:textId="77777777" w:rsidR="00513CC2" w:rsidRPr="003A6A65" w:rsidRDefault="00513CC2" w:rsidP="003A6A65">
      <w:pPr>
        <w:spacing w:after="0"/>
        <w:ind w:firstLine="708"/>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 xml:space="preserve">W ramach prac nad Strategią przygotowano w roku 2021 Analizę Zróżnicowania </w:t>
      </w:r>
      <w:proofErr w:type="spellStart"/>
      <w:r w:rsidRPr="003A6A65">
        <w:rPr>
          <w:rFonts w:ascii="Times New Roman" w:eastAsia="Times New Roman" w:hAnsi="Times New Roman" w:cs="Times New Roman"/>
          <w:sz w:val="24"/>
          <w:szCs w:val="24"/>
          <w:lang w:val="pl-PL" w:eastAsia="de-DE"/>
        </w:rPr>
        <w:t>Społeczno</w:t>
      </w:r>
      <w:proofErr w:type="spellEnd"/>
      <w:r w:rsidRPr="003A6A65">
        <w:rPr>
          <w:rFonts w:ascii="Times New Roman" w:eastAsia="Times New Roman" w:hAnsi="Times New Roman" w:cs="Times New Roman"/>
          <w:sz w:val="24"/>
          <w:szCs w:val="24"/>
          <w:lang w:val="pl-PL" w:eastAsia="de-DE"/>
        </w:rPr>
        <w:t xml:space="preserve"> – Gospodarczego Wielkopolski Wschodniej, w którym analizowano i porównywano gminy z Wielkopolski Wschodniej. Stworzony obraz Gminy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choć dzisiaj już nie do końca aktualny z uwagi na szybkie zmiany wewnętrzne i w otoczeniu ocenił poziom rozwoju </w:t>
      </w:r>
      <w:proofErr w:type="spellStart"/>
      <w:r w:rsidRPr="003A6A65">
        <w:rPr>
          <w:rFonts w:ascii="Times New Roman" w:eastAsia="Times New Roman" w:hAnsi="Times New Roman" w:cs="Times New Roman"/>
          <w:sz w:val="24"/>
          <w:szCs w:val="24"/>
          <w:lang w:val="pl-PL" w:eastAsia="de-DE"/>
        </w:rPr>
        <w:t>społeczno</w:t>
      </w:r>
      <w:proofErr w:type="spellEnd"/>
      <w:r w:rsidRPr="003A6A65">
        <w:rPr>
          <w:rFonts w:ascii="Times New Roman" w:eastAsia="Times New Roman" w:hAnsi="Times New Roman" w:cs="Times New Roman"/>
          <w:sz w:val="24"/>
          <w:szCs w:val="24"/>
          <w:lang w:val="pl-PL" w:eastAsia="de-DE"/>
        </w:rPr>
        <w:t xml:space="preserve"> – gospodarczego Gminy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według stanu na rok 2020 jako wysoki, a dynamika zmian 2011-2020 na niską. Analiza dokonana została w 3 wymiarach poprzez samoocenę gmin i ocenę syntetyczną ekspertów: rozwój w wymiarze społecznym: w ocenie gminy – przeciętny, w ujęciu syntetycznym ekspertów – wysoki, dynamika zmian w ujęciu syntetycznym – wysoka, rozwój w wymiarze gospodarczym: w ocenie gminy – wysoki, w ujęciu syntetycznym – przeciętny, dynamika zmian w ujęciu syntetycznym –niska i wreszcie rozwój w wymiarze środowiskowo – przestrzennym:  w ocenie gmin - przeciętny  , w ujęciu syntetycznym - przeciętny, dynamika zmian w ujęciu syntetycznym – przeciętna. Wyraźnie widać, że Gmina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 aspekcie społecznym ocenia się surowiej, niż wynika to z oceny ekspertów na tle Wielkopolski Wschodniej. Z kolei Gmina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w aspekcie gospodarczym ocenie się bardziej optymistycznie, niż wskazuje na to ocena syntetyczna ekspertów na tle Wielkopolski Wschodniej. W aspekcie środowiskowo – przestrzennym po obu stronach jest taka sama ocena.</w:t>
      </w:r>
    </w:p>
    <w:p w14:paraId="45F729A2" w14:textId="77777777" w:rsidR="0060448A" w:rsidRPr="00D9536D" w:rsidRDefault="0060448A" w:rsidP="0060448A">
      <w:pPr>
        <w:pStyle w:val="Legenda"/>
        <w:keepNext/>
        <w:rPr>
          <w:rFonts w:ascii="Times New Roman" w:hAnsi="Times New Roman"/>
          <w:i w:val="0"/>
        </w:rPr>
      </w:pPr>
      <w:bookmarkStart w:id="49" w:name="_Toc69204010"/>
      <w:bookmarkStart w:id="50" w:name="_Toc115102971"/>
    </w:p>
    <w:p w14:paraId="36050A90" w14:textId="0697F053" w:rsidR="0060448A" w:rsidRPr="00D9536D" w:rsidRDefault="0060448A" w:rsidP="0060448A">
      <w:pPr>
        <w:pStyle w:val="Legenda"/>
        <w:keepNext/>
        <w:rPr>
          <w:rFonts w:ascii="Times New Roman" w:hAnsi="Times New Roman"/>
          <w:i w:val="0"/>
          <w:color w:val="595959" w:themeColor="text1" w:themeTint="A6"/>
        </w:rPr>
      </w:pPr>
      <w:bookmarkStart w:id="51" w:name="_Toc158380730"/>
      <w:r w:rsidRPr="00D9536D">
        <w:rPr>
          <w:rFonts w:ascii="Times New Roman" w:hAnsi="Times New Roman"/>
          <w:i w:val="0"/>
          <w:color w:val="595959" w:themeColor="text1" w:themeTint="A6"/>
        </w:rPr>
        <w:t xml:space="preserve">Tabela </w:t>
      </w:r>
      <w:r w:rsidRPr="00D9536D">
        <w:rPr>
          <w:rFonts w:ascii="Times New Roman" w:hAnsi="Times New Roman"/>
          <w:i w:val="0"/>
          <w:color w:val="595959" w:themeColor="text1" w:themeTint="A6"/>
        </w:rPr>
        <w:fldChar w:fldCharType="begin"/>
      </w:r>
      <w:r w:rsidRPr="00D9536D">
        <w:rPr>
          <w:rFonts w:ascii="Times New Roman" w:hAnsi="Times New Roman"/>
          <w:i w:val="0"/>
          <w:color w:val="595959" w:themeColor="text1" w:themeTint="A6"/>
        </w:rPr>
        <w:instrText xml:space="preserve"> SEQ Tabela \* ARABIC </w:instrText>
      </w:r>
      <w:r w:rsidRPr="00D9536D">
        <w:rPr>
          <w:rFonts w:ascii="Times New Roman" w:hAnsi="Times New Roman"/>
          <w:i w:val="0"/>
          <w:color w:val="595959" w:themeColor="text1" w:themeTint="A6"/>
        </w:rPr>
        <w:fldChar w:fldCharType="separate"/>
      </w:r>
      <w:r w:rsidR="0061096E">
        <w:rPr>
          <w:rFonts w:ascii="Times New Roman" w:hAnsi="Times New Roman"/>
          <w:i w:val="0"/>
          <w:noProof/>
          <w:color w:val="595959" w:themeColor="text1" w:themeTint="A6"/>
        </w:rPr>
        <w:t>8</w:t>
      </w:r>
      <w:r w:rsidRPr="00D9536D">
        <w:rPr>
          <w:rFonts w:ascii="Times New Roman" w:hAnsi="Times New Roman"/>
          <w:i w:val="0"/>
          <w:color w:val="595959" w:themeColor="text1" w:themeTint="A6"/>
        </w:rPr>
        <w:fldChar w:fldCharType="end"/>
      </w:r>
      <w:r w:rsidRPr="00D9536D">
        <w:rPr>
          <w:rFonts w:ascii="Times New Roman" w:hAnsi="Times New Roman"/>
          <w:i w:val="0"/>
          <w:color w:val="595959" w:themeColor="text1" w:themeTint="A6"/>
        </w:rPr>
        <w:t xml:space="preserve"> Powiązania celów Strategii Rozwoju Wielkopolski Wschodniej 2040,ze Strategią  Rozwoju Gminy Ostrowite na lata 202</w:t>
      </w:r>
      <w:r w:rsidR="00213542">
        <w:rPr>
          <w:rFonts w:ascii="Times New Roman" w:hAnsi="Times New Roman"/>
          <w:i w:val="0"/>
          <w:color w:val="595959" w:themeColor="text1" w:themeTint="A6"/>
        </w:rPr>
        <w:t>4</w:t>
      </w:r>
      <w:r w:rsidRPr="00D9536D">
        <w:rPr>
          <w:rFonts w:ascii="Times New Roman" w:hAnsi="Times New Roman"/>
          <w:i w:val="0"/>
          <w:color w:val="595959" w:themeColor="text1" w:themeTint="A6"/>
        </w:rPr>
        <w:t>-2034</w:t>
      </w:r>
      <w:bookmarkEnd w:id="51"/>
    </w:p>
    <w:tbl>
      <w:tblPr>
        <w:tblW w:w="90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0"/>
        <w:gridCol w:w="4530"/>
      </w:tblGrid>
      <w:tr w:rsidR="003A6A65" w:rsidRPr="003A6A65" w14:paraId="28E994BE" w14:textId="77777777" w:rsidTr="003A6A65">
        <w:tc>
          <w:tcPr>
            <w:tcW w:w="9060" w:type="dxa"/>
            <w:gridSpan w:val="2"/>
            <w:tcBorders>
              <w:top w:val="single" w:sz="4" w:space="0" w:color="000000"/>
              <w:left w:val="single" w:sz="4" w:space="0" w:color="000000"/>
              <w:bottom w:val="single" w:sz="4" w:space="0" w:color="000000"/>
              <w:right w:val="single" w:sz="4" w:space="0" w:color="000000"/>
            </w:tcBorders>
            <w:shd w:val="clear" w:color="auto" w:fill="0070C0"/>
          </w:tcPr>
          <w:p w14:paraId="7A730090" w14:textId="77777777" w:rsidR="003A6A65" w:rsidRPr="0060448A" w:rsidRDefault="003A6A65" w:rsidP="0060448A">
            <w:pPr>
              <w:spacing w:after="0"/>
              <w:jc w:val="center"/>
              <w:rPr>
                <w:rFonts w:ascii="Times New Roman" w:hAnsi="Times New Roman" w:cs="Times New Roman"/>
                <w:b/>
                <w:sz w:val="24"/>
              </w:rPr>
            </w:pPr>
            <w:proofErr w:type="spellStart"/>
            <w:r w:rsidRPr="0060448A">
              <w:rPr>
                <w:rFonts w:ascii="Times New Roman" w:hAnsi="Times New Roman" w:cs="Times New Roman"/>
                <w:b/>
                <w:color w:val="FFFFFF" w:themeColor="background1"/>
                <w:sz w:val="32"/>
              </w:rPr>
              <w:t>Cele</w:t>
            </w:r>
            <w:proofErr w:type="spellEnd"/>
          </w:p>
        </w:tc>
      </w:tr>
      <w:tr w:rsidR="003A6A65" w:rsidRPr="00213542" w14:paraId="1E020692" w14:textId="77777777" w:rsidTr="003A6A65">
        <w:trPr>
          <w:trHeight w:val="567"/>
        </w:trPr>
        <w:tc>
          <w:tcPr>
            <w:tcW w:w="4530" w:type="dxa"/>
            <w:tcBorders>
              <w:top w:val="single" w:sz="4" w:space="0" w:color="000000"/>
              <w:left w:val="single" w:sz="4" w:space="0" w:color="000000"/>
              <w:bottom w:val="single" w:sz="4" w:space="0" w:color="000000"/>
              <w:right w:val="single" w:sz="4" w:space="0" w:color="000000"/>
            </w:tcBorders>
            <w:shd w:val="clear" w:color="auto" w:fill="B8CCE4"/>
          </w:tcPr>
          <w:p w14:paraId="23FBFD64" w14:textId="77777777" w:rsidR="003A6A65" w:rsidRPr="0060448A" w:rsidRDefault="003A6A65" w:rsidP="0060448A">
            <w:pPr>
              <w:spacing w:after="0"/>
              <w:jc w:val="center"/>
              <w:rPr>
                <w:rFonts w:ascii="Times New Roman" w:hAnsi="Times New Roman" w:cs="Times New Roman"/>
                <w:b/>
                <w:sz w:val="24"/>
              </w:rPr>
            </w:pPr>
            <w:proofErr w:type="spellStart"/>
            <w:r w:rsidRPr="0060448A">
              <w:rPr>
                <w:rFonts w:ascii="Times New Roman" w:hAnsi="Times New Roman" w:cs="Times New Roman"/>
                <w:b/>
                <w:sz w:val="24"/>
              </w:rPr>
              <w:t>Strategia</w:t>
            </w:r>
            <w:proofErr w:type="spellEnd"/>
            <w:r w:rsidRPr="0060448A">
              <w:rPr>
                <w:rFonts w:ascii="Times New Roman" w:hAnsi="Times New Roman" w:cs="Times New Roman"/>
                <w:b/>
                <w:sz w:val="24"/>
              </w:rPr>
              <w:t xml:space="preserve"> </w:t>
            </w:r>
            <w:proofErr w:type="spellStart"/>
            <w:r w:rsidRPr="0060448A">
              <w:rPr>
                <w:rFonts w:ascii="Times New Roman" w:hAnsi="Times New Roman" w:cs="Times New Roman"/>
                <w:b/>
                <w:sz w:val="24"/>
              </w:rPr>
              <w:t>Rozwoju</w:t>
            </w:r>
            <w:proofErr w:type="spellEnd"/>
            <w:r w:rsidRPr="0060448A">
              <w:rPr>
                <w:rFonts w:ascii="Times New Roman" w:hAnsi="Times New Roman" w:cs="Times New Roman"/>
                <w:b/>
                <w:sz w:val="24"/>
              </w:rPr>
              <w:t xml:space="preserve"> Wielkopolski </w:t>
            </w:r>
            <w:proofErr w:type="spellStart"/>
            <w:r w:rsidRPr="0060448A">
              <w:rPr>
                <w:rFonts w:ascii="Times New Roman" w:hAnsi="Times New Roman" w:cs="Times New Roman"/>
                <w:b/>
                <w:sz w:val="24"/>
              </w:rPr>
              <w:t>Wschodniej</w:t>
            </w:r>
            <w:proofErr w:type="spellEnd"/>
            <w:r w:rsidRPr="0060448A">
              <w:rPr>
                <w:rFonts w:ascii="Times New Roman" w:hAnsi="Times New Roman" w:cs="Times New Roman"/>
                <w:b/>
                <w:sz w:val="24"/>
              </w:rPr>
              <w:t xml:space="preserve"> 2040</w:t>
            </w:r>
          </w:p>
        </w:tc>
        <w:tc>
          <w:tcPr>
            <w:tcW w:w="4530" w:type="dxa"/>
            <w:tcBorders>
              <w:top w:val="single" w:sz="4" w:space="0" w:color="000000"/>
              <w:left w:val="single" w:sz="4" w:space="0" w:color="000000"/>
              <w:bottom w:val="single" w:sz="4" w:space="0" w:color="000000"/>
              <w:right w:val="single" w:sz="4" w:space="0" w:color="000000"/>
            </w:tcBorders>
            <w:shd w:val="clear" w:color="auto" w:fill="B8CCE4"/>
          </w:tcPr>
          <w:p w14:paraId="153499EE" w14:textId="77777777" w:rsidR="003A6A65" w:rsidRPr="0060448A" w:rsidRDefault="003A6A65" w:rsidP="00213542">
            <w:pPr>
              <w:spacing w:after="0"/>
              <w:jc w:val="center"/>
              <w:rPr>
                <w:rFonts w:ascii="Times New Roman" w:hAnsi="Times New Roman" w:cs="Times New Roman"/>
                <w:b/>
                <w:i/>
                <w:sz w:val="24"/>
                <w:lang w:val="pl-PL"/>
              </w:rPr>
            </w:pPr>
            <w:r w:rsidRPr="00740E3F">
              <w:rPr>
                <w:rFonts w:ascii="Times New Roman" w:hAnsi="Times New Roman" w:cs="Times New Roman"/>
                <w:b/>
                <w:sz w:val="24"/>
                <w:lang w:val="pl-PL"/>
              </w:rPr>
              <w:t>Strategia</w:t>
            </w:r>
            <w:r w:rsidRPr="0060448A">
              <w:rPr>
                <w:rFonts w:ascii="Times New Roman" w:hAnsi="Times New Roman" w:cs="Times New Roman"/>
                <w:b/>
                <w:sz w:val="24"/>
                <w:lang w:val="pl-PL"/>
              </w:rPr>
              <w:t xml:space="preserve"> Rozwoju Gminy Ostrowite na lata 202</w:t>
            </w:r>
            <w:r w:rsidR="00213542">
              <w:rPr>
                <w:rFonts w:ascii="Times New Roman" w:hAnsi="Times New Roman" w:cs="Times New Roman"/>
                <w:b/>
                <w:sz w:val="24"/>
                <w:lang w:val="pl-PL"/>
              </w:rPr>
              <w:t>4</w:t>
            </w:r>
            <w:r w:rsidRPr="0060448A">
              <w:rPr>
                <w:rFonts w:ascii="Times New Roman" w:hAnsi="Times New Roman" w:cs="Times New Roman"/>
                <w:b/>
                <w:sz w:val="24"/>
                <w:lang w:val="pl-PL"/>
              </w:rPr>
              <w:t>-2034</w:t>
            </w:r>
          </w:p>
        </w:tc>
      </w:tr>
      <w:tr w:rsidR="003A6A65" w:rsidRPr="00213542" w14:paraId="3B5A96AE" w14:textId="77777777" w:rsidTr="003A6A65">
        <w:trPr>
          <w:trHeight w:val="567"/>
        </w:trPr>
        <w:tc>
          <w:tcPr>
            <w:tcW w:w="4530" w:type="dxa"/>
            <w:tcBorders>
              <w:top w:val="single" w:sz="4" w:space="0" w:color="000000"/>
              <w:left w:val="single" w:sz="4" w:space="0" w:color="000000"/>
              <w:bottom w:val="single" w:sz="4" w:space="0" w:color="000000"/>
              <w:right w:val="single" w:sz="4" w:space="0" w:color="000000"/>
            </w:tcBorders>
          </w:tcPr>
          <w:p w14:paraId="4EC2D0FA" w14:textId="77777777" w:rsidR="003A6A65" w:rsidRPr="0060448A" w:rsidRDefault="003A6A65" w:rsidP="0060448A">
            <w:pPr>
              <w:pBdr>
                <w:top w:val="nil"/>
                <w:left w:val="nil"/>
                <w:bottom w:val="nil"/>
                <w:right w:val="nil"/>
                <w:between w:val="nil"/>
              </w:pBdr>
              <w:jc w:val="both"/>
              <w:rPr>
                <w:rFonts w:ascii="Times New Roman" w:hAnsi="Times New Roman" w:cs="Times New Roman"/>
                <w:b/>
                <w:color w:val="000000"/>
                <w:lang w:val="pl-PL"/>
              </w:rPr>
            </w:pPr>
            <w:r w:rsidRPr="0060448A">
              <w:rPr>
                <w:rFonts w:ascii="Times New Roman" w:hAnsi="Times New Roman" w:cs="Times New Roman"/>
                <w:b/>
                <w:color w:val="000000"/>
                <w:lang w:val="pl-PL"/>
              </w:rPr>
              <w:t>Cel 1. Aktywne, świadome i włączające społeczeństwo tworzące wspólnotę wartości</w:t>
            </w:r>
          </w:p>
          <w:p w14:paraId="22D7DAAB" w14:textId="77777777" w:rsidR="003A6A65" w:rsidRPr="0060448A" w:rsidRDefault="003A6A65" w:rsidP="0060448A">
            <w:pPr>
              <w:numPr>
                <w:ilvl w:val="1"/>
                <w:numId w:val="38"/>
              </w:numPr>
              <w:pBdr>
                <w:top w:val="nil"/>
                <w:left w:val="nil"/>
                <w:bottom w:val="nil"/>
                <w:right w:val="nil"/>
                <w:between w:val="nil"/>
              </w:pBdr>
              <w:jc w:val="both"/>
              <w:rPr>
                <w:rFonts w:ascii="Times New Roman" w:hAnsi="Times New Roman" w:cs="Times New Roman"/>
                <w:color w:val="000000"/>
              </w:rPr>
            </w:pPr>
            <w:proofErr w:type="spellStart"/>
            <w:r w:rsidRPr="0060448A">
              <w:rPr>
                <w:rFonts w:ascii="Times New Roman" w:hAnsi="Times New Roman" w:cs="Times New Roman"/>
                <w:color w:val="000000"/>
              </w:rPr>
              <w:t>Silny</w:t>
            </w:r>
            <w:proofErr w:type="spellEnd"/>
            <w:r w:rsidRPr="0060448A">
              <w:rPr>
                <w:rFonts w:ascii="Times New Roman" w:hAnsi="Times New Roman" w:cs="Times New Roman"/>
                <w:color w:val="000000"/>
              </w:rPr>
              <w:t xml:space="preserve"> </w:t>
            </w:r>
            <w:proofErr w:type="spellStart"/>
            <w:r w:rsidRPr="0060448A">
              <w:rPr>
                <w:rFonts w:ascii="Times New Roman" w:hAnsi="Times New Roman" w:cs="Times New Roman"/>
                <w:color w:val="000000"/>
              </w:rPr>
              <w:t>kapitał</w:t>
            </w:r>
            <w:proofErr w:type="spellEnd"/>
            <w:r w:rsidRPr="0060448A">
              <w:rPr>
                <w:rFonts w:ascii="Times New Roman" w:hAnsi="Times New Roman" w:cs="Times New Roman"/>
                <w:color w:val="000000"/>
              </w:rPr>
              <w:t xml:space="preserve"> </w:t>
            </w:r>
            <w:proofErr w:type="spellStart"/>
            <w:r w:rsidRPr="0060448A">
              <w:rPr>
                <w:rFonts w:ascii="Times New Roman" w:hAnsi="Times New Roman" w:cs="Times New Roman"/>
                <w:color w:val="000000"/>
              </w:rPr>
              <w:t>społeczny</w:t>
            </w:r>
            <w:proofErr w:type="spellEnd"/>
          </w:p>
          <w:p w14:paraId="4DEC8F69" w14:textId="77777777" w:rsidR="003A6A65" w:rsidRPr="0060448A" w:rsidRDefault="003A6A65" w:rsidP="0060448A">
            <w:pPr>
              <w:numPr>
                <w:ilvl w:val="1"/>
                <w:numId w:val="38"/>
              </w:numPr>
              <w:pBdr>
                <w:top w:val="nil"/>
                <w:left w:val="nil"/>
                <w:bottom w:val="nil"/>
                <w:right w:val="nil"/>
                <w:between w:val="nil"/>
              </w:pBdr>
              <w:jc w:val="both"/>
              <w:rPr>
                <w:rFonts w:ascii="Times New Roman" w:hAnsi="Times New Roman" w:cs="Times New Roman"/>
                <w:color w:val="000000"/>
              </w:rPr>
            </w:pPr>
            <w:proofErr w:type="spellStart"/>
            <w:r w:rsidRPr="0060448A">
              <w:rPr>
                <w:rFonts w:ascii="Times New Roman" w:hAnsi="Times New Roman" w:cs="Times New Roman"/>
                <w:color w:val="000000"/>
              </w:rPr>
              <w:t>Nowoczesny</w:t>
            </w:r>
            <w:proofErr w:type="spellEnd"/>
            <w:r w:rsidRPr="0060448A">
              <w:rPr>
                <w:rFonts w:ascii="Times New Roman" w:hAnsi="Times New Roman" w:cs="Times New Roman"/>
                <w:color w:val="000000"/>
              </w:rPr>
              <w:t xml:space="preserve"> </w:t>
            </w:r>
            <w:proofErr w:type="spellStart"/>
            <w:r w:rsidRPr="0060448A">
              <w:rPr>
                <w:rFonts w:ascii="Times New Roman" w:hAnsi="Times New Roman" w:cs="Times New Roman"/>
                <w:color w:val="000000"/>
              </w:rPr>
              <w:t>włączający</w:t>
            </w:r>
            <w:proofErr w:type="spellEnd"/>
            <w:r w:rsidRPr="0060448A">
              <w:rPr>
                <w:rFonts w:ascii="Times New Roman" w:hAnsi="Times New Roman" w:cs="Times New Roman"/>
                <w:color w:val="000000"/>
              </w:rPr>
              <w:t xml:space="preserve"> </w:t>
            </w:r>
            <w:proofErr w:type="spellStart"/>
            <w:r w:rsidRPr="0060448A">
              <w:rPr>
                <w:rFonts w:ascii="Times New Roman" w:hAnsi="Times New Roman" w:cs="Times New Roman"/>
                <w:color w:val="000000"/>
              </w:rPr>
              <w:t>rynek</w:t>
            </w:r>
            <w:proofErr w:type="spellEnd"/>
            <w:r w:rsidRPr="0060448A">
              <w:rPr>
                <w:rFonts w:ascii="Times New Roman" w:hAnsi="Times New Roman" w:cs="Times New Roman"/>
                <w:color w:val="000000"/>
              </w:rPr>
              <w:t xml:space="preserve"> </w:t>
            </w:r>
            <w:proofErr w:type="spellStart"/>
            <w:r w:rsidRPr="0060448A">
              <w:rPr>
                <w:rFonts w:ascii="Times New Roman" w:hAnsi="Times New Roman" w:cs="Times New Roman"/>
                <w:color w:val="000000"/>
              </w:rPr>
              <w:t>pracy</w:t>
            </w:r>
            <w:proofErr w:type="spellEnd"/>
          </w:p>
        </w:tc>
        <w:tc>
          <w:tcPr>
            <w:tcW w:w="4530" w:type="dxa"/>
            <w:tcBorders>
              <w:top w:val="single" w:sz="4" w:space="0" w:color="000000"/>
              <w:left w:val="single" w:sz="4" w:space="0" w:color="000000"/>
              <w:bottom w:val="single" w:sz="4" w:space="0" w:color="000000"/>
              <w:right w:val="single" w:sz="4" w:space="0" w:color="000000"/>
            </w:tcBorders>
          </w:tcPr>
          <w:p w14:paraId="07469F51"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b/>
                <w:lang w:val="pl-PL"/>
              </w:rPr>
              <w:t>CEL STRATEGICZNY I. U</w:t>
            </w:r>
            <w:r w:rsidRPr="0060448A">
              <w:rPr>
                <w:rFonts w:ascii="Times New Roman" w:hAnsi="Times New Roman" w:cs="Times New Roman"/>
                <w:lang w:val="pl-PL"/>
              </w:rPr>
              <w:t>sługi społeczne dostosowane do potrzeb  mieszkańców  – wysoka jakość życia mieszkańców</w:t>
            </w:r>
          </w:p>
        </w:tc>
      </w:tr>
      <w:tr w:rsidR="003A6A65" w:rsidRPr="00213542" w14:paraId="713E7929" w14:textId="77777777" w:rsidTr="003A6A65">
        <w:trPr>
          <w:trHeight w:val="567"/>
        </w:trPr>
        <w:tc>
          <w:tcPr>
            <w:tcW w:w="4530" w:type="dxa"/>
            <w:tcBorders>
              <w:top w:val="single" w:sz="4" w:space="0" w:color="000000"/>
              <w:left w:val="single" w:sz="4" w:space="0" w:color="000000"/>
              <w:bottom w:val="single" w:sz="4" w:space="0" w:color="000000"/>
              <w:right w:val="single" w:sz="4" w:space="0" w:color="000000"/>
            </w:tcBorders>
          </w:tcPr>
          <w:p w14:paraId="1D536A27" w14:textId="77777777" w:rsidR="003A6A65" w:rsidRPr="0060448A" w:rsidRDefault="003A6A65" w:rsidP="0060448A">
            <w:pPr>
              <w:pBdr>
                <w:top w:val="nil"/>
                <w:left w:val="nil"/>
                <w:bottom w:val="nil"/>
                <w:right w:val="nil"/>
                <w:between w:val="nil"/>
              </w:pBdr>
              <w:spacing w:after="0"/>
              <w:jc w:val="both"/>
              <w:rPr>
                <w:rFonts w:ascii="Times New Roman" w:hAnsi="Times New Roman" w:cs="Times New Roman"/>
                <w:b/>
                <w:color w:val="000000"/>
                <w:lang w:val="pl-PL"/>
              </w:rPr>
            </w:pPr>
            <w:r w:rsidRPr="0060448A">
              <w:rPr>
                <w:rFonts w:ascii="Times New Roman" w:hAnsi="Times New Roman" w:cs="Times New Roman"/>
                <w:b/>
                <w:color w:val="000000"/>
                <w:lang w:val="pl-PL"/>
              </w:rPr>
              <w:t>Cel 2. Zdywersyfikowana i innowacyjna gospodarka neutralna dla klimatu</w:t>
            </w:r>
          </w:p>
          <w:p w14:paraId="241C24F3" w14:textId="77777777" w:rsidR="003A6A65" w:rsidRPr="0060448A" w:rsidRDefault="003A6A65" w:rsidP="0060448A">
            <w:pPr>
              <w:pBdr>
                <w:top w:val="nil"/>
                <w:left w:val="nil"/>
                <w:bottom w:val="nil"/>
                <w:right w:val="nil"/>
                <w:between w:val="nil"/>
              </w:pBdr>
              <w:spacing w:after="0"/>
              <w:jc w:val="both"/>
              <w:rPr>
                <w:rFonts w:ascii="Times New Roman" w:hAnsi="Times New Roman" w:cs="Times New Roman"/>
                <w:color w:val="000000"/>
                <w:lang w:val="pl-PL"/>
              </w:rPr>
            </w:pPr>
            <w:r w:rsidRPr="0060448A">
              <w:rPr>
                <w:rFonts w:ascii="Times New Roman" w:hAnsi="Times New Roman" w:cs="Times New Roman"/>
                <w:color w:val="000000"/>
                <w:lang w:val="pl-PL"/>
              </w:rPr>
              <w:t>2.1. Proinnowacyjni przedsiębiorcy</w:t>
            </w:r>
          </w:p>
          <w:p w14:paraId="66C23C64" w14:textId="77777777" w:rsidR="003A6A65" w:rsidRPr="0060448A" w:rsidRDefault="003A6A65" w:rsidP="0060448A">
            <w:pPr>
              <w:pBdr>
                <w:top w:val="nil"/>
                <w:left w:val="nil"/>
                <w:bottom w:val="nil"/>
                <w:right w:val="nil"/>
                <w:between w:val="nil"/>
              </w:pBdr>
              <w:jc w:val="both"/>
              <w:rPr>
                <w:rFonts w:ascii="Times New Roman" w:hAnsi="Times New Roman" w:cs="Times New Roman"/>
                <w:color w:val="000000"/>
                <w:lang w:val="pl-PL"/>
              </w:rPr>
            </w:pPr>
            <w:r w:rsidRPr="0060448A">
              <w:rPr>
                <w:rFonts w:ascii="Times New Roman" w:hAnsi="Times New Roman" w:cs="Times New Roman"/>
                <w:color w:val="000000"/>
                <w:lang w:val="pl-PL"/>
              </w:rPr>
              <w:t>2.2. Silne branże gospodarcze</w:t>
            </w:r>
          </w:p>
        </w:tc>
        <w:tc>
          <w:tcPr>
            <w:tcW w:w="4530" w:type="dxa"/>
            <w:tcBorders>
              <w:top w:val="single" w:sz="4" w:space="0" w:color="000000"/>
              <w:left w:val="single" w:sz="4" w:space="0" w:color="000000"/>
              <w:bottom w:val="single" w:sz="4" w:space="0" w:color="000000"/>
              <w:right w:val="single" w:sz="4" w:space="0" w:color="000000"/>
            </w:tcBorders>
          </w:tcPr>
          <w:p w14:paraId="4493B86C" w14:textId="02B1B32D" w:rsidR="003A6A65" w:rsidRPr="0060448A" w:rsidRDefault="003A6A65" w:rsidP="0060448A">
            <w:pPr>
              <w:jc w:val="both"/>
              <w:rPr>
                <w:rFonts w:ascii="Times New Roman" w:hAnsi="Times New Roman" w:cs="Times New Roman"/>
                <w:b/>
                <w:lang w:val="pl-PL"/>
              </w:rPr>
            </w:pPr>
            <w:r w:rsidRPr="0060448A">
              <w:rPr>
                <w:rFonts w:ascii="Times New Roman" w:hAnsi="Times New Roman" w:cs="Times New Roman"/>
                <w:b/>
                <w:lang w:val="pl-PL"/>
              </w:rPr>
              <w:t xml:space="preserve">CEL STRATEGICZNY II. </w:t>
            </w:r>
            <w:r w:rsidRPr="0060448A">
              <w:rPr>
                <w:rFonts w:ascii="Times New Roman" w:hAnsi="Times New Roman" w:cs="Times New Roman"/>
                <w:lang w:val="pl-PL"/>
              </w:rPr>
              <w:t xml:space="preserve">Gospodarka oparta na zmieniającym się rolnictwie, </w:t>
            </w:r>
            <w:r w:rsidRPr="00616453">
              <w:rPr>
                <w:rFonts w:ascii="Times New Roman" w:hAnsi="Times New Roman" w:cs="Times New Roman"/>
                <w:lang w:val="pl-PL"/>
              </w:rPr>
              <w:t xml:space="preserve">turystyce </w:t>
            </w:r>
            <w:r w:rsidR="00AC6AE9" w:rsidRPr="00616453">
              <w:rPr>
                <w:rFonts w:ascii="Times New Roman" w:hAnsi="Times New Roman" w:cs="Times New Roman"/>
                <w:lang w:val="pl-PL"/>
              </w:rPr>
              <w:t xml:space="preserve">i rekreacji oraz </w:t>
            </w:r>
            <w:r w:rsidRPr="00616453">
              <w:rPr>
                <w:rFonts w:ascii="Times New Roman" w:hAnsi="Times New Roman" w:cs="Times New Roman"/>
                <w:lang w:val="pl-PL"/>
              </w:rPr>
              <w:t>r</w:t>
            </w:r>
            <w:r w:rsidRPr="0060448A">
              <w:rPr>
                <w:rFonts w:ascii="Times New Roman" w:hAnsi="Times New Roman" w:cs="Times New Roman"/>
                <w:lang w:val="pl-PL"/>
              </w:rPr>
              <w:t>ozwijającej się przedsiębiorczości usługowej</w:t>
            </w:r>
          </w:p>
          <w:p w14:paraId="7216D6E1" w14:textId="77777777" w:rsidR="003A6A65" w:rsidRPr="0060448A" w:rsidRDefault="003A6A65" w:rsidP="0060448A">
            <w:pPr>
              <w:jc w:val="both"/>
              <w:rPr>
                <w:rFonts w:ascii="Times New Roman" w:hAnsi="Times New Roman" w:cs="Times New Roman"/>
                <w:lang w:val="pl-PL"/>
              </w:rPr>
            </w:pPr>
          </w:p>
        </w:tc>
      </w:tr>
      <w:tr w:rsidR="003A6A65" w:rsidRPr="00213542" w14:paraId="10DF009C" w14:textId="77777777" w:rsidTr="003A6A65">
        <w:trPr>
          <w:trHeight w:val="567"/>
        </w:trPr>
        <w:tc>
          <w:tcPr>
            <w:tcW w:w="4530" w:type="dxa"/>
            <w:tcBorders>
              <w:top w:val="single" w:sz="4" w:space="0" w:color="000000"/>
              <w:left w:val="single" w:sz="4" w:space="0" w:color="000000"/>
              <w:bottom w:val="single" w:sz="4" w:space="0" w:color="000000"/>
              <w:right w:val="single" w:sz="4" w:space="0" w:color="000000"/>
            </w:tcBorders>
          </w:tcPr>
          <w:p w14:paraId="04BB0AD1" w14:textId="77777777" w:rsidR="003A6A65" w:rsidRPr="0060448A" w:rsidRDefault="003A6A65" w:rsidP="0060448A">
            <w:pPr>
              <w:pBdr>
                <w:top w:val="nil"/>
                <w:left w:val="nil"/>
                <w:bottom w:val="nil"/>
                <w:right w:val="nil"/>
                <w:between w:val="nil"/>
              </w:pBdr>
              <w:jc w:val="both"/>
              <w:rPr>
                <w:rFonts w:ascii="Times New Roman" w:hAnsi="Times New Roman" w:cs="Times New Roman"/>
                <w:b/>
                <w:color w:val="000000"/>
                <w:lang w:val="pl-PL"/>
              </w:rPr>
            </w:pPr>
            <w:r w:rsidRPr="0060448A">
              <w:rPr>
                <w:rFonts w:ascii="Times New Roman" w:hAnsi="Times New Roman" w:cs="Times New Roman"/>
                <w:b/>
                <w:color w:val="000000"/>
                <w:lang w:val="pl-PL"/>
              </w:rPr>
              <w:lastRenderedPageBreak/>
              <w:t>Cel 3. Spójna  i atrakcyjna  przestrzeń do zamieszkania i  wypoczynku odporna na zmiany klimatu</w:t>
            </w:r>
          </w:p>
          <w:p w14:paraId="169A9D37" w14:textId="77777777" w:rsidR="003A6A65" w:rsidRPr="0060448A" w:rsidRDefault="003A6A65" w:rsidP="0060448A">
            <w:pPr>
              <w:pBdr>
                <w:top w:val="nil"/>
                <w:left w:val="nil"/>
                <w:bottom w:val="nil"/>
                <w:right w:val="nil"/>
                <w:between w:val="nil"/>
              </w:pBdr>
              <w:jc w:val="both"/>
              <w:rPr>
                <w:rFonts w:ascii="Times New Roman" w:hAnsi="Times New Roman" w:cs="Times New Roman"/>
                <w:color w:val="000000"/>
                <w:lang w:val="pl-PL"/>
              </w:rPr>
            </w:pPr>
            <w:r w:rsidRPr="0060448A">
              <w:rPr>
                <w:rFonts w:ascii="Times New Roman" w:hAnsi="Times New Roman" w:cs="Times New Roman"/>
                <w:color w:val="000000"/>
                <w:lang w:val="pl-PL"/>
              </w:rPr>
              <w:t>3.1. Przyjazne miasta i wsie</w:t>
            </w:r>
          </w:p>
          <w:p w14:paraId="448DFDAE" w14:textId="77777777" w:rsidR="003A6A65" w:rsidRPr="0060448A" w:rsidRDefault="003A6A65" w:rsidP="0060448A">
            <w:pPr>
              <w:pBdr>
                <w:top w:val="nil"/>
                <w:left w:val="nil"/>
                <w:bottom w:val="nil"/>
                <w:right w:val="nil"/>
                <w:between w:val="nil"/>
              </w:pBdr>
              <w:jc w:val="both"/>
              <w:rPr>
                <w:rFonts w:ascii="Times New Roman" w:hAnsi="Times New Roman" w:cs="Times New Roman"/>
                <w:color w:val="000000"/>
                <w:lang w:val="pl-PL"/>
              </w:rPr>
            </w:pPr>
            <w:r w:rsidRPr="0060448A">
              <w:rPr>
                <w:rFonts w:ascii="Times New Roman" w:hAnsi="Times New Roman" w:cs="Times New Roman"/>
                <w:color w:val="000000"/>
                <w:lang w:val="pl-PL"/>
              </w:rPr>
              <w:t>3.2. Wysokiej jakości przestrzeń przyrodnicza</w:t>
            </w:r>
          </w:p>
        </w:tc>
        <w:tc>
          <w:tcPr>
            <w:tcW w:w="4530" w:type="dxa"/>
            <w:tcBorders>
              <w:top w:val="single" w:sz="4" w:space="0" w:color="000000"/>
              <w:left w:val="single" w:sz="4" w:space="0" w:color="000000"/>
              <w:bottom w:val="single" w:sz="4" w:space="0" w:color="000000"/>
              <w:right w:val="single" w:sz="4" w:space="0" w:color="000000"/>
            </w:tcBorders>
          </w:tcPr>
          <w:p w14:paraId="1649C69E" w14:textId="77777777" w:rsidR="003A6A65" w:rsidRPr="0060448A" w:rsidRDefault="003A6A65" w:rsidP="0060448A">
            <w:pPr>
              <w:jc w:val="both"/>
              <w:rPr>
                <w:rFonts w:ascii="Times New Roman" w:hAnsi="Times New Roman" w:cs="Times New Roman"/>
                <w:b/>
                <w:lang w:val="pl-PL"/>
              </w:rPr>
            </w:pPr>
            <w:r w:rsidRPr="0060448A">
              <w:rPr>
                <w:rFonts w:ascii="Times New Roman" w:hAnsi="Times New Roman" w:cs="Times New Roman"/>
                <w:b/>
                <w:lang w:val="pl-PL"/>
              </w:rPr>
              <w:t>CEL STRATEGICZNY III. Ś</w:t>
            </w:r>
            <w:r w:rsidRPr="0060448A">
              <w:rPr>
                <w:rFonts w:ascii="Times New Roman" w:hAnsi="Times New Roman" w:cs="Times New Roman"/>
                <w:lang w:val="pl-PL"/>
              </w:rPr>
              <w:t>rodowisko, a jakość życia mieszkańców</w:t>
            </w:r>
            <w:r w:rsidRPr="0060448A">
              <w:rPr>
                <w:rFonts w:ascii="Times New Roman" w:hAnsi="Times New Roman" w:cs="Times New Roman"/>
                <w:b/>
                <w:lang w:val="pl-PL"/>
              </w:rPr>
              <w:t xml:space="preserve"> </w:t>
            </w:r>
          </w:p>
          <w:p w14:paraId="27555D0A" w14:textId="77777777" w:rsidR="003A6A65" w:rsidRPr="0060448A" w:rsidRDefault="003A6A65" w:rsidP="0060448A">
            <w:pPr>
              <w:jc w:val="both"/>
              <w:rPr>
                <w:rFonts w:ascii="Times New Roman" w:hAnsi="Times New Roman" w:cs="Times New Roman"/>
                <w:lang w:val="pl-PL"/>
              </w:rPr>
            </w:pPr>
            <w:r w:rsidRPr="0060448A">
              <w:rPr>
                <w:rFonts w:ascii="Times New Roman" w:hAnsi="Times New Roman" w:cs="Times New Roman"/>
                <w:b/>
                <w:lang w:val="pl-PL"/>
              </w:rPr>
              <w:t xml:space="preserve">CEL STRATEGICZNY IV. </w:t>
            </w:r>
            <w:r w:rsidRPr="0060448A">
              <w:rPr>
                <w:rFonts w:ascii="Times New Roman" w:hAnsi="Times New Roman" w:cs="Times New Roman"/>
                <w:lang w:val="pl-PL"/>
              </w:rPr>
              <w:t>Przestrzeń i Infrastruktura – wysoka jakość życia mieszkańców</w:t>
            </w:r>
          </w:p>
        </w:tc>
      </w:tr>
    </w:tbl>
    <w:p w14:paraId="56270815" w14:textId="77777777" w:rsidR="003A6A65" w:rsidRPr="0060448A" w:rsidRDefault="003A6A65" w:rsidP="003A6A65">
      <w:pPr>
        <w:jc w:val="center"/>
        <w:rPr>
          <w:rFonts w:ascii="Times New Roman" w:hAnsi="Times New Roman" w:cs="Times New Roman"/>
          <w:color w:val="595959" w:themeColor="text1" w:themeTint="A6"/>
          <w:sz w:val="20"/>
          <w:szCs w:val="18"/>
        </w:rPr>
      </w:pPr>
      <w:proofErr w:type="spellStart"/>
      <w:r w:rsidRPr="0060448A">
        <w:rPr>
          <w:rFonts w:ascii="Times New Roman" w:hAnsi="Times New Roman" w:cs="Times New Roman"/>
          <w:color w:val="595959" w:themeColor="text1" w:themeTint="A6"/>
          <w:sz w:val="20"/>
          <w:szCs w:val="18"/>
        </w:rPr>
        <w:t>Źródło</w:t>
      </w:r>
      <w:proofErr w:type="spellEnd"/>
      <w:r w:rsidRPr="0060448A">
        <w:rPr>
          <w:rFonts w:ascii="Times New Roman" w:hAnsi="Times New Roman" w:cs="Times New Roman"/>
          <w:color w:val="595959" w:themeColor="text1" w:themeTint="A6"/>
          <w:sz w:val="20"/>
          <w:szCs w:val="18"/>
        </w:rPr>
        <w:t xml:space="preserve">: </w:t>
      </w:r>
      <w:proofErr w:type="spellStart"/>
      <w:r w:rsidRPr="0060448A">
        <w:rPr>
          <w:rFonts w:ascii="Times New Roman" w:hAnsi="Times New Roman" w:cs="Times New Roman"/>
          <w:color w:val="595959" w:themeColor="text1" w:themeTint="A6"/>
          <w:sz w:val="20"/>
          <w:szCs w:val="18"/>
        </w:rPr>
        <w:t>opracowanie</w:t>
      </w:r>
      <w:proofErr w:type="spellEnd"/>
      <w:r w:rsidRPr="0060448A">
        <w:rPr>
          <w:rFonts w:ascii="Times New Roman" w:hAnsi="Times New Roman" w:cs="Times New Roman"/>
          <w:color w:val="595959" w:themeColor="text1" w:themeTint="A6"/>
          <w:sz w:val="20"/>
          <w:szCs w:val="18"/>
        </w:rPr>
        <w:t xml:space="preserve"> </w:t>
      </w:r>
      <w:proofErr w:type="spellStart"/>
      <w:r w:rsidRPr="0060448A">
        <w:rPr>
          <w:rFonts w:ascii="Times New Roman" w:hAnsi="Times New Roman" w:cs="Times New Roman"/>
          <w:color w:val="595959" w:themeColor="text1" w:themeTint="A6"/>
          <w:sz w:val="20"/>
          <w:szCs w:val="18"/>
        </w:rPr>
        <w:t>własne</w:t>
      </w:r>
      <w:proofErr w:type="spellEnd"/>
    </w:p>
    <w:bookmarkEnd w:id="49"/>
    <w:bookmarkEnd w:id="50"/>
    <w:p w14:paraId="326DFC4D"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eastAsia="de-DE"/>
        </w:rPr>
      </w:pPr>
    </w:p>
    <w:p w14:paraId="4074D450" w14:textId="77777777" w:rsidR="00513CC2" w:rsidRPr="003A6A65" w:rsidRDefault="00513CC2" w:rsidP="003A6A65">
      <w:pPr>
        <w:spacing w:after="0"/>
        <w:rPr>
          <w:rFonts w:ascii="Times New Roman" w:eastAsia="Times New Roman" w:hAnsi="Times New Roman" w:cs="Times New Roman"/>
          <w:sz w:val="24"/>
          <w:szCs w:val="24"/>
          <w:lang w:eastAsia="de-DE"/>
        </w:rPr>
      </w:pPr>
      <w:r w:rsidRPr="003A6A65">
        <w:rPr>
          <w:rFonts w:ascii="Times New Roman" w:eastAsia="Times New Roman" w:hAnsi="Times New Roman" w:cs="Times New Roman"/>
          <w:sz w:val="24"/>
          <w:szCs w:val="24"/>
          <w:lang w:eastAsia="de-DE"/>
        </w:rPr>
        <w:br w:type="page"/>
      </w:r>
    </w:p>
    <w:p w14:paraId="5D01DFB2" w14:textId="77777777" w:rsidR="00513CC2" w:rsidRPr="00581D20" w:rsidRDefault="00513CC2" w:rsidP="00A21792">
      <w:pPr>
        <w:pStyle w:val="Nagwki"/>
      </w:pPr>
      <w:bookmarkStart w:id="52" w:name="_Toc108110349"/>
      <w:bookmarkStart w:id="53" w:name="_Toc158380955"/>
      <w:r w:rsidRPr="00581D20">
        <w:lastRenderedPageBreak/>
        <w:t>R</w:t>
      </w:r>
      <w:bookmarkEnd w:id="52"/>
      <w:r w:rsidR="0060448A">
        <w:t>EALIZACJA STRATEGII</w:t>
      </w:r>
      <w:bookmarkEnd w:id="53"/>
    </w:p>
    <w:p w14:paraId="2BEF9951" w14:textId="77777777" w:rsidR="00513CC2" w:rsidRPr="00A21792" w:rsidRDefault="00513CC2" w:rsidP="00A21792">
      <w:pPr>
        <w:pStyle w:val="Podtytu4"/>
      </w:pPr>
      <w:bookmarkStart w:id="54" w:name="_Toc108110350"/>
      <w:bookmarkStart w:id="55" w:name="_Toc158380956"/>
      <w:r w:rsidRPr="00A21792">
        <w:t>Przebieg realizacji strategii</w:t>
      </w:r>
      <w:bookmarkEnd w:id="54"/>
      <w:bookmarkEnd w:id="55"/>
    </w:p>
    <w:p w14:paraId="21D97040"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513CC2">
        <w:rPr>
          <w:rFonts w:ascii="Times New Roman" w:eastAsia="Times New Roman" w:hAnsi="Times New Roman" w:cs="Times New Roman"/>
          <w:sz w:val="24"/>
          <w:szCs w:val="24"/>
          <w:lang w:val="pl-PL" w:eastAsia="de-DE"/>
        </w:rPr>
        <w:tab/>
      </w:r>
      <w:r w:rsidRPr="003A6A65">
        <w:rPr>
          <w:rFonts w:ascii="Times New Roman" w:eastAsia="Times New Roman" w:hAnsi="Times New Roman" w:cs="Times New Roman"/>
          <w:sz w:val="24"/>
          <w:szCs w:val="24"/>
          <w:lang w:val="pl-PL" w:eastAsia="de-DE"/>
        </w:rPr>
        <w:t xml:space="preserve">Strategia Rozwoju Gminy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jest dokumentem wieloletnim opisującym plany, potencjalny przebieg i określający potencjalny rezultat procesów rozwojowych. Są to  procesy, których przebieg powinien być nadzorowany i monitorowany. W ten sposób Gmina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będzie mogła w okresach krótkich (rocznych) jak i dłuższych kilku letnich lepiej ocenić skuteczność realizacji założeń Strategii Rozwoju Gminy </w:t>
      </w:r>
      <w:r w:rsidR="00720E27" w:rsidRPr="003A6A65">
        <w:rPr>
          <w:rFonts w:ascii="Times New Roman" w:eastAsia="Times New Roman" w:hAnsi="Times New Roman" w:cs="Times New Roman"/>
          <w:sz w:val="24"/>
          <w:szCs w:val="24"/>
          <w:lang w:val="pl-PL" w:eastAsia="de-DE"/>
        </w:rPr>
        <w:t>Ostrowite</w:t>
      </w:r>
      <w:r w:rsidR="00762E9A">
        <w:rPr>
          <w:rFonts w:ascii="Times New Roman" w:eastAsia="Times New Roman" w:hAnsi="Times New Roman" w:cs="Times New Roman"/>
          <w:sz w:val="24"/>
          <w:szCs w:val="24"/>
          <w:lang w:val="pl-PL" w:eastAsia="de-DE"/>
        </w:rPr>
        <w:t xml:space="preserve"> na lata 2024</w:t>
      </w:r>
      <w:r w:rsidRPr="003A6A65">
        <w:rPr>
          <w:rFonts w:ascii="Times New Roman" w:eastAsia="Times New Roman" w:hAnsi="Times New Roman" w:cs="Times New Roman"/>
          <w:sz w:val="24"/>
          <w:szCs w:val="24"/>
          <w:lang w:val="pl-PL" w:eastAsia="de-DE"/>
        </w:rPr>
        <w:t>-203</w:t>
      </w:r>
      <w:r w:rsidR="00720E27" w:rsidRPr="003A6A65">
        <w:rPr>
          <w:rFonts w:ascii="Times New Roman" w:eastAsia="Times New Roman" w:hAnsi="Times New Roman" w:cs="Times New Roman"/>
          <w:sz w:val="24"/>
          <w:szCs w:val="24"/>
          <w:lang w:val="pl-PL" w:eastAsia="de-DE"/>
        </w:rPr>
        <w:t>4</w:t>
      </w:r>
      <w:r w:rsidRPr="003A6A65">
        <w:rPr>
          <w:rFonts w:ascii="Times New Roman" w:eastAsia="Times New Roman" w:hAnsi="Times New Roman" w:cs="Times New Roman"/>
          <w:sz w:val="24"/>
          <w:szCs w:val="24"/>
          <w:lang w:val="pl-PL" w:eastAsia="de-DE"/>
        </w:rPr>
        <w:t xml:space="preserve">. Nadzór to funkcja przypisana władzom gminy. Monitorowanie to system, w którym winny uczestniczyć zespoły lub osoby odpowiedzialne za określone obszary tematyczne, a których codzienne zadania dotyczą realizacji przyszłych celów zapisanych w Strategii. Wymaga to wprowadzenia w Gminie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systemu zbierania danych potrzebnych do krótko i średnioterminowej oceny stopnia realizacji celów zapisanych przez wybrane wskaźniki monitorowania. W trakcie pracy nad dokumentem Strategii Rozwoju były dyskutowane i analizowane inne dokumenty mające charakter strategiczny, a więc powiązane bezpośrednio lub pośrednio z realizacją Strategii. Szczególne miejsce w tym zestawieniu nabierają obecne dokumenty planistyczne, a więc Studium uwarunkowań i kierunków zagospodarowania przestrzennego i jego ostatnie aktualizacje, miejscowe plany zagospodarowania przestrzennego i ich dotychczasowa ocena oraz przyszła skuteczność Planu Ogólnego w zarządzaniu przestrzenią gminy. Wydaje się również uzasadnione zwrócenie szczególnej uwagi na Lokalny Program Rewitalizacji, który wskazuje w przestrzeni gminy obszary wymagające specjalnego zainteresowania. Z perspektywy Strategii i zapisanych celów ważne będą dokumenty opisujące procesy społeczne. Szczególne miejsce w tym obszarze w zakresie rozwiazywania problemów społecznych odgrywa GOPS ze swoimi dokumentami strategicznymi. W obszarze związanym ze środowiskiem i jego ochroną szczególne miejsce będzie zajmował Program Ochrony Środowiska i Plan Gospodarki Niskoemisyjnej</w:t>
      </w:r>
      <w:r w:rsidR="00C472D9">
        <w:rPr>
          <w:rFonts w:ascii="Times New Roman" w:eastAsia="Times New Roman" w:hAnsi="Times New Roman" w:cs="Times New Roman"/>
          <w:sz w:val="24"/>
          <w:szCs w:val="24"/>
          <w:lang w:val="pl-PL" w:eastAsia="de-DE"/>
        </w:rPr>
        <w:t>.</w:t>
      </w:r>
    </w:p>
    <w:p w14:paraId="2DB40717" w14:textId="77777777" w:rsidR="00513CC2" w:rsidRPr="003A6A65" w:rsidRDefault="00513CC2" w:rsidP="003A6A65">
      <w:pPr>
        <w:spacing w:after="0"/>
        <w:contextualSpacing/>
        <w:jc w:val="both"/>
        <w:rPr>
          <w:rFonts w:ascii="Times New Roman" w:hAnsi="Times New Roman" w:cs="Times New Roman"/>
          <w:sz w:val="24"/>
          <w:szCs w:val="24"/>
          <w:lang w:val="pl-PL"/>
        </w:rPr>
      </w:pPr>
      <w:r w:rsidRPr="003A6A65">
        <w:rPr>
          <w:rFonts w:ascii="Times New Roman" w:hAnsi="Times New Roman" w:cs="Times New Roman"/>
          <w:sz w:val="24"/>
          <w:szCs w:val="24"/>
          <w:lang w:val="pl-PL"/>
        </w:rPr>
        <w:tab/>
        <w:t xml:space="preserve">Gmina powinna brać aktywny udział w procesie tworzenia dokumentów strategicznych powstających w jej bezpośrednim otoczeniu. Szczególną uwagę należy zwrócić na nową Strategię Rozwoju Powiatu Słupeckiego, czy Strategię Rozwoju Wielkopolski Wschodniej. Ważny jest aktywny udział w konsultacjach strategii sąsiednich gmin, aby odnajdować wspólne problemy, cele i poszukiwać możliwości wspólnego ich rozwiązania poprzez wspólne projekty. W przypadku dokumentów wyższego rzędu w chwili ich przyjęcia Gmina </w:t>
      </w:r>
      <w:r w:rsidR="00720E27" w:rsidRPr="003A6A65">
        <w:rPr>
          <w:rFonts w:ascii="Times New Roman" w:hAnsi="Times New Roman" w:cs="Times New Roman"/>
          <w:sz w:val="24"/>
          <w:szCs w:val="24"/>
          <w:lang w:val="pl-PL"/>
        </w:rPr>
        <w:t>Ostrowite</w:t>
      </w:r>
      <w:r w:rsidRPr="003A6A65">
        <w:rPr>
          <w:rFonts w:ascii="Times New Roman" w:hAnsi="Times New Roman" w:cs="Times New Roman"/>
          <w:sz w:val="24"/>
          <w:szCs w:val="24"/>
          <w:lang w:val="pl-PL"/>
        </w:rPr>
        <w:t xml:space="preserve"> winna dokonać analizy zgodności zapisów swojej Strategii z tymi dokumentami. W przypadku dokumentów równorzędnych jak strategie innych gmin bardzo ważne będą możliwości potencjalnej współpracy gmin w przyszłych projektach.</w:t>
      </w:r>
    </w:p>
    <w:p w14:paraId="6E80CDE7" w14:textId="77777777" w:rsidR="00513CC2" w:rsidRDefault="00513CC2" w:rsidP="003A6A65">
      <w:pPr>
        <w:autoSpaceDE w:val="0"/>
        <w:autoSpaceDN w:val="0"/>
        <w:adjustRightInd w:val="0"/>
        <w:spacing w:after="0"/>
        <w:jc w:val="both"/>
        <w:rPr>
          <w:rFonts w:ascii="Times New Roman" w:eastAsia="CIDFont+F1" w:hAnsi="Times New Roman" w:cs="Times New Roman"/>
          <w:sz w:val="24"/>
          <w:szCs w:val="24"/>
          <w:lang w:val="pl-PL" w:eastAsia="de-DE"/>
        </w:rPr>
      </w:pPr>
      <w:r w:rsidRPr="003A6A65">
        <w:rPr>
          <w:rFonts w:ascii="Times New Roman" w:eastAsia="CIDFont+F1" w:hAnsi="Times New Roman" w:cs="Times New Roman"/>
          <w:sz w:val="24"/>
          <w:szCs w:val="24"/>
          <w:lang w:val="pl-PL" w:eastAsia="de-DE"/>
        </w:rPr>
        <w:tab/>
        <w:t>Poprzez przyjętą formułę konsultacji, spotkań sołeckich i możliwości zgłaszania uwag i pomysłów proces powstawania Strategii miał za zadanie zachęcenie społeczności lokalnej</w:t>
      </w:r>
      <w:r w:rsidRPr="003A6A65">
        <w:rPr>
          <w:rFonts w:ascii="Times New Roman" w:eastAsia="CIDFont+F1" w:hAnsi="Times New Roman" w:cs="Times New Roman"/>
          <w:sz w:val="24"/>
          <w:szCs w:val="24"/>
          <w:lang w:val="pl-PL" w:eastAsia="de-DE"/>
        </w:rPr>
        <w:br/>
        <w:t xml:space="preserve"> ( mieszkańców i organizacji społecznych) do aktywnego udziału w planowaniu, a następnie w realizacji zaplanowanych działań w ramach Strategii.  </w:t>
      </w:r>
    </w:p>
    <w:p w14:paraId="5E67FADF" w14:textId="77777777" w:rsidR="00C472D9" w:rsidRDefault="00C472D9" w:rsidP="003A6A65">
      <w:pPr>
        <w:autoSpaceDE w:val="0"/>
        <w:autoSpaceDN w:val="0"/>
        <w:adjustRightInd w:val="0"/>
        <w:spacing w:after="0"/>
        <w:jc w:val="both"/>
        <w:rPr>
          <w:rFonts w:ascii="Times New Roman" w:eastAsia="CIDFont+F1" w:hAnsi="Times New Roman" w:cs="Times New Roman"/>
          <w:sz w:val="24"/>
          <w:szCs w:val="24"/>
          <w:lang w:val="pl-PL" w:eastAsia="de-DE"/>
        </w:rPr>
      </w:pPr>
    </w:p>
    <w:p w14:paraId="561022D7" w14:textId="77777777" w:rsidR="00C472D9" w:rsidRDefault="00C472D9" w:rsidP="003A6A65">
      <w:pPr>
        <w:autoSpaceDE w:val="0"/>
        <w:autoSpaceDN w:val="0"/>
        <w:adjustRightInd w:val="0"/>
        <w:spacing w:after="0"/>
        <w:jc w:val="both"/>
        <w:rPr>
          <w:rFonts w:ascii="Times New Roman" w:eastAsia="CIDFont+F1" w:hAnsi="Times New Roman" w:cs="Times New Roman"/>
          <w:sz w:val="24"/>
          <w:szCs w:val="24"/>
          <w:lang w:val="pl-PL" w:eastAsia="de-DE"/>
        </w:rPr>
      </w:pPr>
    </w:p>
    <w:p w14:paraId="4415662D" w14:textId="77777777" w:rsidR="00C472D9" w:rsidRPr="003A6A65" w:rsidRDefault="00C472D9" w:rsidP="003A6A65">
      <w:pPr>
        <w:autoSpaceDE w:val="0"/>
        <w:autoSpaceDN w:val="0"/>
        <w:adjustRightInd w:val="0"/>
        <w:spacing w:after="0"/>
        <w:jc w:val="both"/>
        <w:rPr>
          <w:rFonts w:ascii="Times New Roman" w:eastAsia="CIDFont+F1" w:hAnsi="Times New Roman" w:cs="Times New Roman"/>
          <w:sz w:val="24"/>
          <w:szCs w:val="24"/>
          <w:lang w:val="pl-PL" w:eastAsia="de-DE"/>
        </w:rPr>
      </w:pPr>
    </w:p>
    <w:p w14:paraId="03FD9E8C" w14:textId="77777777" w:rsidR="00513CC2" w:rsidRPr="003A6A65" w:rsidRDefault="00513CC2" w:rsidP="003A6A65">
      <w:pPr>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pl-PL"/>
        </w:rPr>
        <w:t xml:space="preserve"> </w:t>
      </w:r>
    </w:p>
    <w:p w14:paraId="33B81E4D" w14:textId="77777777" w:rsidR="00513CC2" w:rsidRPr="003A6A65" w:rsidRDefault="00513CC2" w:rsidP="00A21792">
      <w:pPr>
        <w:pStyle w:val="Podtytu4"/>
      </w:pPr>
      <w:bookmarkStart w:id="56" w:name="_Toc108110351"/>
      <w:bookmarkStart w:id="57" w:name="_Toc158380957"/>
      <w:r w:rsidRPr="003A6A65">
        <w:lastRenderedPageBreak/>
        <w:t>Źródła finansowania wdrażanej strategii</w:t>
      </w:r>
      <w:bookmarkEnd w:id="56"/>
      <w:bookmarkEnd w:id="57"/>
    </w:p>
    <w:p w14:paraId="396F47B7" w14:textId="77777777" w:rsidR="00513CC2" w:rsidRPr="003A6A65" w:rsidRDefault="00513CC2" w:rsidP="003A6A65">
      <w:pPr>
        <w:autoSpaceDE w:val="0"/>
        <w:autoSpaceDN w:val="0"/>
        <w:adjustRightInd w:val="0"/>
        <w:spacing w:after="0"/>
        <w:jc w:val="both"/>
        <w:rPr>
          <w:rFonts w:ascii="Times New Roman" w:eastAsia="CIDFont+F1"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 xml:space="preserve">Do realizacji Strategii Gmina </w:t>
      </w:r>
      <w:r w:rsidR="00720E27" w:rsidRPr="003A6A65">
        <w:rPr>
          <w:rFonts w:ascii="Times New Roman" w:eastAsia="Times New Roman" w:hAnsi="Times New Roman" w:cs="Times New Roman"/>
          <w:sz w:val="24"/>
          <w:szCs w:val="24"/>
          <w:lang w:val="pl-PL" w:eastAsia="de-DE"/>
        </w:rPr>
        <w:t>Ostrowite</w:t>
      </w:r>
      <w:r w:rsidRPr="003A6A65">
        <w:rPr>
          <w:rFonts w:ascii="Times New Roman" w:eastAsia="Times New Roman" w:hAnsi="Times New Roman" w:cs="Times New Roman"/>
          <w:sz w:val="24"/>
          <w:szCs w:val="24"/>
          <w:lang w:val="pl-PL" w:eastAsia="de-DE"/>
        </w:rPr>
        <w:t xml:space="preserve"> potrzebuje różnych źródeł finansowania. </w:t>
      </w:r>
      <w:r w:rsidRPr="003A6A65">
        <w:rPr>
          <w:rFonts w:ascii="Times New Roman" w:eastAsia="CIDFont+F1" w:hAnsi="Times New Roman" w:cs="Times New Roman"/>
          <w:sz w:val="24"/>
          <w:szCs w:val="24"/>
          <w:lang w:val="pl-PL" w:eastAsia="de-DE"/>
        </w:rPr>
        <w:t xml:space="preserve">Począwszy od precyzyjnego projektowania własnych dochodów po identyfikację potencjalnych źródeł współfinansowania poszczególnych projektów w ramach konkretnych działań. Potrzeby inwestycyjne Gminy </w:t>
      </w:r>
      <w:r w:rsidR="00720E27" w:rsidRPr="003A6A65">
        <w:rPr>
          <w:rFonts w:ascii="Times New Roman" w:eastAsia="CIDFont+F1" w:hAnsi="Times New Roman" w:cs="Times New Roman"/>
          <w:sz w:val="24"/>
          <w:szCs w:val="24"/>
          <w:lang w:val="pl-PL" w:eastAsia="de-DE"/>
        </w:rPr>
        <w:t>Ostrowite</w:t>
      </w:r>
      <w:r w:rsidRPr="003A6A65">
        <w:rPr>
          <w:rFonts w:ascii="Times New Roman" w:eastAsia="CIDFont+F1" w:hAnsi="Times New Roman" w:cs="Times New Roman"/>
          <w:sz w:val="24"/>
          <w:szCs w:val="24"/>
          <w:lang w:val="pl-PL" w:eastAsia="de-DE"/>
        </w:rPr>
        <w:t xml:space="preserve"> są nadal duże, a szczególnie uwidaczniają się potrzeby w obszarze budowy i modernizacji dróg gminnych wraz z infrastrukturą towarzyszącą chodników, ścieżek pieszo-rowerowych i oświetlenia, gospodarki </w:t>
      </w:r>
      <w:proofErr w:type="spellStart"/>
      <w:r w:rsidRPr="003A6A65">
        <w:rPr>
          <w:rFonts w:ascii="Times New Roman" w:eastAsia="CIDFont+F1" w:hAnsi="Times New Roman" w:cs="Times New Roman"/>
          <w:sz w:val="24"/>
          <w:szCs w:val="24"/>
          <w:lang w:val="pl-PL" w:eastAsia="de-DE"/>
        </w:rPr>
        <w:t>wodno</w:t>
      </w:r>
      <w:proofErr w:type="spellEnd"/>
      <w:r w:rsidRPr="003A6A65">
        <w:rPr>
          <w:rFonts w:ascii="Times New Roman" w:eastAsia="CIDFont+F1" w:hAnsi="Times New Roman" w:cs="Times New Roman"/>
          <w:sz w:val="24"/>
          <w:szCs w:val="24"/>
          <w:lang w:val="pl-PL" w:eastAsia="de-DE"/>
        </w:rPr>
        <w:t xml:space="preserve"> - kanalizacyjnej z rozbudową sieci</w:t>
      </w:r>
      <w:r w:rsidR="00720E27" w:rsidRPr="003A6A65">
        <w:rPr>
          <w:rFonts w:ascii="Times New Roman" w:eastAsia="CIDFont+F1" w:hAnsi="Times New Roman" w:cs="Times New Roman"/>
          <w:sz w:val="24"/>
          <w:szCs w:val="24"/>
          <w:lang w:val="pl-PL" w:eastAsia="de-DE"/>
        </w:rPr>
        <w:t>.</w:t>
      </w:r>
      <w:r w:rsidRPr="003A6A65">
        <w:rPr>
          <w:rFonts w:ascii="Times New Roman" w:eastAsia="CIDFont+F1" w:hAnsi="Times New Roman" w:cs="Times New Roman"/>
          <w:sz w:val="24"/>
          <w:szCs w:val="24"/>
          <w:lang w:val="pl-PL" w:eastAsia="de-DE"/>
        </w:rPr>
        <w:t xml:space="preserve"> Jest też wiele mniejszych, bardziej bieżących tematów w obszarach rozbudowy pomieszczeń związanych z kulturą, zagospodarowania terenów pod rekreację, modernizacji infrastruktury edukacji i wychowania i innych. Na etapie przygotowania dokumentu Strategii trudno jest o precyzyjne określenie dokładnych potrzeb inwestycyjnych i wysokości budżetów. Tym niemniej Gmina </w:t>
      </w:r>
      <w:r w:rsidR="00720E27" w:rsidRPr="003A6A65">
        <w:rPr>
          <w:rFonts w:ascii="Times New Roman" w:eastAsia="CIDFont+F1" w:hAnsi="Times New Roman" w:cs="Times New Roman"/>
          <w:sz w:val="24"/>
          <w:szCs w:val="24"/>
          <w:lang w:val="pl-PL" w:eastAsia="de-DE"/>
        </w:rPr>
        <w:t>Ostrowite</w:t>
      </w:r>
      <w:r w:rsidRPr="003A6A65">
        <w:rPr>
          <w:rFonts w:ascii="Times New Roman" w:eastAsia="CIDFont+F1" w:hAnsi="Times New Roman" w:cs="Times New Roman"/>
          <w:sz w:val="24"/>
          <w:szCs w:val="24"/>
          <w:lang w:val="pl-PL" w:eastAsia="de-DE"/>
        </w:rPr>
        <w:t xml:space="preserve"> posiada wiedzę, gdzie w przyszłości będzie poszukiwała współfinansowania nowych projektów.</w:t>
      </w:r>
    </w:p>
    <w:p w14:paraId="7D1F05DA" w14:textId="77777777" w:rsidR="00513CC2" w:rsidRPr="003A6A65" w:rsidRDefault="00513CC2" w:rsidP="003A6A65">
      <w:pPr>
        <w:autoSpaceDE w:val="0"/>
        <w:autoSpaceDN w:val="0"/>
        <w:adjustRightInd w:val="0"/>
        <w:spacing w:after="0"/>
        <w:jc w:val="both"/>
        <w:rPr>
          <w:rFonts w:ascii="Times New Roman" w:eastAsia="Times New Roman" w:hAnsi="Times New Roman" w:cs="Times New Roman"/>
          <w:sz w:val="24"/>
          <w:szCs w:val="24"/>
          <w:lang w:val="pl-PL" w:eastAsia="de-DE"/>
        </w:rPr>
      </w:pPr>
      <w:r w:rsidRPr="003A6A65">
        <w:rPr>
          <w:rFonts w:ascii="Times New Roman" w:eastAsia="Times New Roman" w:hAnsi="Times New Roman" w:cs="Times New Roman"/>
          <w:sz w:val="24"/>
          <w:szCs w:val="24"/>
          <w:lang w:val="pl-PL" w:eastAsia="de-DE"/>
        </w:rPr>
        <w:tab/>
        <w:t xml:space="preserve">Gmina </w:t>
      </w:r>
      <w:r w:rsidR="00720E27" w:rsidRPr="003A6A65">
        <w:rPr>
          <w:rFonts w:ascii="Times New Roman" w:eastAsia="Times New Roman" w:hAnsi="Times New Roman" w:cs="Times New Roman"/>
          <w:sz w:val="24"/>
          <w:szCs w:val="24"/>
          <w:lang w:val="pl-PL" w:eastAsia="de-DE"/>
        </w:rPr>
        <w:t xml:space="preserve">Ostrowite </w:t>
      </w:r>
      <w:r w:rsidRPr="003A6A65">
        <w:rPr>
          <w:rFonts w:ascii="Times New Roman" w:eastAsia="Times New Roman" w:hAnsi="Times New Roman" w:cs="Times New Roman"/>
          <w:sz w:val="24"/>
          <w:szCs w:val="24"/>
          <w:lang w:val="pl-PL" w:eastAsia="de-DE"/>
        </w:rPr>
        <w:t xml:space="preserve">ma doświadczenie z </w:t>
      </w:r>
      <w:r w:rsidR="00720E27" w:rsidRPr="003A6A65">
        <w:rPr>
          <w:rFonts w:ascii="Times New Roman" w:eastAsia="Times New Roman" w:hAnsi="Times New Roman" w:cs="Times New Roman"/>
          <w:sz w:val="24"/>
          <w:szCs w:val="24"/>
          <w:lang w:val="pl-PL" w:eastAsia="de-DE"/>
        </w:rPr>
        <w:t>aplikowania o środki krajowe i europejskie W kolejnej pes</w:t>
      </w:r>
      <w:r w:rsidRPr="003A6A65">
        <w:rPr>
          <w:rFonts w:ascii="Times New Roman" w:eastAsia="Times New Roman" w:hAnsi="Times New Roman" w:cs="Times New Roman"/>
          <w:sz w:val="24"/>
          <w:szCs w:val="24"/>
          <w:lang w:val="pl-PL" w:eastAsia="de-DE"/>
        </w:rPr>
        <w:t>pektyw</w:t>
      </w:r>
      <w:r w:rsidR="00720E27" w:rsidRPr="003A6A65">
        <w:rPr>
          <w:rFonts w:ascii="Times New Roman" w:eastAsia="Times New Roman" w:hAnsi="Times New Roman" w:cs="Times New Roman"/>
          <w:sz w:val="24"/>
          <w:szCs w:val="24"/>
          <w:lang w:val="pl-PL" w:eastAsia="de-DE"/>
        </w:rPr>
        <w:t>ie finansowej</w:t>
      </w:r>
      <w:r w:rsidRPr="003A6A65">
        <w:rPr>
          <w:rFonts w:ascii="Times New Roman" w:eastAsia="Times New Roman" w:hAnsi="Times New Roman" w:cs="Times New Roman"/>
          <w:sz w:val="24"/>
          <w:szCs w:val="24"/>
          <w:lang w:val="pl-PL" w:eastAsia="de-DE"/>
        </w:rPr>
        <w:t xml:space="preserve"> UE </w:t>
      </w:r>
      <w:r w:rsidR="00040178" w:rsidRPr="003A6A65">
        <w:rPr>
          <w:rFonts w:ascii="Times New Roman" w:eastAsia="Times New Roman" w:hAnsi="Times New Roman" w:cs="Times New Roman"/>
          <w:sz w:val="24"/>
          <w:szCs w:val="24"/>
          <w:lang w:val="pl-PL" w:eastAsia="de-DE"/>
        </w:rPr>
        <w:t xml:space="preserve">może wykorzystać możliwości samodzielnego i partnerskiego udziału </w:t>
      </w:r>
      <w:r w:rsidRPr="003A6A65">
        <w:rPr>
          <w:rFonts w:ascii="Times New Roman" w:eastAsia="Times New Roman" w:hAnsi="Times New Roman" w:cs="Times New Roman"/>
          <w:sz w:val="24"/>
          <w:szCs w:val="24"/>
          <w:lang w:val="pl-PL" w:eastAsia="de-DE"/>
        </w:rPr>
        <w:t>w konkursach organizowanych przez UMWW</w:t>
      </w:r>
      <w:r w:rsidR="00040178" w:rsidRPr="003A6A65">
        <w:rPr>
          <w:rFonts w:ascii="Times New Roman" w:eastAsia="Times New Roman" w:hAnsi="Times New Roman" w:cs="Times New Roman"/>
          <w:sz w:val="24"/>
          <w:szCs w:val="24"/>
          <w:lang w:val="pl-PL" w:eastAsia="de-DE"/>
        </w:rPr>
        <w:t>.</w:t>
      </w:r>
      <w:r w:rsidRPr="003A6A65">
        <w:rPr>
          <w:rFonts w:ascii="Times New Roman" w:eastAsia="Times New Roman" w:hAnsi="Times New Roman" w:cs="Times New Roman"/>
          <w:sz w:val="24"/>
          <w:szCs w:val="24"/>
          <w:lang w:val="pl-PL" w:eastAsia="de-DE"/>
        </w:rPr>
        <w:t xml:space="preserve"> </w:t>
      </w:r>
    </w:p>
    <w:p w14:paraId="2A307C40" w14:textId="77777777" w:rsidR="00A078BF" w:rsidRPr="003A6A65" w:rsidRDefault="00A078BF" w:rsidP="003A6A65">
      <w:pPr>
        <w:ind w:firstLine="708"/>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Gmina </w:t>
      </w:r>
      <w:r w:rsidR="003A6A65" w:rsidRPr="003A6A65">
        <w:rPr>
          <w:rFonts w:ascii="Times New Roman" w:hAnsi="Times New Roman" w:cs="Times New Roman"/>
          <w:sz w:val="24"/>
          <w:szCs w:val="24"/>
          <w:lang w:val="pl-PL"/>
        </w:rPr>
        <w:t xml:space="preserve">Ostrowite </w:t>
      </w:r>
      <w:r w:rsidRPr="003A6A65">
        <w:rPr>
          <w:rFonts w:ascii="Times New Roman" w:hAnsi="Times New Roman" w:cs="Times New Roman"/>
          <w:sz w:val="24"/>
          <w:szCs w:val="24"/>
          <w:lang w:val="pl-PL"/>
        </w:rPr>
        <w:t>w okresie obowiązywania Strategii na bieżąco będzie analizować możliwości pozyskania zewnętrznych źródeł finansowania działalności. Szczególnie dotyczy to zaplanowanych kierunków działań przewidzianych wyżej w dokumencie Strategii.</w:t>
      </w:r>
    </w:p>
    <w:p w14:paraId="211B6710"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Analizy te winny objąć:</w:t>
      </w:r>
    </w:p>
    <w:p w14:paraId="334D930D"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fundusze unijne, w ramach Funduszy Europejskich dla Wielkopolski, Funduszu Sprawiedliwej Transformacji, Programu Rozwoju Obszarów Wiejskich ale także pozostałych ogólnopolskich programów operacyjnych oraz Krajowego Planu Odbudowy, , </w:t>
      </w:r>
    </w:p>
    <w:p w14:paraId="420F2314"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programy rządowe, w tym dotychczas znane instrumenty jak m.in. Fundusz Rozwoju Dróg Samorządowych, Cyfrowa Gmina, Maluch+, Senior+, Dostępność+, Fundusz Inwestycji Lokalnych oraz inne programy w obszarze ochrony środowiska, sportu, kultury, edukacji i innych,</w:t>
      </w:r>
    </w:p>
    <w:p w14:paraId="59C1896F"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środki państwowych funduszy celowych zwrotne i bezzwrotne </w:t>
      </w:r>
    </w:p>
    <w:p w14:paraId="70C258FD"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programy finansowane ze środków Samorządu Województwa Wielkopolskiego, powiatu słupeckiego,</w:t>
      </w:r>
    </w:p>
    <w:p w14:paraId="6ADCD0CD"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inne, bilateralne fundusze międzynarodowe  jak Fundusze Norweskie,</w:t>
      </w:r>
    </w:p>
    <w:p w14:paraId="411025E6" w14:textId="238AC0E6" w:rsidR="00AC6AE9"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środki z budżetu państwa</w:t>
      </w:r>
    </w:p>
    <w:p w14:paraId="1426795D" w14:textId="454345B3" w:rsidR="00AC6AE9" w:rsidRPr="003A6A65" w:rsidRDefault="00AC6AE9"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 </w:t>
      </w:r>
      <w:r w:rsidRPr="00616453">
        <w:rPr>
          <w:rFonts w:ascii="Times New Roman" w:hAnsi="Times New Roman" w:cs="Times New Roman"/>
          <w:sz w:val="24"/>
          <w:szCs w:val="24"/>
          <w:lang w:val="pl-PL"/>
        </w:rPr>
        <w:t>poszukiwanie inwestorów z</w:t>
      </w:r>
      <w:r w:rsidR="00616453" w:rsidRPr="00616453">
        <w:rPr>
          <w:rFonts w:ascii="Times New Roman" w:hAnsi="Times New Roman" w:cs="Times New Roman"/>
          <w:sz w:val="24"/>
          <w:szCs w:val="24"/>
          <w:lang w:val="pl-PL"/>
        </w:rPr>
        <w:t>e</w:t>
      </w:r>
      <w:r w:rsidRPr="00616453">
        <w:rPr>
          <w:rFonts w:ascii="Times New Roman" w:hAnsi="Times New Roman" w:cs="Times New Roman"/>
          <w:sz w:val="24"/>
          <w:szCs w:val="24"/>
          <w:lang w:val="pl-PL"/>
        </w:rPr>
        <w:t>wn</w:t>
      </w:r>
      <w:r w:rsidR="00616453" w:rsidRPr="00616453">
        <w:rPr>
          <w:rFonts w:ascii="Times New Roman" w:hAnsi="Times New Roman" w:cs="Times New Roman"/>
          <w:sz w:val="24"/>
          <w:szCs w:val="24"/>
          <w:lang w:val="pl-PL"/>
        </w:rPr>
        <w:t>ę</w:t>
      </w:r>
      <w:r w:rsidRPr="00616453">
        <w:rPr>
          <w:rFonts w:ascii="Times New Roman" w:hAnsi="Times New Roman" w:cs="Times New Roman"/>
          <w:sz w:val="24"/>
          <w:szCs w:val="24"/>
          <w:lang w:val="pl-PL"/>
        </w:rPr>
        <w:t>trznych</w:t>
      </w:r>
    </w:p>
    <w:p w14:paraId="3D31CF33" w14:textId="31587530"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Realizacja części zadań przewidzianych w Strategii wymaga i zakłada współpracę z gminami sąsiednimi, powiatem słupeckim i gnieźnieńskim oraz województwem wielkopolskim i ich jednostkami organizacyjnymi. Współpraca ta powinna dotyczyć wymiaru finansowego, w tym partycypację finansową w projektach, przekazanie sobie dotacji lub udzielenie pożyczek na realizację zadań.</w:t>
      </w:r>
    </w:p>
    <w:p w14:paraId="3AE6A707"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lastRenderedPageBreak/>
        <w:t>Wielkopolska Wschodnia została objęta wsparciem Funduszu na rzecz Sprawiedliwej Transformacji w ramach Funduszy Europejskich dla Wielkopolski 2021-2027. Fundusz ten jest jednym z elementów mechanizmu sprawiedliwej transformacji UE w kierunku neutralności klimatycznej. Jego celem jest wsparcie obszarów borykających się z problemami w związku z transformacją energetyczną. FST stanowi I filar mechanizmu sprawiedliwej transformacji, będącego elementem Europejskiego Zielonego Ładu. W ramach FST zaplanowany jest pakiet działań, które pomogą przekształcić lokalną gospodarkę i wspomogą mieszkańców pracujących w branży górniczej w przekwalifikowaniu się i znalezieniu nowych miejsc pracy.</w:t>
      </w:r>
    </w:p>
    <w:p w14:paraId="3DA286AB"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 xml:space="preserve">Powyższe instrumenty finansowe, jak i środki własne gminy wskazują na potencjalne źródła finansowe, z których mogą być pozyskane środki na realizację zadań określonych </w:t>
      </w:r>
      <w:r w:rsidR="007F7729">
        <w:rPr>
          <w:rFonts w:ascii="Times New Roman" w:hAnsi="Times New Roman" w:cs="Times New Roman"/>
          <w:sz w:val="24"/>
          <w:szCs w:val="24"/>
          <w:lang w:val="pl-PL"/>
        </w:rPr>
        <w:t>w Strategii Rozwoju Gminy Ostrowite na lata 202</w:t>
      </w:r>
      <w:r w:rsidR="00762E9A">
        <w:rPr>
          <w:rFonts w:ascii="Times New Roman" w:hAnsi="Times New Roman" w:cs="Times New Roman"/>
          <w:sz w:val="24"/>
          <w:szCs w:val="24"/>
          <w:lang w:val="pl-PL"/>
        </w:rPr>
        <w:t>4</w:t>
      </w:r>
      <w:r w:rsidR="007F7729">
        <w:rPr>
          <w:rFonts w:ascii="Times New Roman" w:hAnsi="Times New Roman" w:cs="Times New Roman"/>
          <w:sz w:val="24"/>
          <w:szCs w:val="24"/>
          <w:lang w:val="pl-PL"/>
        </w:rPr>
        <w:t>-2034</w:t>
      </w:r>
      <w:r w:rsidRPr="003A6A65">
        <w:rPr>
          <w:rFonts w:ascii="Times New Roman" w:hAnsi="Times New Roman" w:cs="Times New Roman"/>
          <w:sz w:val="24"/>
          <w:szCs w:val="24"/>
          <w:lang w:val="pl-PL"/>
        </w:rPr>
        <w:t xml:space="preserve">. </w:t>
      </w:r>
    </w:p>
    <w:p w14:paraId="1F1520C5" w14:textId="77777777" w:rsidR="00A078BF" w:rsidRPr="003A6A65" w:rsidRDefault="00A078BF" w:rsidP="003A6A65">
      <w:pPr>
        <w:rPr>
          <w:rFonts w:ascii="Times New Roman" w:hAnsi="Times New Roman" w:cs="Times New Roman"/>
          <w:sz w:val="24"/>
          <w:szCs w:val="24"/>
          <w:lang w:val="pl-PL"/>
        </w:rPr>
      </w:pPr>
      <w:r w:rsidRPr="003A6A65">
        <w:rPr>
          <w:rFonts w:ascii="Times New Roman" w:hAnsi="Times New Roman" w:cs="Times New Roman"/>
          <w:sz w:val="24"/>
          <w:szCs w:val="24"/>
          <w:lang w:val="pl-PL"/>
        </w:rPr>
        <w:t>Ważnym źródłem  finansowania celów rozwojowych będą dochody własne Gminy, takie jak podatki i opłaty lokalne, udział w podatku dochodowym od osób fizycznych oraz pozostałe środki publiczne.</w:t>
      </w:r>
    </w:p>
    <w:p w14:paraId="0896E675" w14:textId="77777777" w:rsidR="007C7F90" w:rsidRDefault="007C7F90">
      <w:pPr>
        <w:rPr>
          <w:rFonts w:ascii="Times New Roman" w:eastAsia="Times New Roman" w:hAnsi="Times New Roman" w:cs="Times New Roman"/>
          <w:sz w:val="24"/>
          <w:szCs w:val="24"/>
          <w:lang w:val="pl-PL" w:eastAsia="de-DE"/>
        </w:rPr>
      </w:pPr>
      <w:r>
        <w:rPr>
          <w:rFonts w:ascii="Times New Roman" w:eastAsia="Times New Roman" w:hAnsi="Times New Roman" w:cs="Times New Roman"/>
          <w:sz w:val="24"/>
          <w:szCs w:val="24"/>
          <w:lang w:val="pl-PL" w:eastAsia="de-DE"/>
        </w:rPr>
        <w:br w:type="page"/>
      </w:r>
    </w:p>
    <w:p w14:paraId="2013D585" w14:textId="77777777" w:rsidR="00A078BF" w:rsidRPr="003A6A65" w:rsidRDefault="007C7F90" w:rsidP="007C7F90">
      <w:pPr>
        <w:pStyle w:val="Nagwki"/>
        <w:rPr>
          <w:lang w:eastAsia="de-DE"/>
        </w:rPr>
      </w:pPr>
      <w:bookmarkStart w:id="58" w:name="_Toc158380958"/>
      <w:r>
        <w:rPr>
          <w:lang w:eastAsia="de-DE"/>
        </w:rPr>
        <w:lastRenderedPageBreak/>
        <w:t>SPIS RYSUNKÓW</w:t>
      </w:r>
      <w:bookmarkEnd w:id="58"/>
    </w:p>
    <w:p w14:paraId="33F31FF1" w14:textId="77777777" w:rsidR="0060448A" w:rsidRDefault="0060448A">
      <w:pPr>
        <w:pStyle w:val="Spisilustracji"/>
        <w:tabs>
          <w:tab w:val="right" w:leader="dot" w:pos="9062"/>
        </w:tabs>
        <w:rPr>
          <w:rFonts w:ascii="Times New Roman" w:eastAsia="Times New Roman" w:hAnsi="Times New Roman"/>
          <w:szCs w:val="24"/>
          <w:lang w:eastAsia="de-DE"/>
        </w:rPr>
      </w:pPr>
    </w:p>
    <w:p w14:paraId="111D251D" w14:textId="3438F44E" w:rsidR="0060448A" w:rsidRPr="0060448A" w:rsidRDefault="007C7F90">
      <w:pPr>
        <w:pStyle w:val="Spisilustracji"/>
        <w:tabs>
          <w:tab w:val="right" w:leader="dot" w:pos="9062"/>
        </w:tabs>
        <w:rPr>
          <w:rFonts w:ascii="Times New Roman" w:eastAsiaTheme="minorEastAsia" w:hAnsi="Times New Roman"/>
          <w:noProof/>
          <w:sz w:val="22"/>
          <w:lang w:eastAsia="ja-JP"/>
        </w:rPr>
      </w:pPr>
      <w:r w:rsidRPr="0060448A">
        <w:rPr>
          <w:rFonts w:ascii="Times New Roman" w:eastAsia="Times New Roman" w:hAnsi="Times New Roman"/>
          <w:szCs w:val="24"/>
          <w:lang w:eastAsia="de-DE"/>
        </w:rPr>
        <w:fldChar w:fldCharType="begin"/>
      </w:r>
      <w:r w:rsidRPr="0060448A">
        <w:rPr>
          <w:rFonts w:ascii="Times New Roman" w:eastAsia="Times New Roman" w:hAnsi="Times New Roman"/>
          <w:szCs w:val="24"/>
          <w:lang w:eastAsia="de-DE"/>
        </w:rPr>
        <w:instrText xml:space="preserve"> TOC \h \z \c "Rysunek" </w:instrText>
      </w:r>
      <w:r w:rsidRPr="0060448A">
        <w:rPr>
          <w:rFonts w:ascii="Times New Roman" w:eastAsia="Times New Roman" w:hAnsi="Times New Roman"/>
          <w:szCs w:val="24"/>
          <w:lang w:eastAsia="de-DE"/>
        </w:rPr>
        <w:fldChar w:fldCharType="separate"/>
      </w:r>
      <w:hyperlink w:anchor="_Toc158380717" w:history="1">
        <w:r w:rsidR="0060448A" w:rsidRPr="0060448A">
          <w:rPr>
            <w:rStyle w:val="Hipercze"/>
            <w:rFonts w:ascii="Times New Roman" w:hAnsi="Times New Roman"/>
            <w:noProof/>
            <w:u w:val="none"/>
          </w:rPr>
          <w:t>Rysunek 1 Schemat budowy strategii</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_Toc158380717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5</w:t>
        </w:r>
        <w:r w:rsidR="0060448A" w:rsidRPr="0060448A">
          <w:rPr>
            <w:rFonts w:ascii="Times New Roman" w:hAnsi="Times New Roman"/>
            <w:noProof/>
            <w:webHidden/>
          </w:rPr>
          <w:fldChar w:fldCharType="end"/>
        </w:r>
      </w:hyperlink>
    </w:p>
    <w:p w14:paraId="262584BB" w14:textId="2DA644EE"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18" w:history="1">
        <w:r w:rsidR="0060448A" w:rsidRPr="0060448A">
          <w:rPr>
            <w:rStyle w:val="Hipercze"/>
            <w:rFonts w:ascii="Times New Roman" w:hAnsi="Times New Roman"/>
            <w:noProof/>
            <w:u w:val="none"/>
          </w:rPr>
          <w:t>Rysunek 2 Obszary strategicznej interwencji</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_Toc158380718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36</w:t>
        </w:r>
        <w:r w:rsidR="0060448A" w:rsidRPr="0060448A">
          <w:rPr>
            <w:rFonts w:ascii="Times New Roman" w:hAnsi="Times New Roman"/>
            <w:noProof/>
            <w:webHidden/>
          </w:rPr>
          <w:fldChar w:fldCharType="end"/>
        </w:r>
      </w:hyperlink>
    </w:p>
    <w:p w14:paraId="0861C072" w14:textId="77777777" w:rsidR="00513CC2" w:rsidRPr="0060448A" w:rsidRDefault="007C7F90" w:rsidP="003A6A65">
      <w:pPr>
        <w:spacing w:after="0"/>
        <w:rPr>
          <w:rFonts w:ascii="Times New Roman" w:eastAsia="Times New Roman" w:hAnsi="Times New Roman" w:cs="Times New Roman"/>
          <w:sz w:val="24"/>
          <w:szCs w:val="24"/>
          <w:lang w:val="pl-PL" w:eastAsia="de-DE"/>
        </w:rPr>
      </w:pPr>
      <w:r w:rsidRPr="0060448A">
        <w:rPr>
          <w:rFonts w:ascii="Times New Roman" w:eastAsia="Times New Roman" w:hAnsi="Times New Roman" w:cs="Times New Roman"/>
          <w:sz w:val="24"/>
          <w:szCs w:val="24"/>
          <w:lang w:val="pl-PL" w:eastAsia="de-DE"/>
        </w:rPr>
        <w:fldChar w:fldCharType="end"/>
      </w:r>
    </w:p>
    <w:p w14:paraId="292085F8" w14:textId="77777777" w:rsidR="00513CC2" w:rsidRPr="003A6A65" w:rsidRDefault="00513CC2" w:rsidP="003A6A65">
      <w:pPr>
        <w:spacing w:after="0"/>
        <w:rPr>
          <w:rFonts w:ascii="Times New Roman" w:eastAsia="Times New Roman" w:hAnsi="Times New Roman" w:cs="Times New Roman"/>
          <w:sz w:val="24"/>
          <w:szCs w:val="24"/>
          <w:lang w:val="pl-PL" w:eastAsia="de-DE"/>
        </w:rPr>
      </w:pPr>
    </w:p>
    <w:p w14:paraId="5FC0498B"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6ED23A27" w14:textId="77777777" w:rsidR="009065ED" w:rsidRDefault="009065ED">
      <w:pPr>
        <w:rPr>
          <w:rFonts w:ascii="Times New Roman" w:eastAsia="Times New Roman" w:hAnsi="Times New Roman" w:cs="Times New Roman"/>
          <w:sz w:val="24"/>
          <w:szCs w:val="24"/>
          <w:lang w:val="pl-PL" w:eastAsia="de-DE"/>
        </w:rPr>
      </w:pPr>
      <w:r>
        <w:rPr>
          <w:rFonts w:ascii="Times New Roman" w:eastAsia="Times New Roman" w:hAnsi="Times New Roman" w:cs="Times New Roman"/>
          <w:sz w:val="24"/>
          <w:szCs w:val="24"/>
          <w:lang w:val="pl-PL" w:eastAsia="de-DE"/>
        </w:rPr>
        <w:br w:type="page"/>
      </w:r>
    </w:p>
    <w:p w14:paraId="120DD026" w14:textId="77777777" w:rsidR="00513CC2" w:rsidRPr="00513CC2" w:rsidRDefault="009065ED" w:rsidP="009065ED">
      <w:pPr>
        <w:pStyle w:val="Nagwki"/>
        <w:rPr>
          <w:lang w:eastAsia="de-DE"/>
        </w:rPr>
      </w:pPr>
      <w:bookmarkStart w:id="59" w:name="_Toc158380959"/>
      <w:r>
        <w:rPr>
          <w:lang w:eastAsia="de-DE"/>
        </w:rPr>
        <w:lastRenderedPageBreak/>
        <w:t>SPIS TABEL</w:t>
      </w:r>
      <w:bookmarkEnd w:id="59"/>
    </w:p>
    <w:p w14:paraId="36F6FD86" w14:textId="77777777" w:rsidR="0060448A" w:rsidRDefault="0060448A">
      <w:pPr>
        <w:pStyle w:val="Spisilustracji"/>
        <w:tabs>
          <w:tab w:val="right" w:leader="dot" w:pos="9062"/>
        </w:tabs>
        <w:rPr>
          <w:rFonts w:ascii="Times New Roman" w:eastAsia="Times New Roman" w:hAnsi="Times New Roman"/>
          <w:szCs w:val="24"/>
          <w:lang w:eastAsia="de-DE"/>
        </w:rPr>
      </w:pPr>
    </w:p>
    <w:p w14:paraId="3C68CE9A" w14:textId="011E6A06" w:rsidR="0060448A" w:rsidRPr="0060448A" w:rsidRDefault="009065ED">
      <w:pPr>
        <w:pStyle w:val="Spisilustracji"/>
        <w:tabs>
          <w:tab w:val="right" w:leader="dot" w:pos="9062"/>
        </w:tabs>
        <w:rPr>
          <w:rFonts w:ascii="Times New Roman" w:eastAsiaTheme="minorEastAsia" w:hAnsi="Times New Roman"/>
          <w:noProof/>
          <w:sz w:val="22"/>
          <w:lang w:eastAsia="ja-JP"/>
        </w:rPr>
      </w:pPr>
      <w:r>
        <w:rPr>
          <w:rFonts w:ascii="Times New Roman" w:eastAsia="Times New Roman" w:hAnsi="Times New Roman"/>
          <w:szCs w:val="24"/>
          <w:lang w:eastAsia="de-DE"/>
        </w:rPr>
        <w:fldChar w:fldCharType="begin"/>
      </w:r>
      <w:r>
        <w:rPr>
          <w:rFonts w:ascii="Times New Roman" w:eastAsia="Times New Roman" w:hAnsi="Times New Roman"/>
          <w:szCs w:val="24"/>
          <w:lang w:eastAsia="de-DE"/>
        </w:rPr>
        <w:instrText xml:space="preserve"> TOC \h \z \c "Tabela" </w:instrText>
      </w:r>
      <w:r>
        <w:rPr>
          <w:rFonts w:ascii="Times New Roman" w:eastAsia="Times New Roman" w:hAnsi="Times New Roman"/>
          <w:szCs w:val="24"/>
          <w:lang w:eastAsia="de-DE"/>
        </w:rPr>
        <w:fldChar w:fldCharType="separate"/>
      </w:r>
      <w:hyperlink w:anchor="_Toc158380723" w:history="1">
        <w:r w:rsidR="0060448A" w:rsidRPr="0060448A">
          <w:rPr>
            <w:rStyle w:val="Hipercze"/>
            <w:rFonts w:ascii="Times New Roman" w:hAnsi="Times New Roman"/>
            <w:iCs/>
            <w:noProof/>
            <w:color w:val="auto"/>
            <w:u w:val="none"/>
          </w:rPr>
          <w:t xml:space="preserve">Tabela 1. </w:t>
        </w:r>
        <w:r w:rsidR="0060448A" w:rsidRPr="0060448A">
          <w:rPr>
            <w:rStyle w:val="Hipercze"/>
            <w:rFonts w:ascii="Times New Roman" w:hAnsi="Times New Roman"/>
            <w:bCs/>
            <w:iCs/>
            <w:noProof/>
            <w:color w:val="auto"/>
            <w:u w:val="none"/>
          </w:rPr>
          <w:t>Cele – Obszar Społeczeństwo</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_Toc158380723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21</w:t>
        </w:r>
        <w:r w:rsidR="0060448A" w:rsidRPr="0060448A">
          <w:rPr>
            <w:rFonts w:ascii="Times New Roman" w:hAnsi="Times New Roman"/>
            <w:noProof/>
            <w:webHidden/>
          </w:rPr>
          <w:fldChar w:fldCharType="end"/>
        </w:r>
      </w:hyperlink>
    </w:p>
    <w:p w14:paraId="1BCACA61" w14:textId="5C7A4A06"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4" w:history="1">
        <w:r w:rsidR="0060448A" w:rsidRPr="0060448A">
          <w:rPr>
            <w:rStyle w:val="Hipercze"/>
            <w:rFonts w:ascii="Times New Roman" w:hAnsi="Times New Roman"/>
            <w:iCs/>
            <w:noProof/>
            <w:color w:val="auto"/>
            <w:u w:val="none"/>
          </w:rPr>
          <w:t xml:space="preserve">Tabela 2. </w:t>
        </w:r>
        <w:r w:rsidR="0060448A" w:rsidRPr="0060448A">
          <w:rPr>
            <w:rStyle w:val="Hipercze"/>
            <w:rFonts w:ascii="Times New Roman" w:hAnsi="Times New Roman"/>
            <w:bCs/>
            <w:iCs/>
            <w:noProof/>
            <w:color w:val="auto"/>
            <w:u w:val="none"/>
          </w:rPr>
          <w:t>Cele – Obszar Gospodarka</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_Toc158380724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25</w:t>
        </w:r>
        <w:r w:rsidR="0060448A" w:rsidRPr="0060448A">
          <w:rPr>
            <w:rFonts w:ascii="Times New Roman" w:hAnsi="Times New Roman"/>
            <w:noProof/>
            <w:webHidden/>
          </w:rPr>
          <w:fldChar w:fldCharType="end"/>
        </w:r>
      </w:hyperlink>
    </w:p>
    <w:p w14:paraId="4DC2BC4F" w14:textId="18DFA597"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5" w:history="1">
        <w:r w:rsidR="0060448A" w:rsidRPr="0060448A">
          <w:rPr>
            <w:rStyle w:val="Hipercze"/>
            <w:rFonts w:ascii="Times New Roman" w:hAnsi="Times New Roman"/>
            <w:iCs/>
            <w:noProof/>
            <w:color w:val="auto"/>
            <w:u w:val="none"/>
          </w:rPr>
          <w:t xml:space="preserve">Tabela 3. </w:t>
        </w:r>
        <w:r w:rsidR="0060448A" w:rsidRPr="0060448A">
          <w:rPr>
            <w:rStyle w:val="Hipercze"/>
            <w:rFonts w:ascii="Times New Roman" w:hAnsi="Times New Roman"/>
            <w:bCs/>
            <w:iCs/>
            <w:noProof/>
            <w:color w:val="auto"/>
            <w:u w:val="none"/>
          </w:rPr>
          <w:t>Cele – Obszar  Środowisko</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_Toc158380725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29</w:t>
        </w:r>
        <w:r w:rsidR="0060448A" w:rsidRPr="0060448A">
          <w:rPr>
            <w:rFonts w:ascii="Times New Roman" w:hAnsi="Times New Roman"/>
            <w:noProof/>
            <w:webHidden/>
          </w:rPr>
          <w:fldChar w:fldCharType="end"/>
        </w:r>
      </w:hyperlink>
    </w:p>
    <w:p w14:paraId="42BF1112" w14:textId="75B69534"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6" w:history="1">
        <w:r w:rsidR="0060448A" w:rsidRPr="0060448A">
          <w:rPr>
            <w:rStyle w:val="Hipercze"/>
            <w:rFonts w:ascii="Times New Roman" w:hAnsi="Times New Roman"/>
            <w:iCs/>
            <w:noProof/>
            <w:color w:val="auto"/>
            <w:u w:val="none"/>
          </w:rPr>
          <w:t>Tabela 4</w:t>
        </w:r>
        <w:r w:rsidR="0060448A" w:rsidRPr="0060448A">
          <w:rPr>
            <w:rStyle w:val="Hipercze"/>
            <w:rFonts w:ascii="Times New Roman" w:hAnsi="Times New Roman"/>
            <w:bCs/>
            <w:iCs/>
            <w:noProof/>
            <w:color w:val="auto"/>
            <w:u w:val="none"/>
          </w:rPr>
          <w:t xml:space="preserve"> Cele – Obszar Przestrzeń i Infrastruktura</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_Toc158380726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31</w:t>
        </w:r>
        <w:r w:rsidR="0060448A" w:rsidRPr="0060448A">
          <w:rPr>
            <w:rFonts w:ascii="Times New Roman" w:hAnsi="Times New Roman"/>
            <w:noProof/>
            <w:webHidden/>
          </w:rPr>
          <w:fldChar w:fldCharType="end"/>
        </w:r>
      </w:hyperlink>
    </w:p>
    <w:p w14:paraId="36FEA85F" w14:textId="67A10E8E"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7" w:history="1">
        <w:r w:rsidR="0060448A" w:rsidRPr="0060448A">
          <w:rPr>
            <w:rStyle w:val="Hipercze"/>
            <w:rFonts w:ascii="Times New Roman" w:hAnsi="Times New Roman"/>
            <w:noProof/>
            <w:color w:val="auto"/>
            <w:u w:val="none"/>
          </w:rPr>
          <w:t>Tabela 5 Powiązania celów Strategii Rozwoju Województwa Wielkopolskiego do  2030 roku ze Strategią  Rozwo</w:t>
        </w:r>
        <w:r w:rsidR="00762E9A">
          <w:rPr>
            <w:rStyle w:val="Hipercze"/>
            <w:rFonts w:ascii="Times New Roman" w:hAnsi="Times New Roman"/>
            <w:noProof/>
            <w:color w:val="auto"/>
            <w:u w:val="none"/>
          </w:rPr>
          <w:t>ju Gminy Ostrowite  na lata 2024</w:t>
        </w:r>
        <w:r w:rsidR="0060448A" w:rsidRPr="0060448A">
          <w:rPr>
            <w:rStyle w:val="Hipercze"/>
            <w:rFonts w:ascii="Times New Roman" w:hAnsi="Times New Roman"/>
            <w:noProof/>
            <w:color w:val="auto"/>
            <w:u w:val="none"/>
          </w:rPr>
          <w:t>-2034</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_Toc158380727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37</w:t>
        </w:r>
        <w:r w:rsidR="0060448A" w:rsidRPr="0060448A">
          <w:rPr>
            <w:rFonts w:ascii="Times New Roman" w:hAnsi="Times New Roman"/>
            <w:noProof/>
            <w:webHidden/>
          </w:rPr>
          <w:fldChar w:fldCharType="end"/>
        </w:r>
      </w:hyperlink>
    </w:p>
    <w:p w14:paraId="628E0D44" w14:textId="40EAC2F9"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8" w:history="1">
        <w:r w:rsidR="0060448A" w:rsidRPr="0060448A">
          <w:rPr>
            <w:rStyle w:val="Hipercze"/>
            <w:rFonts w:ascii="Times New Roman" w:hAnsi="Times New Roman"/>
            <w:noProof/>
            <w:color w:val="auto"/>
            <w:u w:val="none"/>
          </w:rPr>
          <w:t>Tabela 6 Powiązania celów Krajowej Strategii Rozwoju Regionalnego 2030 (KSRR) ze Strategią  Rozwo</w:t>
        </w:r>
        <w:r w:rsidR="00762E9A">
          <w:rPr>
            <w:rStyle w:val="Hipercze"/>
            <w:rFonts w:ascii="Times New Roman" w:hAnsi="Times New Roman"/>
            <w:noProof/>
            <w:color w:val="auto"/>
            <w:u w:val="none"/>
          </w:rPr>
          <w:t>ju Gminy Ostrowite  na lata 2024</w:t>
        </w:r>
        <w:r w:rsidR="0060448A" w:rsidRPr="0060448A">
          <w:rPr>
            <w:rStyle w:val="Hipercze"/>
            <w:rFonts w:ascii="Times New Roman" w:hAnsi="Times New Roman"/>
            <w:noProof/>
            <w:color w:val="auto"/>
            <w:u w:val="none"/>
          </w:rPr>
          <w:t>-2034</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_Toc158380728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40</w:t>
        </w:r>
        <w:r w:rsidR="0060448A" w:rsidRPr="0060448A">
          <w:rPr>
            <w:rFonts w:ascii="Times New Roman" w:hAnsi="Times New Roman"/>
            <w:noProof/>
            <w:webHidden/>
          </w:rPr>
          <w:fldChar w:fldCharType="end"/>
        </w:r>
      </w:hyperlink>
    </w:p>
    <w:p w14:paraId="7E9FD1DA" w14:textId="760E49CC" w:rsidR="0060448A" w:rsidRPr="0060448A" w:rsidRDefault="00000000">
      <w:pPr>
        <w:pStyle w:val="Spisilustracji"/>
        <w:tabs>
          <w:tab w:val="right" w:leader="dot" w:pos="9062"/>
        </w:tabs>
        <w:rPr>
          <w:rFonts w:ascii="Times New Roman" w:eastAsiaTheme="minorEastAsia" w:hAnsi="Times New Roman"/>
          <w:noProof/>
          <w:sz w:val="22"/>
          <w:lang w:eastAsia="ja-JP"/>
        </w:rPr>
      </w:pPr>
      <w:hyperlink w:anchor="_Toc158380729" w:history="1">
        <w:r w:rsidR="0060448A" w:rsidRPr="0060448A">
          <w:rPr>
            <w:rStyle w:val="Hipercze"/>
            <w:rFonts w:ascii="Times New Roman" w:hAnsi="Times New Roman"/>
            <w:noProof/>
            <w:color w:val="auto"/>
            <w:u w:val="none"/>
          </w:rPr>
          <w:t>Tabela 7 Powiązania celów Strategii Rozwoju Powiatu Słupeckiego na lata 2021-2030 ze Strategią  Rozw</w:t>
        </w:r>
        <w:r w:rsidR="00762E9A">
          <w:rPr>
            <w:rStyle w:val="Hipercze"/>
            <w:rFonts w:ascii="Times New Roman" w:hAnsi="Times New Roman"/>
            <w:noProof/>
            <w:color w:val="auto"/>
            <w:u w:val="none"/>
          </w:rPr>
          <w:t>oju Gminy Ostrowite na lata 2024</w:t>
        </w:r>
        <w:r w:rsidR="0060448A" w:rsidRPr="0060448A">
          <w:rPr>
            <w:rStyle w:val="Hipercze"/>
            <w:rFonts w:ascii="Times New Roman" w:hAnsi="Times New Roman"/>
            <w:noProof/>
            <w:color w:val="auto"/>
            <w:u w:val="none"/>
          </w:rPr>
          <w:t>-2034</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_Toc158380729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42</w:t>
        </w:r>
        <w:r w:rsidR="0060448A" w:rsidRPr="0060448A">
          <w:rPr>
            <w:rFonts w:ascii="Times New Roman" w:hAnsi="Times New Roman"/>
            <w:noProof/>
            <w:webHidden/>
          </w:rPr>
          <w:fldChar w:fldCharType="end"/>
        </w:r>
      </w:hyperlink>
    </w:p>
    <w:p w14:paraId="54428477" w14:textId="225C905A" w:rsidR="0060448A" w:rsidRDefault="00000000">
      <w:pPr>
        <w:pStyle w:val="Spisilustracji"/>
        <w:tabs>
          <w:tab w:val="right" w:leader="dot" w:pos="9062"/>
        </w:tabs>
        <w:rPr>
          <w:rFonts w:asciiTheme="minorHAnsi" w:eastAsiaTheme="minorEastAsia" w:hAnsiTheme="minorHAnsi" w:cstheme="minorBidi"/>
          <w:noProof/>
          <w:sz w:val="22"/>
          <w:lang w:eastAsia="ja-JP"/>
        </w:rPr>
      </w:pPr>
      <w:hyperlink w:anchor="_Toc158380730" w:history="1">
        <w:r w:rsidR="0060448A" w:rsidRPr="0060448A">
          <w:rPr>
            <w:rStyle w:val="Hipercze"/>
            <w:rFonts w:ascii="Times New Roman" w:hAnsi="Times New Roman"/>
            <w:noProof/>
            <w:color w:val="auto"/>
            <w:u w:val="none"/>
          </w:rPr>
          <w:t>Tabela 8 Powiązania celów Strategii Rozwoju Wielkopolski Wschodniej 2040,ze Strategią  Rozw</w:t>
        </w:r>
        <w:r w:rsidR="00762E9A">
          <w:rPr>
            <w:rStyle w:val="Hipercze"/>
            <w:rFonts w:ascii="Times New Roman" w:hAnsi="Times New Roman"/>
            <w:noProof/>
            <w:color w:val="auto"/>
            <w:u w:val="none"/>
          </w:rPr>
          <w:t>oju Gminy Ostrowite na lata 2024</w:t>
        </w:r>
        <w:r w:rsidR="0060448A" w:rsidRPr="0060448A">
          <w:rPr>
            <w:rStyle w:val="Hipercze"/>
            <w:rFonts w:ascii="Times New Roman" w:hAnsi="Times New Roman"/>
            <w:noProof/>
            <w:color w:val="auto"/>
            <w:u w:val="none"/>
          </w:rPr>
          <w:t>-2034</w:t>
        </w:r>
        <w:r w:rsidR="0060448A" w:rsidRPr="0060448A">
          <w:rPr>
            <w:rFonts w:ascii="Times New Roman" w:hAnsi="Times New Roman"/>
            <w:noProof/>
            <w:webHidden/>
          </w:rPr>
          <w:tab/>
        </w:r>
        <w:r w:rsidR="0060448A" w:rsidRPr="0060448A">
          <w:rPr>
            <w:rFonts w:ascii="Times New Roman" w:hAnsi="Times New Roman"/>
            <w:noProof/>
            <w:webHidden/>
          </w:rPr>
          <w:fldChar w:fldCharType="begin"/>
        </w:r>
        <w:r w:rsidR="0060448A" w:rsidRPr="0060448A">
          <w:rPr>
            <w:rFonts w:ascii="Times New Roman" w:hAnsi="Times New Roman"/>
            <w:noProof/>
            <w:webHidden/>
          </w:rPr>
          <w:instrText xml:space="preserve"> PAGEREF _Toc158380730 \h </w:instrText>
        </w:r>
        <w:r w:rsidR="0060448A" w:rsidRPr="0060448A">
          <w:rPr>
            <w:rFonts w:ascii="Times New Roman" w:hAnsi="Times New Roman"/>
            <w:noProof/>
            <w:webHidden/>
          </w:rPr>
        </w:r>
        <w:r w:rsidR="0060448A" w:rsidRPr="0060448A">
          <w:rPr>
            <w:rFonts w:ascii="Times New Roman" w:hAnsi="Times New Roman"/>
            <w:noProof/>
            <w:webHidden/>
          </w:rPr>
          <w:fldChar w:fldCharType="separate"/>
        </w:r>
        <w:r w:rsidR="0061096E">
          <w:rPr>
            <w:rFonts w:ascii="Times New Roman" w:hAnsi="Times New Roman"/>
            <w:noProof/>
            <w:webHidden/>
          </w:rPr>
          <w:t>44</w:t>
        </w:r>
        <w:r w:rsidR="0060448A" w:rsidRPr="0060448A">
          <w:rPr>
            <w:rFonts w:ascii="Times New Roman" w:hAnsi="Times New Roman"/>
            <w:noProof/>
            <w:webHidden/>
          </w:rPr>
          <w:fldChar w:fldCharType="end"/>
        </w:r>
      </w:hyperlink>
    </w:p>
    <w:p w14:paraId="16E0B534" w14:textId="77777777" w:rsidR="00513CC2" w:rsidRPr="003A6A65" w:rsidRDefault="009065ED" w:rsidP="00513CC2">
      <w:pPr>
        <w:spacing w:after="0" w:line="240" w:lineRule="auto"/>
        <w:rPr>
          <w:rFonts w:ascii="Times New Roman" w:eastAsia="Times New Roman" w:hAnsi="Times New Roman" w:cs="Times New Roman"/>
          <w:sz w:val="24"/>
          <w:szCs w:val="24"/>
          <w:lang w:val="pl-PL" w:eastAsia="de-DE"/>
        </w:rPr>
      </w:pPr>
      <w:r>
        <w:rPr>
          <w:rFonts w:ascii="Times New Roman" w:eastAsia="Times New Roman" w:hAnsi="Times New Roman" w:cs="Times New Roman"/>
          <w:sz w:val="24"/>
          <w:szCs w:val="24"/>
          <w:lang w:val="pl-PL" w:eastAsia="de-DE"/>
        </w:rPr>
        <w:fldChar w:fldCharType="end"/>
      </w:r>
    </w:p>
    <w:p w14:paraId="45945BEA"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6796F98C"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25F04C06"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0EA145B2"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5BFB6407"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56393A62"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6C819345" w14:textId="77777777" w:rsidR="00513CC2" w:rsidRPr="00513CC2" w:rsidRDefault="00513CC2" w:rsidP="00513CC2">
      <w:pPr>
        <w:spacing w:after="0" w:line="240" w:lineRule="auto"/>
        <w:rPr>
          <w:rFonts w:ascii="Times New Roman" w:eastAsia="Times New Roman" w:hAnsi="Times New Roman" w:cs="Times New Roman"/>
          <w:sz w:val="24"/>
          <w:szCs w:val="24"/>
          <w:lang w:val="pl-PL" w:eastAsia="de-DE"/>
        </w:rPr>
      </w:pPr>
    </w:p>
    <w:p w14:paraId="41FBBDD2" w14:textId="77777777" w:rsidR="00DB1C5D" w:rsidRPr="00513CC2" w:rsidRDefault="00DB1C5D">
      <w:pPr>
        <w:rPr>
          <w:lang w:val="pl-PL"/>
        </w:rPr>
      </w:pPr>
    </w:p>
    <w:sectPr w:rsidR="00DB1C5D" w:rsidRPr="00513C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C827" w14:textId="77777777" w:rsidR="008C25E9" w:rsidRDefault="008C25E9">
      <w:pPr>
        <w:spacing w:after="0" w:line="240" w:lineRule="auto"/>
      </w:pPr>
      <w:r>
        <w:separator/>
      </w:r>
    </w:p>
  </w:endnote>
  <w:endnote w:type="continuationSeparator" w:id="0">
    <w:p w14:paraId="4148FBDB" w14:textId="77777777" w:rsidR="008C25E9" w:rsidRDefault="008C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PalatinoLinotype">
    <w:panose1 w:val="00000000000000000000"/>
    <w:charset w:val="EE"/>
    <w:family w:val="auto"/>
    <w:notTrueType/>
    <w:pitch w:val="default"/>
    <w:sig w:usb0="00000005" w:usb1="00000000" w:usb2="00000000" w:usb3="00000000" w:csb0="00000002"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055421"/>
      <w:docPartObj>
        <w:docPartGallery w:val="Page Numbers (Bottom of Page)"/>
        <w:docPartUnique/>
      </w:docPartObj>
    </w:sdtPr>
    <w:sdtContent>
      <w:sdt>
        <w:sdtPr>
          <w:id w:val="278154772"/>
          <w:docPartObj>
            <w:docPartGallery w:val="Page Numbers (Top of Page)"/>
            <w:docPartUnique/>
          </w:docPartObj>
        </w:sdtPr>
        <w:sdtContent>
          <w:p w14:paraId="6AB0F131" w14:textId="77777777" w:rsidR="00213542" w:rsidRDefault="0021354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62E9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2E9A">
              <w:rPr>
                <w:b/>
                <w:bCs/>
                <w:noProof/>
              </w:rPr>
              <w:t>50</w:t>
            </w:r>
            <w:r>
              <w:rPr>
                <w:b/>
                <w:bCs/>
                <w:sz w:val="24"/>
                <w:szCs w:val="24"/>
              </w:rPr>
              <w:fldChar w:fldCharType="end"/>
            </w:r>
          </w:p>
        </w:sdtContent>
      </w:sdt>
    </w:sdtContent>
  </w:sdt>
  <w:p w14:paraId="2121DAD1" w14:textId="77777777" w:rsidR="00213542" w:rsidRDefault="002135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617144"/>
      <w:docPartObj>
        <w:docPartGallery w:val="Page Numbers (Bottom of Page)"/>
        <w:docPartUnique/>
      </w:docPartObj>
    </w:sdtPr>
    <w:sdtContent>
      <w:sdt>
        <w:sdtPr>
          <w:id w:val="-123926842"/>
          <w:docPartObj>
            <w:docPartGallery w:val="Page Numbers (Top of Page)"/>
            <w:docPartUnique/>
          </w:docPartObj>
        </w:sdtPr>
        <w:sdtContent>
          <w:p w14:paraId="03514156" w14:textId="77777777" w:rsidR="00213542" w:rsidRDefault="0021354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62E9A">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2E9A">
              <w:rPr>
                <w:b/>
                <w:bCs/>
                <w:noProof/>
              </w:rPr>
              <w:t>50</w:t>
            </w:r>
            <w:r>
              <w:rPr>
                <w:b/>
                <w:bCs/>
                <w:sz w:val="24"/>
                <w:szCs w:val="24"/>
              </w:rPr>
              <w:fldChar w:fldCharType="end"/>
            </w:r>
          </w:p>
        </w:sdtContent>
      </w:sdt>
    </w:sdtContent>
  </w:sdt>
  <w:p w14:paraId="5F4427A8" w14:textId="77777777" w:rsidR="00213542" w:rsidRDefault="002135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78C3" w14:textId="77777777" w:rsidR="008C25E9" w:rsidRDefault="008C25E9">
      <w:pPr>
        <w:spacing w:after="0" w:line="240" w:lineRule="auto"/>
      </w:pPr>
      <w:r>
        <w:separator/>
      </w:r>
    </w:p>
  </w:footnote>
  <w:footnote w:type="continuationSeparator" w:id="0">
    <w:p w14:paraId="1E0673F7" w14:textId="77777777" w:rsidR="008C25E9" w:rsidRDefault="008C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D688" w14:textId="77777777" w:rsidR="00213542" w:rsidRDefault="00213542" w:rsidP="009505C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D9E"/>
    <w:multiLevelType w:val="hybridMultilevel"/>
    <w:tmpl w:val="1A162E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E06943"/>
    <w:multiLevelType w:val="multilevel"/>
    <w:tmpl w:val="D7CC5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10F7D"/>
    <w:multiLevelType w:val="hybridMultilevel"/>
    <w:tmpl w:val="7946E1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985B34"/>
    <w:multiLevelType w:val="hybridMultilevel"/>
    <w:tmpl w:val="F0822E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9F0008"/>
    <w:multiLevelType w:val="hybridMultilevel"/>
    <w:tmpl w:val="0838B0E2"/>
    <w:lvl w:ilvl="0" w:tplc="C68EADF4">
      <w:start w:val="1"/>
      <w:numFmt w:val="decimal"/>
      <w:pStyle w:val="Podtytu"/>
      <w:lvlText w:val="1.%1."/>
      <w:lvlJc w:val="left"/>
      <w:pPr>
        <w:ind w:left="720" w:hanging="360"/>
      </w:pPr>
      <w:rPr>
        <w:rFonts w:hint="eastAsi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D6338"/>
    <w:multiLevelType w:val="hybridMultilevel"/>
    <w:tmpl w:val="A02C4E20"/>
    <w:lvl w:ilvl="0" w:tplc="720EE7FC">
      <w:start w:val="1"/>
      <w:numFmt w:val="ordinal"/>
      <w:pStyle w:val="Nag3"/>
      <w:lvlText w:val="%1."/>
      <w:lvlJc w:val="right"/>
      <w:pPr>
        <w:ind w:left="75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F1525"/>
    <w:multiLevelType w:val="multilevel"/>
    <w:tmpl w:val="356A81C6"/>
    <w:lvl w:ilvl="0">
      <w:start w:val="1"/>
      <w:numFmt w:val="decimal"/>
      <w:pStyle w:val="Nag1"/>
      <w:lvlText w:val="%1."/>
      <w:lvlJc w:val="left"/>
      <w:pPr>
        <w:ind w:left="360" w:hanging="360"/>
      </w:pPr>
      <w:rPr>
        <w:b w:val="0"/>
        <w:bCs w:val="0"/>
        <w:i w:val="0"/>
        <w:iCs w:val="0"/>
        <w:caps w:val="0"/>
        <w:smallCaps w:val="0"/>
        <w:strike w:val="0"/>
        <w:dstrike w:val="0"/>
        <w:noProof w:val="0"/>
        <w:vanish w:val="0"/>
        <w:color w:val="002060"/>
        <w:spacing w:val="0"/>
        <w:kern w:val="0"/>
        <w:position w:val="0"/>
        <w:sz w:val="32"/>
        <w:szCs w:val="3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2" w:hanging="432"/>
      </w:pPr>
      <w:rPr>
        <w:b w:val="0"/>
        <w:color w:val="00206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DC6E6E"/>
    <w:multiLevelType w:val="hybridMultilevel"/>
    <w:tmpl w:val="B54E1F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8135E7"/>
    <w:multiLevelType w:val="hybridMultilevel"/>
    <w:tmpl w:val="36B64BF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38E7566"/>
    <w:multiLevelType w:val="hybridMultilevel"/>
    <w:tmpl w:val="75C803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016454"/>
    <w:multiLevelType w:val="hybridMultilevel"/>
    <w:tmpl w:val="88EE95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171E88"/>
    <w:multiLevelType w:val="hybridMultilevel"/>
    <w:tmpl w:val="EBE2EFB2"/>
    <w:lvl w:ilvl="0" w:tplc="48D2EE28">
      <w:start w:val="1"/>
      <w:numFmt w:val="decimal"/>
      <w:lvlText w:val="1.%1"/>
      <w:lvlJc w:val="left"/>
      <w:pPr>
        <w:ind w:left="1440" w:hanging="360"/>
      </w:pPr>
      <w:rPr>
        <w:rFonts w:hint="eastAsi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F7A3093"/>
    <w:multiLevelType w:val="hybridMultilevel"/>
    <w:tmpl w:val="3A1EF97A"/>
    <w:lvl w:ilvl="0" w:tplc="0415000B">
      <w:start w:val="1"/>
      <w:numFmt w:val="bullet"/>
      <w:lvlText w:val=""/>
      <w:lvlJc w:val="left"/>
      <w:pPr>
        <w:ind w:left="862" w:hanging="360"/>
      </w:pPr>
      <w:rPr>
        <w:rFonts w:ascii="Wingdings" w:hAnsi="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3" w15:restartNumberingAfterBreak="0">
    <w:nsid w:val="21D10DBD"/>
    <w:multiLevelType w:val="hybridMultilevel"/>
    <w:tmpl w:val="61C8A5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15859"/>
    <w:multiLevelType w:val="hybridMultilevel"/>
    <w:tmpl w:val="942E18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11536C"/>
    <w:multiLevelType w:val="hybridMultilevel"/>
    <w:tmpl w:val="0ECCF3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71213"/>
    <w:multiLevelType w:val="hybridMultilevel"/>
    <w:tmpl w:val="303CB4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264B0C"/>
    <w:multiLevelType w:val="hybridMultilevel"/>
    <w:tmpl w:val="8B6C284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56052D"/>
    <w:multiLevelType w:val="hybridMultilevel"/>
    <w:tmpl w:val="19623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200"/>
    <w:multiLevelType w:val="hybridMultilevel"/>
    <w:tmpl w:val="7656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A1442"/>
    <w:multiLevelType w:val="hybridMultilevel"/>
    <w:tmpl w:val="3014CA2A"/>
    <w:lvl w:ilvl="0" w:tplc="369A2598">
      <w:start w:val="1"/>
      <w:numFmt w:val="ordinal"/>
      <w:pStyle w:val="Podtytu2"/>
      <w:lvlText w:val="2.%1"/>
      <w:lvlJc w:val="left"/>
      <w:pPr>
        <w:ind w:left="1080" w:hanging="360"/>
      </w:pPr>
      <w:rPr>
        <w:rFonts w:hint="eastAs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565BBC"/>
    <w:multiLevelType w:val="hybridMultilevel"/>
    <w:tmpl w:val="FACE3454"/>
    <w:lvl w:ilvl="0" w:tplc="3BCA3B96">
      <w:start w:val="1"/>
      <w:numFmt w:val="decimal"/>
      <w:pStyle w:val="Nagwki"/>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A6439"/>
    <w:multiLevelType w:val="hybridMultilevel"/>
    <w:tmpl w:val="856AD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60634B"/>
    <w:multiLevelType w:val="multilevel"/>
    <w:tmpl w:val="EDAEAC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D360CEC"/>
    <w:multiLevelType w:val="hybridMultilevel"/>
    <w:tmpl w:val="DDD4B868"/>
    <w:lvl w:ilvl="0" w:tplc="0415000F">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5" w15:restartNumberingAfterBreak="0">
    <w:nsid w:val="40B11099"/>
    <w:multiLevelType w:val="hybridMultilevel"/>
    <w:tmpl w:val="917486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36685A"/>
    <w:multiLevelType w:val="hybridMultilevel"/>
    <w:tmpl w:val="3DB48D5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1D54667"/>
    <w:multiLevelType w:val="hybridMultilevel"/>
    <w:tmpl w:val="70805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DD1F32"/>
    <w:multiLevelType w:val="multilevel"/>
    <w:tmpl w:val="759EB474"/>
    <w:lvl w:ilvl="0">
      <w:start w:val="3"/>
      <w:numFmt w:val="decimal"/>
      <w:lvlText w:val="%1."/>
      <w:lvlJc w:val="left"/>
      <w:pPr>
        <w:ind w:left="770" w:hanging="360"/>
      </w:pPr>
    </w:lvl>
    <w:lvl w:ilvl="1">
      <w:start w:val="3"/>
      <w:numFmt w:val="decimal"/>
      <w:isLgl/>
      <w:lvlText w:val="%1.%2."/>
      <w:lvlJc w:val="left"/>
      <w:pPr>
        <w:ind w:left="785" w:hanging="375"/>
      </w:pPr>
      <w:rPr>
        <w:rFonts w:eastAsia="CIDFont+F1" w:cstheme="minorHAnsi"/>
        <w:b w:val="0"/>
        <w:sz w:val="18"/>
      </w:rPr>
    </w:lvl>
    <w:lvl w:ilvl="2">
      <w:start w:val="1"/>
      <w:numFmt w:val="decimal"/>
      <w:isLgl/>
      <w:lvlText w:val="%1.%2.%3."/>
      <w:lvlJc w:val="left"/>
      <w:pPr>
        <w:ind w:left="1130" w:hanging="720"/>
      </w:pPr>
      <w:rPr>
        <w:rFonts w:eastAsia="CIDFont+F1" w:cstheme="minorHAnsi"/>
        <w:sz w:val="18"/>
      </w:rPr>
    </w:lvl>
    <w:lvl w:ilvl="3">
      <w:start w:val="1"/>
      <w:numFmt w:val="decimal"/>
      <w:isLgl/>
      <w:lvlText w:val="%1.%2.%3.%4."/>
      <w:lvlJc w:val="left"/>
      <w:pPr>
        <w:ind w:left="1130" w:hanging="720"/>
      </w:pPr>
      <w:rPr>
        <w:rFonts w:eastAsia="CIDFont+F1" w:cstheme="minorHAnsi"/>
        <w:sz w:val="18"/>
      </w:rPr>
    </w:lvl>
    <w:lvl w:ilvl="4">
      <w:start w:val="1"/>
      <w:numFmt w:val="decimal"/>
      <w:isLgl/>
      <w:lvlText w:val="%1.%2.%3.%4.%5."/>
      <w:lvlJc w:val="left"/>
      <w:pPr>
        <w:ind w:left="1130" w:hanging="720"/>
      </w:pPr>
      <w:rPr>
        <w:rFonts w:eastAsia="CIDFont+F1" w:cstheme="minorHAnsi"/>
        <w:sz w:val="18"/>
      </w:rPr>
    </w:lvl>
    <w:lvl w:ilvl="5">
      <w:start w:val="1"/>
      <w:numFmt w:val="decimal"/>
      <w:isLgl/>
      <w:lvlText w:val="%1.%2.%3.%4.%5.%6."/>
      <w:lvlJc w:val="left"/>
      <w:pPr>
        <w:ind w:left="1490" w:hanging="1080"/>
      </w:pPr>
      <w:rPr>
        <w:rFonts w:eastAsia="CIDFont+F1" w:cstheme="minorHAnsi"/>
        <w:sz w:val="18"/>
      </w:rPr>
    </w:lvl>
    <w:lvl w:ilvl="6">
      <w:start w:val="1"/>
      <w:numFmt w:val="decimal"/>
      <w:isLgl/>
      <w:lvlText w:val="%1.%2.%3.%4.%5.%6.%7."/>
      <w:lvlJc w:val="left"/>
      <w:pPr>
        <w:ind w:left="1490" w:hanging="1080"/>
      </w:pPr>
      <w:rPr>
        <w:rFonts w:eastAsia="CIDFont+F1" w:cstheme="minorHAnsi"/>
        <w:sz w:val="18"/>
      </w:rPr>
    </w:lvl>
    <w:lvl w:ilvl="7">
      <w:start w:val="1"/>
      <w:numFmt w:val="decimal"/>
      <w:isLgl/>
      <w:lvlText w:val="%1.%2.%3.%4.%5.%6.%7.%8."/>
      <w:lvlJc w:val="left"/>
      <w:pPr>
        <w:ind w:left="1490" w:hanging="1080"/>
      </w:pPr>
      <w:rPr>
        <w:rFonts w:eastAsia="CIDFont+F1" w:cstheme="minorHAnsi"/>
        <w:sz w:val="18"/>
      </w:rPr>
    </w:lvl>
    <w:lvl w:ilvl="8">
      <w:start w:val="1"/>
      <w:numFmt w:val="decimal"/>
      <w:isLgl/>
      <w:lvlText w:val="%1.%2.%3.%4.%5.%6.%7.%8.%9."/>
      <w:lvlJc w:val="left"/>
      <w:pPr>
        <w:ind w:left="1850" w:hanging="1440"/>
      </w:pPr>
      <w:rPr>
        <w:rFonts w:eastAsia="CIDFont+F1" w:cstheme="minorHAnsi"/>
        <w:sz w:val="18"/>
      </w:rPr>
    </w:lvl>
  </w:abstractNum>
  <w:abstractNum w:abstractNumId="29" w15:restartNumberingAfterBreak="0">
    <w:nsid w:val="45272ACC"/>
    <w:multiLevelType w:val="hybridMultilevel"/>
    <w:tmpl w:val="8FF88F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51185E"/>
    <w:multiLevelType w:val="hybridMultilevel"/>
    <w:tmpl w:val="0948717E"/>
    <w:lvl w:ilvl="0" w:tplc="85C8C0C2">
      <w:start w:val="1"/>
      <w:numFmt w:val="decimal"/>
      <w:lvlText w:val="%1."/>
      <w:lvlJc w:val="left"/>
      <w:pPr>
        <w:ind w:left="644"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AF359B"/>
    <w:multiLevelType w:val="hybridMultilevel"/>
    <w:tmpl w:val="5A7E31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D81F72"/>
    <w:multiLevelType w:val="hybridMultilevel"/>
    <w:tmpl w:val="0FFEFD36"/>
    <w:lvl w:ilvl="0" w:tplc="382A1D98">
      <w:start w:val="1"/>
      <w:numFmt w:val="decimal"/>
      <w:pStyle w:val="Podtytu4"/>
      <w:lvlText w:val="4.%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AC19A8"/>
    <w:multiLevelType w:val="hybridMultilevel"/>
    <w:tmpl w:val="07C2E9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192150"/>
    <w:multiLevelType w:val="hybridMultilevel"/>
    <w:tmpl w:val="1E6203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A74D63"/>
    <w:multiLevelType w:val="hybridMultilevel"/>
    <w:tmpl w:val="26E225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F21F61"/>
    <w:multiLevelType w:val="multilevel"/>
    <w:tmpl w:val="793C6CB6"/>
    <w:lvl w:ilvl="0">
      <w:start w:val="1"/>
      <w:numFmt w:val="decimal"/>
      <w:lvlText w:val="%1."/>
      <w:lvlJc w:val="left"/>
      <w:pPr>
        <w:ind w:left="360" w:hanging="360"/>
      </w:pPr>
      <w:rPr>
        <w:rFonts w:hint="default"/>
      </w:rPr>
    </w:lvl>
    <w:lvl w:ilvl="1">
      <w:start w:val="7"/>
      <w:numFmt w:val="decimal"/>
      <w:pStyle w:val="Nag2"/>
      <w:lvlText w:val="%1.%2."/>
      <w:lvlJc w:val="left"/>
      <w:pPr>
        <w:ind w:left="858"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3B6AC1"/>
    <w:multiLevelType w:val="hybridMultilevel"/>
    <w:tmpl w:val="ABB6F7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A53A85"/>
    <w:multiLevelType w:val="hybridMultilevel"/>
    <w:tmpl w:val="BC989A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6E22CE1"/>
    <w:multiLevelType w:val="multilevel"/>
    <w:tmpl w:val="E9367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9731EF2"/>
    <w:multiLevelType w:val="hybridMultilevel"/>
    <w:tmpl w:val="AAE0F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1F3373"/>
    <w:multiLevelType w:val="hybridMultilevel"/>
    <w:tmpl w:val="C44E84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D06597D"/>
    <w:multiLevelType w:val="hybridMultilevel"/>
    <w:tmpl w:val="F9E0C1C4"/>
    <w:lvl w:ilvl="0" w:tplc="0415000B">
      <w:start w:val="1"/>
      <w:numFmt w:val="bullet"/>
      <w:lvlText w:val=""/>
      <w:lvlJc w:val="left"/>
      <w:pPr>
        <w:ind w:left="394" w:hanging="360"/>
      </w:pPr>
      <w:rPr>
        <w:rFonts w:ascii="Wingdings" w:hAnsi="Wingdings"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43" w15:restartNumberingAfterBreak="0">
    <w:nsid w:val="6E307EFB"/>
    <w:multiLevelType w:val="hybridMultilevel"/>
    <w:tmpl w:val="1462501E"/>
    <w:lvl w:ilvl="0" w:tplc="FC68CCAC">
      <w:start w:val="1"/>
      <w:numFmt w:val="decimal"/>
      <w:pStyle w:val="Podtytu3"/>
      <w:lvlText w:val="3.%1."/>
      <w:lvlJc w:val="left"/>
      <w:pPr>
        <w:ind w:left="1440" w:hanging="360"/>
      </w:pPr>
      <w:rPr>
        <w:rFonts w:hint="eastAsi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4ED0ABA"/>
    <w:multiLevelType w:val="hybridMultilevel"/>
    <w:tmpl w:val="8A4294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67446586">
    <w:abstractNumId w:val="6"/>
  </w:num>
  <w:num w:numId="2" w16cid:durableId="778112277">
    <w:abstractNumId w:val="36"/>
  </w:num>
  <w:num w:numId="3" w16cid:durableId="2045859902">
    <w:abstractNumId w:val="5"/>
  </w:num>
  <w:num w:numId="4" w16cid:durableId="705985896">
    <w:abstractNumId w:val="25"/>
  </w:num>
  <w:num w:numId="5" w16cid:durableId="992414246">
    <w:abstractNumId w:val="17"/>
  </w:num>
  <w:num w:numId="6" w16cid:durableId="288896042">
    <w:abstractNumId w:val="37"/>
  </w:num>
  <w:num w:numId="7" w16cid:durableId="923537865">
    <w:abstractNumId w:val="0"/>
  </w:num>
  <w:num w:numId="8" w16cid:durableId="527959432">
    <w:abstractNumId w:val="22"/>
  </w:num>
  <w:num w:numId="9" w16cid:durableId="60909709">
    <w:abstractNumId w:val="3"/>
  </w:num>
  <w:num w:numId="10" w16cid:durableId="1785882838">
    <w:abstractNumId w:val="40"/>
  </w:num>
  <w:num w:numId="11" w16cid:durableId="1249119611">
    <w:abstractNumId w:val="8"/>
  </w:num>
  <w:num w:numId="12" w16cid:durableId="628826376">
    <w:abstractNumId w:val="18"/>
  </w:num>
  <w:num w:numId="13" w16cid:durableId="662511062">
    <w:abstractNumId w:val="27"/>
  </w:num>
  <w:num w:numId="14" w16cid:durableId="1779837708">
    <w:abstractNumId w:val="9"/>
  </w:num>
  <w:num w:numId="15" w16cid:durableId="616957651">
    <w:abstractNumId w:val="24"/>
  </w:num>
  <w:num w:numId="16" w16cid:durableId="232157682">
    <w:abstractNumId w:val="42"/>
  </w:num>
  <w:num w:numId="17" w16cid:durableId="531069254">
    <w:abstractNumId w:val="33"/>
  </w:num>
  <w:num w:numId="18" w16cid:durableId="396366324">
    <w:abstractNumId w:val="12"/>
  </w:num>
  <w:num w:numId="19" w16cid:durableId="240991505">
    <w:abstractNumId w:val="26"/>
  </w:num>
  <w:num w:numId="20" w16cid:durableId="336885325">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7615334">
    <w:abstractNumId w:val="31"/>
  </w:num>
  <w:num w:numId="22" w16cid:durableId="7680222">
    <w:abstractNumId w:val="13"/>
  </w:num>
  <w:num w:numId="23" w16cid:durableId="761418726">
    <w:abstractNumId w:val="15"/>
  </w:num>
  <w:num w:numId="24" w16cid:durableId="135029305">
    <w:abstractNumId w:val="44"/>
  </w:num>
  <w:num w:numId="25" w16cid:durableId="7756038">
    <w:abstractNumId w:val="6"/>
    <w:lvlOverride w:ilvl="0">
      <w:startOverride w:val="3"/>
    </w:lvlOverride>
    <w:lvlOverride w:ilvl="1">
      <w:startOverride w:val="1"/>
    </w:lvlOverride>
  </w:num>
  <w:num w:numId="26" w16cid:durableId="2053722341">
    <w:abstractNumId w:val="30"/>
  </w:num>
  <w:num w:numId="27" w16cid:durableId="1970670808">
    <w:abstractNumId w:val="14"/>
  </w:num>
  <w:num w:numId="28" w16cid:durableId="1118984902">
    <w:abstractNumId w:val="16"/>
  </w:num>
  <w:num w:numId="29" w16cid:durableId="1729066784">
    <w:abstractNumId w:val="1"/>
  </w:num>
  <w:num w:numId="30" w16cid:durableId="1842744017">
    <w:abstractNumId w:val="2"/>
  </w:num>
  <w:num w:numId="31" w16cid:durableId="278921728">
    <w:abstractNumId w:val="34"/>
  </w:num>
  <w:num w:numId="32" w16cid:durableId="462189834">
    <w:abstractNumId w:val="35"/>
  </w:num>
  <w:num w:numId="33" w16cid:durableId="58015323">
    <w:abstractNumId w:val="41"/>
  </w:num>
  <w:num w:numId="34" w16cid:durableId="269313452">
    <w:abstractNumId w:val="7"/>
  </w:num>
  <w:num w:numId="35" w16cid:durableId="1480879684">
    <w:abstractNumId w:val="10"/>
  </w:num>
  <w:num w:numId="36" w16cid:durableId="1356619585">
    <w:abstractNumId w:val="38"/>
  </w:num>
  <w:num w:numId="37" w16cid:durableId="1077049484">
    <w:abstractNumId w:val="29"/>
  </w:num>
  <w:num w:numId="38" w16cid:durableId="1959023310">
    <w:abstractNumId w:val="23"/>
  </w:num>
  <w:num w:numId="39" w16cid:durableId="1346664689">
    <w:abstractNumId w:val="39"/>
  </w:num>
  <w:num w:numId="40" w16cid:durableId="264769919">
    <w:abstractNumId w:val="4"/>
  </w:num>
  <w:num w:numId="41" w16cid:durableId="591621657">
    <w:abstractNumId w:val="19"/>
  </w:num>
  <w:num w:numId="42" w16cid:durableId="1604461165">
    <w:abstractNumId w:val="11"/>
  </w:num>
  <w:num w:numId="43" w16cid:durableId="925114434">
    <w:abstractNumId w:val="21"/>
  </w:num>
  <w:num w:numId="44" w16cid:durableId="2018388817">
    <w:abstractNumId w:val="20"/>
  </w:num>
  <w:num w:numId="45" w16cid:durableId="1993562799">
    <w:abstractNumId w:val="43"/>
  </w:num>
  <w:num w:numId="46" w16cid:durableId="1096666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C2"/>
    <w:rsid w:val="000203F0"/>
    <w:rsid w:val="0002294C"/>
    <w:rsid w:val="000250E5"/>
    <w:rsid w:val="00032DBD"/>
    <w:rsid w:val="00040178"/>
    <w:rsid w:val="000455C3"/>
    <w:rsid w:val="000B0E46"/>
    <w:rsid w:val="0010286C"/>
    <w:rsid w:val="00130BDF"/>
    <w:rsid w:val="00152692"/>
    <w:rsid w:val="0015526F"/>
    <w:rsid w:val="001C40C2"/>
    <w:rsid w:val="001C602F"/>
    <w:rsid w:val="001D5A1B"/>
    <w:rsid w:val="00213542"/>
    <w:rsid w:val="00214EBE"/>
    <w:rsid w:val="00216E2E"/>
    <w:rsid w:val="00217269"/>
    <w:rsid w:val="002231C1"/>
    <w:rsid w:val="00264B07"/>
    <w:rsid w:val="00284F01"/>
    <w:rsid w:val="002954A0"/>
    <w:rsid w:val="002E5C4B"/>
    <w:rsid w:val="00306BC8"/>
    <w:rsid w:val="00314205"/>
    <w:rsid w:val="00334392"/>
    <w:rsid w:val="003951FE"/>
    <w:rsid w:val="003A6A65"/>
    <w:rsid w:val="003B7226"/>
    <w:rsid w:val="00400493"/>
    <w:rsid w:val="00401A10"/>
    <w:rsid w:val="00412500"/>
    <w:rsid w:val="0044405B"/>
    <w:rsid w:val="0044540F"/>
    <w:rsid w:val="004842FD"/>
    <w:rsid w:val="004D7A4E"/>
    <w:rsid w:val="0050258B"/>
    <w:rsid w:val="0051187E"/>
    <w:rsid w:val="00513CC2"/>
    <w:rsid w:val="00533B7D"/>
    <w:rsid w:val="00573C71"/>
    <w:rsid w:val="00576584"/>
    <w:rsid w:val="00581D20"/>
    <w:rsid w:val="00597FFE"/>
    <w:rsid w:val="0060448A"/>
    <w:rsid w:val="0061096E"/>
    <w:rsid w:val="00616453"/>
    <w:rsid w:val="00621E25"/>
    <w:rsid w:val="00625368"/>
    <w:rsid w:val="0063063F"/>
    <w:rsid w:val="0064499D"/>
    <w:rsid w:val="00660823"/>
    <w:rsid w:val="00660F31"/>
    <w:rsid w:val="00681668"/>
    <w:rsid w:val="006828D1"/>
    <w:rsid w:val="006A1246"/>
    <w:rsid w:val="006A1E95"/>
    <w:rsid w:val="00720E27"/>
    <w:rsid w:val="00740E3F"/>
    <w:rsid w:val="007553C5"/>
    <w:rsid w:val="00762E9A"/>
    <w:rsid w:val="007B0770"/>
    <w:rsid w:val="007C7F90"/>
    <w:rsid w:val="007E0079"/>
    <w:rsid w:val="007E201A"/>
    <w:rsid w:val="007F7729"/>
    <w:rsid w:val="008047E8"/>
    <w:rsid w:val="0081446E"/>
    <w:rsid w:val="00816BBE"/>
    <w:rsid w:val="00836885"/>
    <w:rsid w:val="008410B7"/>
    <w:rsid w:val="00852951"/>
    <w:rsid w:val="008C25E9"/>
    <w:rsid w:val="00904265"/>
    <w:rsid w:val="009065ED"/>
    <w:rsid w:val="0091001E"/>
    <w:rsid w:val="00921629"/>
    <w:rsid w:val="00932051"/>
    <w:rsid w:val="009505C5"/>
    <w:rsid w:val="00957049"/>
    <w:rsid w:val="00983DE0"/>
    <w:rsid w:val="0098681B"/>
    <w:rsid w:val="009A6C7D"/>
    <w:rsid w:val="009C33E4"/>
    <w:rsid w:val="00A056A5"/>
    <w:rsid w:val="00A078BF"/>
    <w:rsid w:val="00A21792"/>
    <w:rsid w:val="00A7739C"/>
    <w:rsid w:val="00A82C51"/>
    <w:rsid w:val="00AB0B5E"/>
    <w:rsid w:val="00AB637F"/>
    <w:rsid w:val="00AC6AE9"/>
    <w:rsid w:val="00B10757"/>
    <w:rsid w:val="00B14730"/>
    <w:rsid w:val="00B63552"/>
    <w:rsid w:val="00B66F56"/>
    <w:rsid w:val="00B74F5E"/>
    <w:rsid w:val="00BC46D2"/>
    <w:rsid w:val="00C01F62"/>
    <w:rsid w:val="00C472D9"/>
    <w:rsid w:val="00CB337F"/>
    <w:rsid w:val="00D012D5"/>
    <w:rsid w:val="00D37ACF"/>
    <w:rsid w:val="00D51884"/>
    <w:rsid w:val="00D548B8"/>
    <w:rsid w:val="00D633C8"/>
    <w:rsid w:val="00D661ED"/>
    <w:rsid w:val="00D928AD"/>
    <w:rsid w:val="00D9536D"/>
    <w:rsid w:val="00DA7D93"/>
    <w:rsid w:val="00DB1C5D"/>
    <w:rsid w:val="00E06857"/>
    <w:rsid w:val="00E55E88"/>
    <w:rsid w:val="00E8153B"/>
    <w:rsid w:val="00E8618D"/>
    <w:rsid w:val="00F07301"/>
    <w:rsid w:val="00F26309"/>
    <w:rsid w:val="00F56456"/>
    <w:rsid w:val="00F806ED"/>
    <w:rsid w:val="00F936AE"/>
    <w:rsid w:val="00FD40AF"/>
    <w:rsid w:val="00FE35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38CE"/>
  <w15:docId w15:val="{FF8207F1-1DFF-4A58-BF7C-8928A5CF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13CC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pl-PL"/>
    </w:rPr>
  </w:style>
  <w:style w:type="paragraph" w:styleId="Nagwek2">
    <w:name w:val="heading 2"/>
    <w:basedOn w:val="Normalny"/>
    <w:next w:val="Normalny"/>
    <w:link w:val="Nagwek2Znak"/>
    <w:uiPriority w:val="9"/>
    <w:unhideWhenUsed/>
    <w:qFormat/>
    <w:rsid w:val="00513CC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pl-PL"/>
    </w:rPr>
  </w:style>
  <w:style w:type="paragraph" w:styleId="Nagwek3">
    <w:name w:val="heading 3"/>
    <w:basedOn w:val="Normalny"/>
    <w:next w:val="Normalny"/>
    <w:link w:val="Nagwek3Znak"/>
    <w:uiPriority w:val="9"/>
    <w:unhideWhenUsed/>
    <w:qFormat/>
    <w:rsid w:val="00513CC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pl-PL"/>
    </w:rPr>
  </w:style>
  <w:style w:type="paragraph" w:styleId="Nagwek4">
    <w:name w:val="heading 4"/>
    <w:basedOn w:val="Normalny"/>
    <w:next w:val="Normalny"/>
    <w:link w:val="Nagwek4Znak"/>
    <w:uiPriority w:val="9"/>
    <w:unhideWhenUsed/>
    <w:qFormat/>
    <w:rsid w:val="00513CC2"/>
    <w:pPr>
      <w:keepNext/>
      <w:keepLines/>
      <w:spacing w:before="40" w:after="0" w:line="259" w:lineRule="auto"/>
      <w:outlineLvl w:val="3"/>
    </w:pPr>
    <w:rPr>
      <w:rFonts w:asciiTheme="majorHAnsi" w:eastAsiaTheme="majorEastAsia" w:hAnsiTheme="majorHAnsi" w:cstheme="majorBidi"/>
      <w:i/>
      <w:iCs/>
      <w:color w:val="365F91" w:themeColor="accent1" w:themeShade="BF"/>
      <w:lang w:val="pl-PL"/>
    </w:rPr>
  </w:style>
  <w:style w:type="paragraph" w:styleId="Nagwek5">
    <w:name w:val="heading 5"/>
    <w:basedOn w:val="Normalny"/>
    <w:link w:val="Nagwek5Znak"/>
    <w:uiPriority w:val="9"/>
    <w:qFormat/>
    <w:rsid w:val="00513CC2"/>
    <w:pPr>
      <w:spacing w:before="100" w:beforeAutospacing="1" w:after="100" w:afterAutospacing="1" w:line="240" w:lineRule="auto"/>
      <w:outlineLvl w:val="4"/>
    </w:pPr>
    <w:rPr>
      <w:rFonts w:ascii="Times New Roman" w:eastAsia="Times New Roman" w:hAnsi="Times New Roman" w:cs="Times New Roman"/>
      <w:b/>
      <w:bCs/>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CC2"/>
    <w:rPr>
      <w:rFonts w:asciiTheme="majorHAnsi" w:eastAsiaTheme="majorEastAsia" w:hAnsiTheme="majorHAnsi" w:cstheme="majorBidi"/>
      <w:color w:val="365F91" w:themeColor="accent1" w:themeShade="BF"/>
      <w:sz w:val="32"/>
      <w:szCs w:val="32"/>
      <w:lang w:val="pl-PL"/>
    </w:rPr>
  </w:style>
  <w:style w:type="character" w:customStyle="1" w:styleId="Nagwek2Znak">
    <w:name w:val="Nagłówek 2 Znak"/>
    <w:basedOn w:val="Domylnaczcionkaakapitu"/>
    <w:link w:val="Nagwek2"/>
    <w:uiPriority w:val="9"/>
    <w:rsid w:val="00513CC2"/>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13CC2"/>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13CC2"/>
    <w:rPr>
      <w:rFonts w:asciiTheme="majorHAnsi" w:eastAsiaTheme="majorEastAsia" w:hAnsiTheme="majorHAnsi" w:cstheme="majorBidi"/>
      <w:i/>
      <w:iCs/>
      <w:color w:val="365F91" w:themeColor="accent1" w:themeShade="BF"/>
      <w:lang w:val="pl-PL"/>
    </w:rPr>
  </w:style>
  <w:style w:type="character" w:customStyle="1" w:styleId="Nagwek5Znak">
    <w:name w:val="Nagłówek 5 Znak"/>
    <w:basedOn w:val="Domylnaczcionkaakapitu"/>
    <w:link w:val="Nagwek5"/>
    <w:uiPriority w:val="9"/>
    <w:rsid w:val="00513CC2"/>
    <w:rPr>
      <w:rFonts w:ascii="Times New Roman" w:eastAsia="Times New Roman" w:hAnsi="Times New Roman" w:cs="Times New Roman"/>
      <w:b/>
      <w:bCs/>
      <w:sz w:val="20"/>
      <w:szCs w:val="20"/>
      <w:lang w:val="pl-PL" w:eastAsia="pl-PL"/>
    </w:rPr>
  </w:style>
  <w:style w:type="numbering" w:customStyle="1" w:styleId="Bezlisty1">
    <w:name w:val="Bez listy1"/>
    <w:next w:val="Bezlisty"/>
    <w:uiPriority w:val="99"/>
    <w:semiHidden/>
    <w:unhideWhenUsed/>
    <w:rsid w:val="00513CC2"/>
  </w:style>
  <w:style w:type="paragraph" w:styleId="Tekstdymka">
    <w:name w:val="Balloon Text"/>
    <w:basedOn w:val="Normalny"/>
    <w:link w:val="TekstdymkaZnak"/>
    <w:uiPriority w:val="99"/>
    <w:semiHidden/>
    <w:unhideWhenUsed/>
    <w:rsid w:val="00513CC2"/>
    <w:pPr>
      <w:spacing w:after="0" w:line="240" w:lineRule="auto"/>
    </w:pPr>
    <w:rPr>
      <w:rFonts w:ascii="Tahoma" w:eastAsia="Times New Roman" w:hAnsi="Tahoma" w:cs="Tahoma"/>
      <w:sz w:val="16"/>
      <w:szCs w:val="16"/>
      <w:lang w:eastAsia="de-DE"/>
    </w:rPr>
  </w:style>
  <w:style w:type="character" w:customStyle="1" w:styleId="TekstdymkaZnak">
    <w:name w:val="Tekst dymka Znak"/>
    <w:basedOn w:val="Domylnaczcionkaakapitu"/>
    <w:link w:val="Tekstdymka"/>
    <w:uiPriority w:val="99"/>
    <w:semiHidden/>
    <w:rsid w:val="00513CC2"/>
    <w:rPr>
      <w:rFonts w:ascii="Tahoma" w:eastAsia="Times New Roman" w:hAnsi="Tahoma" w:cs="Tahoma"/>
      <w:sz w:val="16"/>
      <w:szCs w:val="16"/>
      <w:lang w:eastAsia="de-DE"/>
    </w:rPr>
  </w:style>
  <w:style w:type="paragraph" w:styleId="Akapitzlist">
    <w:name w:val="List Paragraph"/>
    <w:aliases w:val="rozdział"/>
    <w:basedOn w:val="Normalny"/>
    <w:link w:val="AkapitzlistZnak"/>
    <w:uiPriority w:val="34"/>
    <w:qFormat/>
    <w:rsid w:val="00513CC2"/>
    <w:pPr>
      <w:spacing w:after="160" w:line="259" w:lineRule="auto"/>
      <w:ind w:left="720"/>
      <w:contextualSpacing/>
    </w:pPr>
    <w:rPr>
      <w:lang w:val="pl-PL"/>
    </w:rPr>
  </w:style>
  <w:style w:type="paragraph" w:customStyle="1" w:styleId="Default">
    <w:name w:val="Default"/>
    <w:rsid w:val="00513CC2"/>
    <w:pPr>
      <w:autoSpaceDE w:val="0"/>
      <w:autoSpaceDN w:val="0"/>
      <w:adjustRightInd w:val="0"/>
      <w:spacing w:after="0" w:line="240" w:lineRule="auto"/>
    </w:pPr>
    <w:rPr>
      <w:rFonts w:ascii="Calibri" w:hAnsi="Calibri" w:cs="Calibri"/>
      <w:color w:val="000000"/>
      <w:sz w:val="24"/>
      <w:szCs w:val="24"/>
      <w:lang w:val="pl-PL"/>
    </w:rPr>
  </w:style>
  <w:style w:type="paragraph" w:styleId="Legenda">
    <w:name w:val="caption"/>
    <w:basedOn w:val="Normalny"/>
    <w:next w:val="Normalny"/>
    <w:uiPriority w:val="35"/>
    <w:unhideWhenUsed/>
    <w:qFormat/>
    <w:rsid w:val="00513CC2"/>
    <w:pPr>
      <w:spacing w:after="0" w:line="240" w:lineRule="auto"/>
      <w:jc w:val="center"/>
    </w:pPr>
    <w:rPr>
      <w:rFonts w:ascii="Calibri" w:eastAsia="Calibri" w:hAnsi="Calibri" w:cs="Times New Roman"/>
      <w:i/>
      <w:iCs/>
      <w:color w:val="7F7F7F"/>
      <w:sz w:val="20"/>
      <w:szCs w:val="18"/>
      <w:lang w:val="pl-PL"/>
    </w:rPr>
  </w:style>
  <w:style w:type="paragraph" w:styleId="Stopka">
    <w:name w:val="footer"/>
    <w:basedOn w:val="Normalny"/>
    <w:link w:val="StopkaZnak"/>
    <w:uiPriority w:val="99"/>
    <w:unhideWhenUsed/>
    <w:rsid w:val="00513CC2"/>
    <w:pPr>
      <w:tabs>
        <w:tab w:val="center" w:pos="4536"/>
        <w:tab w:val="right" w:pos="9072"/>
      </w:tabs>
      <w:spacing w:after="0" w:line="240" w:lineRule="auto"/>
    </w:pPr>
    <w:rPr>
      <w:lang w:val="pl-PL"/>
    </w:rPr>
  </w:style>
  <w:style w:type="character" w:customStyle="1" w:styleId="StopkaZnak">
    <w:name w:val="Stopka Znak"/>
    <w:basedOn w:val="Domylnaczcionkaakapitu"/>
    <w:link w:val="Stopka"/>
    <w:uiPriority w:val="99"/>
    <w:rsid w:val="00513CC2"/>
    <w:rPr>
      <w:lang w:val="pl-PL"/>
    </w:rPr>
  </w:style>
  <w:style w:type="paragraph" w:customStyle="1" w:styleId="Nag1">
    <w:name w:val="Nag 1"/>
    <w:basedOn w:val="Normalny"/>
    <w:next w:val="Normalny"/>
    <w:link w:val="Nag1Znak"/>
    <w:qFormat/>
    <w:rsid w:val="00513CC2"/>
    <w:pPr>
      <w:numPr>
        <w:numId w:val="1"/>
      </w:numPr>
      <w:pBdr>
        <w:bottom w:val="double" w:sz="4" w:space="1" w:color="2F5496"/>
      </w:pBdr>
      <w:spacing w:before="120" w:after="120" w:line="360" w:lineRule="auto"/>
      <w:jc w:val="both"/>
    </w:pPr>
    <w:rPr>
      <w:rFonts w:ascii="Calibri" w:eastAsia="Calibri" w:hAnsi="Calibri" w:cs="Times New Roman"/>
      <w:smallCaps/>
      <w:color w:val="002060"/>
      <w:sz w:val="32"/>
      <w:lang w:val="pl-PL"/>
    </w:rPr>
  </w:style>
  <w:style w:type="character" w:customStyle="1" w:styleId="Nag1Znak">
    <w:name w:val="Nag 1 Znak"/>
    <w:link w:val="Nag1"/>
    <w:rsid w:val="00513CC2"/>
    <w:rPr>
      <w:rFonts w:ascii="Calibri" w:eastAsia="Calibri" w:hAnsi="Calibri" w:cs="Times New Roman"/>
      <w:smallCaps/>
      <w:color w:val="002060"/>
      <w:sz w:val="32"/>
      <w:lang w:val="pl-PL"/>
    </w:rPr>
  </w:style>
  <w:style w:type="paragraph" w:customStyle="1" w:styleId="Nag2">
    <w:name w:val="Nagł 2"/>
    <w:basedOn w:val="Nag1"/>
    <w:next w:val="Normalny"/>
    <w:qFormat/>
    <w:rsid w:val="00513CC2"/>
    <w:pPr>
      <w:numPr>
        <w:ilvl w:val="1"/>
        <w:numId w:val="2"/>
      </w:numPr>
      <w:pBdr>
        <w:bottom w:val="none" w:sz="0" w:space="0" w:color="auto"/>
      </w:pBdr>
    </w:pPr>
    <w:rPr>
      <w:sz w:val="28"/>
    </w:rPr>
  </w:style>
  <w:style w:type="paragraph" w:customStyle="1" w:styleId="Nag3">
    <w:name w:val="Nagł 3"/>
    <w:basedOn w:val="Nag1"/>
    <w:next w:val="Normalny"/>
    <w:qFormat/>
    <w:rsid w:val="00513CC2"/>
    <w:pPr>
      <w:numPr>
        <w:numId w:val="3"/>
      </w:numPr>
      <w:pBdr>
        <w:bottom w:val="none" w:sz="0" w:space="0" w:color="auto"/>
      </w:pBdr>
    </w:pPr>
    <w:rPr>
      <w:sz w:val="26"/>
      <w:lang w:eastAsia="pl-PL"/>
    </w:rPr>
  </w:style>
  <w:style w:type="character" w:styleId="Hipercze">
    <w:name w:val="Hyperlink"/>
    <w:basedOn w:val="Domylnaczcionkaakapitu"/>
    <w:uiPriority w:val="99"/>
    <w:unhideWhenUsed/>
    <w:rsid w:val="00513CC2"/>
    <w:rPr>
      <w:color w:val="0000FF"/>
      <w:u w:val="single"/>
    </w:rPr>
  </w:style>
  <w:style w:type="paragraph" w:styleId="Tekstprzypisukocowego">
    <w:name w:val="endnote text"/>
    <w:basedOn w:val="Normalny"/>
    <w:link w:val="TekstprzypisukocowegoZnak"/>
    <w:uiPriority w:val="99"/>
    <w:semiHidden/>
    <w:unhideWhenUsed/>
    <w:rsid w:val="00513CC2"/>
    <w:pPr>
      <w:spacing w:after="0" w:line="240" w:lineRule="auto"/>
    </w:pPr>
    <w:rPr>
      <w:sz w:val="20"/>
      <w:szCs w:val="20"/>
      <w:lang w:val="pl-PL"/>
    </w:rPr>
  </w:style>
  <w:style w:type="character" w:customStyle="1" w:styleId="TekstprzypisukocowegoZnak">
    <w:name w:val="Tekst przypisu końcowego Znak"/>
    <w:basedOn w:val="Domylnaczcionkaakapitu"/>
    <w:link w:val="Tekstprzypisukocowego"/>
    <w:uiPriority w:val="99"/>
    <w:semiHidden/>
    <w:rsid w:val="00513CC2"/>
    <w:rPr>
      <w:sz w:val="20"/>
      <w:szCs w:val="20"/>
      <w:lang w:val="pl-PL"/>
    </w:rPr>
  </w:style>
  <w:style w:type="character" w:styleId="Odwoanieprzypisukocowego">
    <w:name w:val="endnote reference"/>
    <w:basedOn w:val="Domylnaczcionkaakapitu"/>
    <w:uiPriority w:val="99"/>
    <w:semiHidden/>
    <w:unhideWhenUsed/>
    <w:rsid w:val="00513CC2"/>
    <w:rPr>
      <w:vertAlign w:val="superscript"/>
    </w:rPr>
  </w:style>
  <w:style w:type="character" w:styleId="Pogrubienie">
    <w:name w:val="Strong"/>
    <w:basedOn w:val="Domylnaczcionkaakapitu"/>
    <w:uiPriority w:val="22"/>
    <w:qFormat/>
    <w:rsid w:val="00513CC2"/>
    <w:rPr>
      <w:b/>
      <w:bCs/>
    </w:rPr>
  </w:style>
  <w:style w:type="table" w:styleId="Jasnecieniowanieakcent5">
    <w:name w:val="Light Shading Accent 5"/>
    <w:basedOn w:val="Standardowy"/>
    <w:uiPriority w:val="60"/>
    <w:rsid w:val="00513CC2"/>
    <w:pPr>
      <w:spacing w:after="0" w:line="240" w:lineRule="auto"/>
    </w:pPr>
    <w:rPr>
      <w:color w:val="31849B" w:themeColor="accent5" w:themeShade="BF"/>
      <w:lang w:val="pl-P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nyWeb">
    <w:name w:val="Normal (Web)"/>
    <w:basedOn w:val="Normalny"/>
    <w:uiPriority w:val="99"/>
    <w:unhideWhenUsed/>
    <w:rsid w:val="00513CC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styleId="rednialista2akcent3">
    <w:name w:val="Medium List 2 Accent 3"/>
    <w:basedOn w:val="Standardowy"/>
    <w:uiPriority w:val="66"/>
    <w:rsid w:val="00513CC2"/>
    <w:pPr>
      <w:spacing w:after="0" w:line="240" w:lineRule="auto"/>
    </w:pPr>
    <w:rPr>
      <w:rFonts w:asciiTheme="majorHAnsi" w:eastAsiaTheme="majorEastAsia" w:hAnsiTheme="majorHAnsi" w:cstheme="majorBidi"/>
      <w:color w:val="000000" w:themeColor="text1"/>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andard">
    <w:name w:val="standard"/>
    <w:basedOn w:val="Normalny"/>
    <w:rsid w:val="00513CC2"/>
    <w:pPr>
      <w:spacing w:before="100" w:beforeAutospacing="1" w:after="100" w:afterAutospacing="1" w:line="240" w:lineRule="auto"/>
    </w:pPr>
    <w:rPr>
      <w:rFonts w:ascii="Times New Roman" w:hAnsi="Times New Roman" w:cs="Times New Roman"/>
      <w:sz w:val="24"/>
      <w:szCs w:val="24"/>
      <w:lang w:val="pl-PL" w:eastAsia="pl-PL"/>
    </w:rPr>
  </w:style>
  <w:style w:type="paragraph" w:styleId="Spistreci1">
    <w:name w:val="toc 1"/>
    <w:basedOn w:val="Normalny"/>
    <w:next w:val="Normalny"/>
    <w:autoRedefine/>
    <w:uiPriority w:val="39"/>
    <w:unhideWhenUsed/>
    <w:rsid w:val="00513CC2"/>
    <w:pPr>
      <w:spacing w:after="100" w:line="259" w:lineRule="auto"/>
    </w:pPr>
    <w:rPr>
      <w:lang w:val="pl-PL"/>
    </w:rPr>
  </w:style>
  <w:style w:type="paragraph" w:styleId="Spistreci2">
    <w:name w:val="toc 2"/>
    <w:basedOn w:val="Normalny"/>
    <w:next w:val="Normalny"/>
    <w:autoRedefine/>
    <w:uiPriority w:val="39"/>
    <w:unhideWhenUsed/>
    <w:rsid w:val="00513CC2"/>
    <w:pPr>
      <w:spacing w:after="100" w:line="259" w:lineRule="auto"/>
      <w:ind w:left="220"/>
    </w:pPr>
    <w:rPr>
      <w:lang w:val="pl-PL"/>
    </w:rPr>
  </w:style>
  <w:style w:type="paragraph" w:styleId="Spistreci3">
    <w:name w:val="toc 3"/>
    <w:basedOn w:val="Normalny"/>
    <w:next w:val="Normalny"/>
    <w:autoRedefine/>
    <w:uiPriority w:val="39"/>
    <w:unhideWhenUsed/>
    <w:rsid w:val="00513CC2"/>
    <w:pPr>
      <w:spacing w:after="100" w:line="259" w:lineRule="auto"/>
      <w:ind w:left="440"/>
    </w:pPr>
    <w:rPr>
      <w:lang w:val="pl-PL"/>
    </w:rPr>
  </w:style>
  <w:style w:type="paragraph" w:styleId="Nagwekspisutreci">
    <w:name w:val="TOC Heading"/>
    <w:basedOn w:val="Nagwek1"/>
    <w:next w:val="Normalny"/>
    <w:uiPriority w:val="39"/>
    <w:unhideWhenUsed/>
    <w:qFormat/>
    <w:rsid w:val="00513CC2"/>
    <w:pPr>
      <w:outlineLvl w:val="9"/>
    </w:pPr>
    <w:rPr>
      <w:lang w:eastAsia="pl-PL"/>
    </w:rPr>
  </w:style>
  <w:style w:type="paragraph" w:styleId="Nagwek">
    <w:name w:val="header"/>
    <w:basedOn w:val="Normalny"/>
    <w:link w:val="NagwekZnak"/>
    <w:uiPriority w:val="99"/>
    <w:unhideWhenUsed/>
    <w:rsid w:val="00513CC2"/>
    <w:pPr>
      <w:tabs>
        <w:tab w:val="center" w:pos="4536"/>
        <w:tab w:val="right" w:pos="9072"/>
      </w:tabs>
      <w:spacing w:after="0" w:line="240" w:lineRule="auto"/>
    </w:pPr>
    <w:rPr>
      <w:lang w:val="pl-PL"/>
    </w:rPr>
  </w:style>
  <w:style w:type="character" w:customStyle="1" w:styleId="NagwekZnak">
    <w:name w:val="Nagłówek Znak"/>
    <w:basedOn w:val="Domylnaczcionkaakapitu"/>
    <w:link w:val="Nagwek"/>
    <w:uiPriority w:val="99"/>
    <w:rsid w:val="00513CC2"/>
    <w:rPr>
      <w:lang w:val="pl-PL"/>
    </w:rPr>
  </w:style>
  <w:style w:type="table" w:styleId="Tabela-Siatka">
    <w:name w:val="Table Grid"/>
    <w:basedOn w:val="Standardowy"/>
    <w:uiPriority w:val="59"/>
    <w:rsid w:val="00513CC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51">
    <w:name w:val="Zwykła tabela 51"/>
    <w:basedOn w:val="Standardowy"/>
    <w:uiPriority w:val="45"/>
    <w:rsid w:val="00513CC2"/>
    <w:pPr>
      <w:spacing w:after="0" w:line="240" w:lineRule="auto"/>
    </w:pPr>
    <w:rPr>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unhideWhenUsed/>
    <w:rsid w:val="00513CC2"/>
    <w:pPr>
      <w:spacing w:after="0" w:line="240" w:lineRule="auto"/>
    </w:pPr>
    <w:rPr>
      <w:rFonts w:ascii="Calibri" w:eastAsiaTheme="minorEastAsia" w:hAnsi="Calibri" w:cs="Times New Roman"/>
      <w:szCs w:val="21"/>
      <w:lang w:val="pl-PL" w:eastAsia="pl-PL"/>
    </w:rPr>
  </w:style>
  <w:style w:type="character" w:customStyle="1" w:styleId="ZwykytekstZnak">
    <w:name w:val="Zwykły tekst Znak"/>
    <w:basedOn w:val="Domylnaczcionkaakapitu"/>
    <w:link w:val="Zwykytekst"/>
    <w:uiPriority w:val="99"/>
    <w:rsid w:val="00513CC2"/>
    <w:rPr>
      <w:rFonts w:ascii="Calibri" w:eastAsiaTheme="minorEastAsia" w:hAnsi="Calibri" w:cs="Times New Roman"/>
      <w:szCs w:val="21"/>
      <w:lang w:val="pl-PL" w:eastAsia="pl-PL"/>
    </w:rPr>
  </w:style>
  <w:style w:type="paragraph" w:styleId="Tekstprzypisudolnego">
    <w:name w:val="footnote text"/>
    <w:basedOn w:val="Normalny"/>
    <w:link w:val="TekstprzypisudolnegoZnak"/>
    <w:uiPriority w:val="99"/>
    <w:semiHidden/>
    <w:unhideWhenUsed/>
    <w:rsid w:val="00513CC2"/>
    <w:pPr>
      <w:spacing w:after="0" w:line="240" w:lineRule="auto"/>
    </w:pPr>
    <w:rPr>
      <w:sz w:val="20"/>
      <w:szCs w:val="20"/>
      <w:lang w:val="pl-PL"/>
    </w:rPr>
  </w:style>
  <w:style w:type="character" w:customStyle="1" w:styleId="TekstprzypisudolnegoZnak">
    <w:name w:val="Tekst przypisu dolnego Znak"/>
    <w:basedOn w:val="Domylnaczcionkaakapitu"/>
    <w:link w:val="Tekstprzypisudolnego"/>
    <w:uiPriority w:val="99"/>
    <w:semiHidden/>
    <w:rsid w:val="00513CC2"/>
    <w:rPr>
      <w:sz w:val="20"/>
      <w:szCs w:val="20"/>
      <w:lang w:val="pl-PL"/>
    </w:rPr>
  </w:style>
  <w:style w:type="character" w:styleId="Odwoanieprzypisudolnego">
    <w:name w:val="footnote reference"/>
    <w:basedOn w:val="Domylnaczcionkaakapitu"/>
    <w:unhideWhenUsed/>
    <w:rsid w:val="00513CC2"/>
    <w:rPr>
      <w:vertAlign w:val="superscript"/>
    </w:rPr>
  </w:style>
  <w:style w:type="table" w:customStyle="1" w:styleId="Tabelasiatki5ciemnaakcent31">
    <w:name w:val="Tabela siatki 5 — ciemna — akcent 31"/>
    <w:basedOn w:val="Standardowy"/>
    <w:uiPriority w:val="50"/>
    <w:rsid w:val="00513CC2"/>
    <w:pPr>
      <w:spacing w:after="0" w:line="240" w:lineRule="auto"/>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siatki6kolorowaakcent23">
    <w:name w:val="Tabela siatki 6 — kolorowa — akcent 23"/>
    <w:basedOn w:val="Standardowy"/>
    <w:uiPriority w:val="51"/>
    <w:rsid w:val="00513CC2"/>
    <w:pPr>
      <w:spacing w:after="0" w:line="240" w:lineRule="auto"/>
    </w:pPr>
    <w:rPr>
      <w:color w:val="C45911"/>
      <w:lang w:val="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6kolorowaakcent2131">
    <w:name w:val="Tabela siatki 6 — kolorowa — akcent 213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8DB3E2" w:themeFill="text2" w:themeFillTint="66"/>
      </w:tcPr>
    </w:tblStylePr>
    <w:tblStylePr w:type="lastRow">
      <w:rPr>
        <w:b/>
        <w:bCs/>
      </w:rPr>
      <w:tblPr/>
      <w:tcPr>
        <w:shd w:val="clear" w:color="auto" w:fill="B8CCE4" w:themeFill="accent1" w:themeFillTint="66"/>
      </w:tcPr>
    </w:tblStylePr>
    <w:tblStylePr w:type="firstCol">
      <w:rPr>
        <w:b/>
        <w:bCs/>
      </w:rPr>
    </w:tblStylePr>
    <w:tblStylePr w:type="lastCol">
      <w:rPr>
        <w:b/>
        <w:bCs/>
      </w:rPr>
    </w:tblStylePr>
    <w:tblStylePr w:type="band1Horz">
      <w:tblPr/>
      <w:tcPr>
        <w:shd w:val="clear" w:color="auto" w:fill="DBE5F1" w:themeFill="accent1" w:themeFillTint="33"/>
      </w:tcPr>
    </w:tblStylePr>
  </w:style>
  <w:style w:type="table" w:customStyle="1" w:styleId="Tabelasiatki4akcent31">
    <w:name w:val="Tabela siatki 4 — akcent 31"/>
    <w:basedOn w:val="Standardowy"/>
    <w:uiPriority w:val="49"/>
    <w:rsid w:val="00513CC2"/>
    <w:pPr>
      <w:spacing w:after="0" w:line="240" w:lineRule="auto"/>
    </w:pPr>
    <w:rPr>
      <w:lang w:val="p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6kolorowaakcent211">
    <w:name w:val="Tabela siatki 6 — kolorowa — akcent 21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numbering" w:customStyle="1" w:styleId="Bezlisty11">
    <w:name w:val="Bez listy11"/>
    <w:next w:val="Bezlisty"/>
    <w:uiPriority w:val="99"/>
    <w:semiHidden/>
    <w:unhideWhenUsed/>
    <w:rsid w:val="00513CC2"/>
  </w:style>
  <w:style w:type="table" w:customStyle="1" w:styleId="Zwykatabela11">
    <w:name w:val="Zwykła tabela 11"/>
    <w:basedOn w:val="Standardowy"/>
    <w:uiPriority w:val="41"/>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5ciemnaakcent21">
    <w:name w:val="Tabela siatki 5 — ciemna — akcent 21"/>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asiatki5ciemnaakcent314">
    <w:name w:val="Tabela siatki 5 — ciemna — akcent 314"/>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i3akcent21">
    <w:name w:val="Tabela siatki 3 — akcent 21"/>
    <w:basedOn w:val="Standardowy"/>
    <w:uiPriority w:val="48"/>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7kolorowaakcent21">
    <w:name w:val="Tabela siatki 7 — kolorowa — akcent 21"/>
    <w:basedOn w:val="Standardowy"/>
    <w:uiPriority w:val="52"/>
    <w:rsid w:val="00513CC2"/>
    <w:pPr>
      <w:spacing w:after="0" w:line="240" w:lineRule="auto"/>
    </w:pPr>
    <w:rPr>
      <w:rFonts w:ascii="Calibri" w:eastAsia="Calibri" w:hAnsi="Calibri" w:cs="Times New Roman"/>
      <w:color w:val="C45911"/>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2akcent21">
    <w:name w:val="Tabela siatki 2 — akcent 21"/>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Odwoaniedokomentarza">
    <w:name w:val="annotation reference"/>
    <w:uiPriority w:val="99"/>
    <w:semiHidden/>
    <w:unhideWhenUsed/>
    <w:rsid w:val="00513CC2"/>
    <w:rPr>
      <w:sz w:val="16"/>
      <w:szCs w:val="16"/>
    </w:rPr>
  </w:style>
  <w:style w:type="paragraph" w:styleId="Tekstkomentarza">
    <w:name w:val="annotation text"/>
    <w:basedOn w:val="Normalny"/>
    <w:link w:val="TekstkomentarzaZnak"/>
    <w:uiPriority w:val="99"/>
    <w:semiHidden/>
    <w:unhideWhenUsed/>
    <w:rsid w:val="00513CC2"/>
    <w:pPr>
      <w:spacing w:after="160" w:line="240" w:lineRule="auto"/>
      <w:jc w:val="both"/>
    </w:pPr>
    <w:rPr>
      <w:rFonts w:ascii="Calibri" w:eastAsia="Calibri" w:hAnsi="Calibri" w:cs="Times New Roman"/>
      <w:sz w:val="20"/>
      <w:szCs w:val="20"/>
      <w:lang w:val="pl-PL"/>
    </w:rPr>
  </w:style>
  <w:style w:type="character" w:customStyle="1" w:styleId="TekstkomentarzaZnak">
    <w:name w:val="Tekst komentarza Znak"/>
    <w:basedOn w:val="Domylnaczcionkaakapitu"/>
    <w:link w:val="Tekstkomentarza"/>
    <w:uiPriority w:val="99"/>
    <w:semiHidden/>
    <w:rsid w:val="00513CC2"/>
    <w:rPr>
      <w:rFonts w:ascii="Calibri" w:eastAsia="Calibri" w:hAnsi="Calibri"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13CC2"/>
    <w:rPr>
      <w:b/>
      <w:bCs/>
    </w:rPr>
  </w:style>
  <w:style w:type="character" w:customStyle="1" w:styleId="TematkomentarzaZnak">
    <w:name w:val="Temat komentarza Znak"/>
    <w:basedOn w:val="TekstkomentarzaZnak"/>
    <w:link w:val="Tematkomentarza"/>
    <w:uiPriority w:val="99"/>
    <w:semiHidden/>
    <w:rsid w:val="00513CC2"/>
    <w:rPr>
      <w:rFonts w:ascii="Calibri" w:eastAsia="Calibri" w:hAnsi="Calibri" w:cs="Times New Roman"/>
      <w:b/>
      <w:bCs/>
      <w:sz w:val="20"/>
      <w:szCs w:val="20"/>
      <w:lang w:val="pl-PL"/>
    </w:rPr>
  </w:style>
  <w:style w:type="table" w:customStyle="1" w:styleId="Tabelasiatki1jasnaakcent21">
    <w:name w:val="Tabela siatki 1 — jasna — akcent 21"/>
    <w:basedOn w:val="Standardowy"/>
    <w:uiPriority w:val="46"/>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siatki6kolorowaakcent21">
    <w:name w:val="Tabela siatki 6 — kolorowa — akcent 2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paragraph" w:styleId="Bezodstpw">
    <w:name w:val="No Spacing"/>
    <w:link w:val="BezodstpwZnak"/>
    <w:uiPriority w:val="1"/>
    <w:qFormat/>
    <w:rsid w:val="00513CC2"/>
    <w:pPr>
      <w:spacing w:after="0" w:line="240" w:lineRule="auto"/>
      <w:jc w:val="both"/>
    </w:pPr>
    <w:rPr>
      <w:rFonts w:ascii="Calibri" w:eastAsia="Times New Roman" w:hAnsi="Calibri" w:cs="Calibri"/>
      <w:sz w:val="24"/>
      <w:szCs w:val="24"/>
      <w:lang w:val="pl-PL" w:eastAsia="pl-PL"/>
    </w:rPr>
  </w:style>
  <w:style w:type="character" w:customStyle="1" w:styleId="BezodstpwZnak">
    <w:name w:val="Bez odstępów Znak"/>
    <w:link w:val="Bezodstpw"/>
    <w:uiPriority w:val="1"/>
    <w:rsid w:val="00513CC2"/>
    <w:rPr>
      <w:rFonts w:ascii="Calibri" w:eastAsia="Times New Roman" w:hAnsi="Calibri" w:cs="Calibri"/>
      <w:sz w:val="24"/>
      <w:szCs w:val="24"/>
      <w:lang w:val="pl-PL" w:eastAsia="pl-PL"/>
    </w:rPr>
  </w:style>
  <w:style w:type="table" w:customStyle="1" w:styleId="Tabelasiatki4akcent21">
    <w:name w:val="Tabela siatki 4 — akcent 21"/>
    <w:basedOn w:val="Standardowy"/>
    <w:uiPriority w:val="49"/>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Tabelki">
    <w:name w:val="Tabelki"/>
    <w:basedOn w:val="Normalny"/>
    <w:link w:val="TabelkiZnak"/>
    <w:qFormat/>
    <w:rsid w:val="00513CC2"/>
    <w:pPr>
      <w:spacing w:after="0" w:line="240" w:lineRule="auto"/>
      <w:jc w:val="center"/>
    </w:pPr>
    <w:rPr>
      <w:rFonts w:ascii="Calibri" w:eastAsia="Times New Roman" w:hAnsi="Calibri" w:cs="Times New Roman"/>
      <w:bCs/>
      <w:i/>
      <w:color w:val="000000"/>
      <w:lang w:val="pl-PL" w:eastAsia="pl-PL"/>
    </w:rPr>
  </w:style>
  <w:style w:type="character" w:customStyle="1" w:styleId="TabelkiZnak">
    <w:name w:val="Tabelki Znak"/>
    <w:link w:val="Tabelki"/>
    <w:rsid w:val="00513CC2"/>
    <w:rPr>
      <w:rFonts w:ascii="Calibri" w:eastAsia="Times New Roman" w:hAnsi="Calibri" w:cs="Times New Roman"/>
      <w:bCs/>
      <w:i/>
      <w:color w:val="000000"/>
      <w:lang w:val="pl-PL" w:eastAsia="pl-PL"/>
    </w:rPr>
  </w:style>
  <w:style w:type="paragraph" w:styleId="Spisilustracji">
    <w:name w:val="table of figures"/>
    <w:basedOn w:val="Normalny"/>
    <w:next w:val="Normalny"/>
    <w:uiPriority w:val="99"/>
    <w:unhideWhenUsed/>
    <w:rsid w:val="00513CC2"/>
    <w:pPr>
      <w:spacing w:after="0" w:line="360" w:lineRule="auto"/>
      <w:jc w:val="both"/>
    </w:pPr>
    <w:rPr>
      <w:rFonts w:ascii="Calibri" w:eastAsia="Calibri" w:hAnsi="Calibri" w:cs="Times New Roman"/>
      <w:sz w:val="24"/>
      <w:lang w:val="pl-PL"/>
    </w:rPr>
  </w:style>
  <w:style w:type="table" w:customStyle="1" w:styleId="Tabelasiatki6kolorowaakcent217">
    <w:name w:val="Tabela siatki 6 — kolorowa — akcent 217"/>
    <w:basedOn w:val="Standardowy"/>
    <w:next w:val="Tabelasiatki6kolorowaakcent21"/>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1">
    <w:name w:val="Tabela - Siatka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akcent212">
    <w:name w:val="Tabela siatki 6 — kolorowa — akcent 21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3">
    <w:name w:val="Tabela siatki 6 — kolorowa — akcent 213"/>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4">
    <w:name w:val="Tabela siatki 6 — kolorowa — akcent 214"/>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5">
    <w:name w:val="Tabela siatki 6 — kolorowa — akcent 215"/>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6">
    <w:name w:val="Tabela siatki 6 — kolorowa — akcent 216"/>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2">
    <w:name w:val="Tabela - Siatka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99"/>
    <w:rsid w:val="00513CC2"/>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13CC2"/>
    <w:pPr>
      <w:spacing w:after="0" w:line="240" w:lineRule="auto"/>
    </w:pPr>
    <w:rPr>
      <w:rFonts w:ascii="Calibri" w:eastAsia="Calibri" w:hAnsi="Calibri" w:cs="Times New Roman"/>
      <w:sz w:val="24"/>
      <w:lang w:val="pl-PL"/>
    </w:rPr>
  </w:style>
  <w:style w:type="table" w:customStyle="1" w:styleId="Tabelasiatki2akcent11">
    <w:name w:val="Tabela siatki 2 — akcent 11"/>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22">
    <w:name w:val="Tabela siatki 6 — kolorowa — akcent 22"/>
    <w:basedOn w:val="Standardowy"/>
    <w:uiPriority w:val="51"/>
    <w:rsid w:val="00513CC2"/>
    <w:pPr>
      <w:spacing w:after="0" w:line="240" w:lineRule="auto"/>
    </w:pPr>
    <w:rPr>
      <w:rFonts w:ascii="Calibri" w:eastAsia="Calibri" w:hAnsi="Calibri" w:cs="Times New Roman"/>
      <w:i/>
      <w:lang w:val="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7">
    <w:name w:val="Tabela - Siatka7"/>
    <w:basedOn w:val="Standardowy"/>
    <w:next w:val="Tabela-Siatka"/>
    <w:uiPriority w:val="59"/>
    <w:rsid w:val="00513CC2"/>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13CC2"/>
  </w:style>
  <w:style w:type="table" w:customStyle="1" w:styleId="Tabela-Siatka8">
    <w:name w:val="Tabela - Siatka8"/>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1">
    <w:name w:val="Zwykła tabela 111"/>
    <w:basedOn w:val="Standardowy"/>
    <w:uiPriority w:val="41"/>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5ciemnaakcent211">
    <w:name w:val="Tabela siatki 5 — ciemna — akcent 211"/>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asiatki5ciemnaakcent311">
    <w:name w:val="Tabela siatki 5 — ciemna — akcent 311"/>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i3akcent211">
    <w:name w:val="Tabela siatki 3 — akcent 211"/>
    <w:basedOn w:val="Standardowy"/>
    <w:uiPriority w:val="48"/>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7kolorowaakcent211">
    <w:name w:val="Tabela siatki 7 — kolorowa — akcent 211"/>
    <w:basedOn w:val="Standardowy"/>
    <w:uiPriority w:val="52"/>
    <w:rsid w:val="00513CC2"/>
    <w:pPr>
      <w:spacing w:after="0" w:line="240" w:lineRule="auto"/>
    </w:pPr>
    <w:rPr>
      <w:rFonts w:ascii="Calibri" w:eastAsia="Calibri" w:hAnsi="Calibri" w:cs="Times New Roman"/>
      <w:color w:val="C45911"/>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2akcent211">
    <w:name w:val="Tabela siatki 2 — akcent 211"/>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1jasnaakcent211">
    <w:name w:val="Tabela siatki 1 — jasna — akcent 211"/>
    <w:basedOn w:val="Standardowy"/>
    <w:uiPriority w:val="46"/>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siatki6kolorowaakcent218">
    <w:name w:val="Tabela siatki 6 — kolorowa — akcent 218"/>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4akcent211">
    <w:name w:val="Tabela siatki 4 — akcent 211"/>
    <w:basedOn w:val="Standardowy"/>
    <w:uiPriority w:val="49"/>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6kolorowaakcent2171">
    <w:name w:val="Tabela siatki 6 — kolorowa — akcent 2171"/>
    <w:basedOn w:val="Standardowy"/>
    <w:next w:val="Tabelasiatki6kolorowaakcent21"/>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12">
    <w:name w:val="Tabela - Siatka1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akcent2111">
    <w:name w:val="Tabela siatki 6 — kolorowa — akcent 211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21">
    <w:name w:val="Tabela siatki 6 — kolorowa — akcent 212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41">
    <w:name w:val="Tabela siatki 6 — kolorowa — akcent 214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51">
    <w:name w:val="Tabela siatki 6 — kolorowa — akcent 215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61">
    <w:name w:val="Tabela siatki 6 — kolorowa — akcent 216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21">
    <w:name w:val="Tabela - Siatka2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99"/>
    <w:rsid w:val="00513CC2"/>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111">
    <w:name w:val="Tabela siatki 2 — akcent 111"/>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Accent 21"/>
    <w:basedOn w:val="Standardowy"/>
    <w:uiPriority w:val="51"/>
    <w:rsid w:val="00513CC2"/>
    <w:pPr>
      <w:spacing w:after="0" w:line="240" w:lineRule="auto"/>
    </w:pPr>
    <w:rPr>
      <w:rFonts w:ascii="Calibri" w:eastAsia="Calibri" w:hAnsi="Calibri" w:cs="Times New Roman"/>
      <w:i/>
      <w:lang w:val="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71">
    <w:name w:val="Tabela - Siatka71"/>
    <w:basedOn w:val="Standardowy"/>
    <w:next w:val="Tabela-Siatka"/>
    <w:uiPriority w:val="59"/>
    <w:rsid w:val="00513CC2"/>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13CC2"/>
  </w:style>
  <w:style w:type="table" w:customStyle="1" w:styleId="Tabela-Siatka9">
    <w:name w:val="Tabela - Siatka9"/>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2">
    <w:name w:val="Zwykła tabela 112"/>
    <w:basedOn w:val="Standardowy"/>
    <w:uiPriority w:val="41"/>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5ciemnaakcent212">
    <w:name w:val="Tabela siatki 5 — ciemna — akcent 212"/>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asiatki5ciemnaakcent312">
    <w:name w:val="Tabela siatki 5 — ciemna — akcent 312"/>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i3akcent212">
    <w:name w:val="Tabela siatki 3 — akcent 212"/>
    <w:basedOn w:val="Standardowy"/>
    <w:uiPriority w:val="48"/>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7kolorowaakcent212">
    <w:name w:val="Tabela siatki 7 — kolorowa — akcent 212"/>
    <w:basedOn w:val="Standardowy"/>
    <w:uiPriority w:val="52"/>
    <w:rsid w:val="00513CC2"/>
    <w:pPr>
      <w:spacing w:after="0" w:line="240" w:lineRule="auto"/>
    </w:pPr>
    <w:rPr>
      <w:rFonts w:ascii="Calibri" w:eastAsia="Calibri" w:hAnsi="Calibri" w:cs="Times New Roman"/>
      <w:color w:val="C45911"/>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2akcent212">
    <w:name w:val="Tabela siatki 2 — akcent 212"/>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1jasnaakcent212">
    <w:name w:val="Tabela siatki 1 — jasna — akcent 212"/>
    <w:basedOn w:val="Standardowy"/>
    <w:uiPriority w:val="46"/>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siatki6kolorowaakcent219">
    <w:name w:val="Tabela siatki 6 — kolorowa — akcent 219"/>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4akcent212">
    <w:name w:val="Tabela siatki 4 — akcent 212"/>
    <w:basedOn w:val="Standardowy"/>
    <w:uiPriority w:val="49"/>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6kolorowaakcent2172">
    <w:name w:val="Tabela siatki 6 — kolorowa — akcent 2172"/>
    <w:basedOn w:val="Standardowy"/>
    <w:next w:val="Tabelasiatki6kolorowaakcent21"/>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13">
    <w:name w:val="Tabela - Siatka13"/>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akcent2112">
    <w:name w:val="Tabela siatki 6 — kolorowa — akcent 211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22">
    <w:name w:val="Tabela siatki 6 — kolorowa — akcent 212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32">
    <w:name w:val="Tabela siatki 6 — kolorowa — akcent 213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42">
    <w:name w:val="Tabela siatki 6 — kolorowa — akcent 214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52">
    <w:name w:val="Tabela siatki 6 — kolorowa — akcent 215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62">
    <w:name w:val="Tabela siatki 6 — kolorowa — akcent 2162"/>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22">
    <w:name w:val="Tabela - Siatka2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99"/>
    <w:rsid w:val="00513CC2"/>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513CC2"/>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112">
    <w:name w:val="Tabela siatki 2 — akcent 112"/>
    <w:basedOn w:val="Standardowy"/>
    <w:uiPriority w:val="47"/>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2">
    <w:name w:val="Grid Table 6 Colorful Accent 22"/>
    <w:basedOn w:val="Standardowy"/>
    <w:uiPriority w:val="51"/>
    <w:rsid w:val="00513CC2"/>
    <w:pPr>
      <w:spacing w:after="0" w:line="240" w:lineRule="auto"/>
    </w:pPr>
    <w:rPr>
      <w:rFonts w:ascii="Calibri" w:eastAsia="Calibri" w:hAnsi="Calibri" w:cs="Times New Roman"/>
      <w:i/>
      <w:lang w:val="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a72">
    <w:name w:val="Tabela - Siatka72"/>
    <w:basedOn w:val="Standardowy"/>
    <w:next w:val="Tabela-Siatka"/>
    <w:uiPriority w:val="59"/>
    <w:rsid w:val="00513CC2"/>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akcent221">
    <w:name w:val="Tabela siatki 6 — kolorowa — akcent 221"/>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Styl1">
    <w:name w:val="Styl1"/>
    <w:basedOn w:val="Standardowy"/>
    <w:uiPriority w:val="99"/>
    <w:rsid w:val="00513CC2"/>
    <w:pPr>
      <w:spacing w:after="0" w:line="240" w:lineRule="auto"/>
    </w:pPr>
    <w:rPr>
      <w:lang w:val="pl-PL"/>
    </w:rPr>
    <w:tblPr/>
    <w:tcPr>
      <w:shd w:val="clear" w:color="auto" w:fill="92D050"/>
    </w:tcPr>
  </w:style>
  <w:style w:type="table" w:customStyle="1" w:styleId="Tabela-Siatka81">
    <w:name w:val="Tabela - Siatka81"/>
    <w:basedOn w:val="Standardowy"/>
    <w:next w:val="Tabela-Siatka"/>
    <w:uiPriority w:val="59"/>
    <w:rsid w:val="00513CC2"/>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13CC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13CC2"/>
    <w:rPr>
      <w:color w:val="808080"/>
    </w:rPr>
  </w:style>
  <w:style w:type="table" w:customStyle="1" w:styleId="GridTable6ColorfulAccent23">
    <w:name w:val="Grid Table 6 Colorful Accent 23"/>
    <w:basedOn w:val="Standardowy"/>
    <w:uiPriority w:val="51"/>
    <w:rsid w:val="00513CC2"/>
    <w:pPr>
      <w:spacing w:after="0" w:line="240" w:lineRule="auto"/>
    </w:pPr>
    <w:rPr>
      <w:color w:val="C45911"/>
      <w:lang w:val="pl-P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2akcent113">
    <w:name w:val="Tabela siatki 2 — akcent 113"/>
    <w:basedOn w:val="Standardowy"/>
    <w:uiPriority w:val="47"/>
    <w:rsid w:val="00513CC2"/>
    <w:pPr>
      <w:spacing w:after="0" w:line="240" w:lineRule="auto"/>
    </w:pPr>
    <w:rPr>
      <w:rFonts w:ascii="Calibri" w:eastAsia="Calibri" w:hAnsi="Calibri" w:cs="Times New Roman"/>
      <w:sz w:val="20"/>
      <w:szCs w:val="20"/>
      <w:lang w:val="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2akcent114">
    <w:name w:val="Tabela siatki 2 — akcent 114"/>
    <w:basedOn w:val="Standardowy"/>
    <w:uiPriority w:val="47"/>
    <w:rsid w:val="00513CC2"/>
    <w:pPr>
      <w:spacing w:after="0" w:line="240" w:lineRule="auto"/>
    </w:pPr>
    <w:rPr>
      <w:rFonts w:ascii="Calibri" w:eastAsia="Calibri" w:hAnsi="Calibri" w:cs="Times New Roman"/>
      <w:sz w:val="20"/>
      <w:szCs w:val="20"/>
      <w:lang w:val="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2akcent115">
    <w:name w:val="Tabela siatki 2 — akcent 115"/>
    <w:basedOn w:val="Standardowy"/>
    <w:uiPriority w:val="47"/>
    <w:rsid w:val="00513CC2"/>
    <w:pPr>
      <w:spacing w:after="0" w:line="240" w:lineRule="auto"/>
    </w:pPr>
    <w:rPr>
      <w:rFonts w:ascii="Calibri" w:eastAsia="Calibri" w:hAnsi="Calibri" w:cs="Times New Roman"/>
      <w:sz w:val="20"/>
      <w:szCs w:val="20"/>
      <w:lang w:val="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2akcent116">
    <w:name w:val="Tabela siatki 2 — akcent 116"/>
    <w:basedOn w:val="Standardowy"/>
    <w:uiPriority w:val="47"/>
    <w:rsid w:val="00513CC2"/>
    <w:pPr>
      <w:spacing w:after="0" w:line="240" w:lineRule="auto"/>
    </w:pPr>
    <w:rPr>
      <w:rFonts w:ascii="Calibri" w:eastAsia="Calibri" w:hAnsi="Calibri" w:cs="Times New Roman"/>
      <w:sz w:val="20"/>
      <w:szCs w:val="20"/>
      <w:lang w:val="pl-P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ytatintensywny">
    <w:name w:val="Intense Quote"/>
    <w:basedOn w:val="Normalny"/>
    <w:next w:val="Normalny"/>
    <w:link w:val="CytatintensywnyZnak"/>
    <w:uiPriority w:val="30"/>
    <w:qFormat/>
    <w:rsid w:val="00513CC2"/>
    <w:pPr>
      <w:pBdr>
        <w:bottom w:val="single" w:sz="4" w:space="4" w:color="4F81BD" w:themeColor="accent1"/>
      </w:pBdr>
      <w:spacing w:before="200" w:after="280"/>
      <w:ind w:left="936" w:right="936"/>
    </w:pPr>
    <w:rPr>
      <w:b/>
      <w:bCs/>
      <w:i/>
      <w:iCs/>
      <w:color w:val="4F81BD" w:themeColor="accent1"/>
      <w:lang w:val="pl-PL"/>
    </w:rPr>
  </w:style>
  <w:style w:type="character" w:customStyle="1" w:styleId="CytatintensywnyZnak">
    <w:name w:val="Cytat intensywny Znak"/>
    <w:basedOn w:val="Domylnaczcionkaakapitu"/>
    <w:link w:val="Cytatintensywny"/>
    <w:uiPriority w:val="30"/>
    <w:rsid w:val="00513CC2"/>
    <w:rPr>
      <w:b/>
      <w:bCs/>
      <w:i/>
      <w:iCs/>
      <w:color w:val="4F81BD" w:themeColor="accent1"/>
      <w:lang w:val="pl-PL"/>
    </w:rPr>
  </w:style>
  <w:style w:type="table" w:styleId="Jasnasiatkaakcent5">
    <w:name w:val="Light Grid Accent 5"/>
    <w:basedOn w:val="Standardowy"/>
    <w:uiPriority w:val="62"/>
    <w:rsid w:val="00513CC2"/>
    <w:pPr>
      <w:spacing w:after="0" w:line="240" w:lineRule="auto"/>
    </w:pPr>
    <w:rPr>
      <w:lang w:val="pl-P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asiatki6kolorowaakcent21313">
    <w:name w:val="Tabela siatki 6 — kolorowa — akcent 21313"/>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customStyle="1" w:styleId="Tabelasiatki6kolorowaakcent2110">
    <w:name w:val="Tabela siatki 6 — kolorowa — akcent 2110"/>
    <w:basedOn w:val="Standardowy"/>
    <w:uiPriority w:val="51"/>
    <w:rsid w:val="00513CC2"/>
    <w:pPr>
      <w:spacing w:after="0" w:line="240" w:lineRule="auto"/>
    </w:pPr>
    <w:rPr>
      <w:rFonts w:ascii="Calibri" w:eastAsia="Calibri" w:hAnsi="Calibri" w:cs="Times New Roman"/>
      <w:i/>
      <w:sz w:val="20"/>
      <w:szCs w:val="20"/>
      <w:lang w:val="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table" w:styleId="redniecieniowanie1akcent5">
    <w:name w:val="Medium Shading 1 Accent 5"/>
    <w:basedOn w:val="Standardowy"/>
    <w:uiPriority w:val="63"/>
    <w:rsid w:val="00513CC2"/>
    <w:pPr>
      <w:spacing w:after="0" w:line="240" w:lineRule="auto"/>
    </w:pPr>
    <w:rPr>
      <w:lang w:val="pl-P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kapitzlistZnak">
    <w:name w:val="Akapit z listą Znak"/>
    <w:aliases w:val="rozdział Znak"/>
    <w:link w:val="Akapitzlist"/>
    <w:uiPriority w:val="34"/>
    <w:qFormat/>
    <w:rsid w:val="00513CC2"/>
    <w:rPr>
      <w:lang w:val="pl-PL"/>
    </w:rPr>
  </w:style>
  <w:style w:type="table" w:customStyle="1" w:styleId="GridTable6ColorfulAccent214">
    <w:name w:val="Grid Table 6 Colorful Accent 214"/>
    <w:basedOn w:val="Standardowy"/>
    <w:uiPriority w:val="51"/>
    <w:rsid w:val="00513CC2"/>
    <w:pPr>
      <w:spacing w:after="0" w:line="240" w:lineRule="auto"/>
    </w:pPr>
    <w:rPr>
      <w:rFonts w:ascii="Calibri" w:eastAsia="Calibri" w:hAnsi="Calibri" w:cs="Times New Roman"/>
      <w:i/>
      <w:sz w:val="20"/>
      <w:szCs w:val="20"/>
      <w:lang w:val="pl-PL" w:eastAsia="pl-PL"/>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rPr>
        <w:b/>
        <w:bCs/>
      </w:rPr>
      <w:tblPr/>
      <w:tcPr>
        <w:shd w:val="clear" w:color="auto" w:fill="F4B083"/>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Horz">
      <w:tblPr/>
      <w:tcPr>
        <w:shd w:val="clear" w:color="auto" w:fill="FBE4D5"/>
      </w:tcPr>
    </w:tblStylePr>
  </w:style>
  <w:style w:type="character" w:styleId="Wyrnieniedelikatne">
    <w:name w:val="Subtle Emphasis"/>
    <w:basedOn w:val="Domylnaczcionkaakapitu"/>
    <w:uiPriority w:val="19"/>
    <w:qFormat/>
    <w:rsid w:val="00513CC2"/>
    <w:rPr>
      <w:b/>
      <w:i/>
      <w:iCs/>
      <w:color w:val="808080" w:themeColor="text1" w:themeTint="7F"/>
    </w:rPr>
  </w:style>
  <w:style w:type="paragraph" w:customStyle="1" w:styleId="Standard0">
    <w:name w:val="Standard"/>
    <w:rsid w:val="00513CC2"/>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style>
  <w:style w:type="character" w:styleId="UyteHipercze">
    <w:name w:val="FollowedHyperlink"/>
    <w:basedOn w:val="Domylnaczcionkaakapitu"/>
    <w:uiPriority w:val="99"/>
    <w:semiHidden/>
    <w:unhideWhenUsed/>
    <w:rsid w:val="00513CC2"/>
    <w:rPr>
      <w:color w:val="800080" w:themeColor="followedHyperlink"/>
      <w:u w:val="single"/>
    </w:rPr>
  </w:style>
  <w:style w:type="table" w:customStyle="1" w:styleId="Tabelasiatki4akcent311">
    <w:name w:val="Tabela siatki 4 — akcent 311"/>
    <w:basedOn w:val="Standardowy"/>
    <w:uiPriority w:val="49"/>
    <w:rsid w:val="00513CC2"/>
    <w:pPr>
      <w:spacing w:after="0" w:line="240" w:lineRule="auto"/>
    </w:pPr>
    <w:rPr>
      <w:lang w:val="p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5ciemnaakcent33">
    <w:name w:val="Tabela siatki 5 — ciemna — akcent 33"/>
    <w:basedOn w:val="Standardowy"/>
    <w:uiPriority w:val="50"/>
    <w:rsid w:val="00513CC2"/>
    <w:pPr>
      <w:spacing w:after="0" w:line="240" w:lineRule="auto"/>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ekstpodstawowywcity2">
    <w:name w:val="Body Text Indent 2"/>
    <w:basedOn w:val="Normalny"/>
    <w:link w:val="Tekstpodstawowywcity2Znak"/>
    <w:semiHidden/>
    <w:rsid w:val="00513CC2"/>
    <w:pPr>
      <w:spacing w:after="0" w:line="360" w:lineRule="auto"/>
      <w:ind w:firstLine="708"/>
      <w:jc w:val="both"/>
    </w:pPr>
    <w:rPr>
      <w:rFonts w:ascii="Times New Roman" w:eastAsia="Times New Roman" w:hAnsi="Times New Roman" w:cs="Times New Roman"/>
      <w:sz w:val="24"/>
      <w:szCs w:val="24"/>
      <w:lang w:val="pl-PL" w:eastAsia="pl-PL"/>
    </w:rPr>
  </w:style>
  <w:style w:type="character" w:customStyle="1" w:styleId="Tekstpodstawowywcity2Znak">
    <w:name w:val="Tekst podstawowy wcięty 2 Znak"/>
    <w:basedOn w:val="Domylnaczcionkaakapitu"/>
    <w:link w:val="Tekstpodstawowywcity2"/>
    <w:semiHidden/>
    <w:rsid w:val="00513CC2"/>
    <w:rPr>
      <w:rFonts w:ascii="Times New Roman" w:eastAsia="Times New Roman" w:hAnsi="Times New Roman" w:cs="Times New Roman"/>
      <w:sz w:val="24"/>
      <w:szCs w:val="24"/>
      <w:lang w:val="pl-PL" w:eastAsia="pl-PL"/>
    </w:rPr>
  </w:style>
  <w:style w:type="table" w:customStyle="1" w:styleId="Tabelasiatki5ciemnaakcent3111">
    <w:name w:val="Tabela siatki 5 — ciemna — akcent 3111"/>
    <w:basedOn w:val="Standardowy"/>
    <w:uiPriority w:val="50"/>
    <w:rsid w:val="00513CC2"/>
    <w:pPr>
      <w:spacing w:after="0" w:line="240" w:lineRule="auto"/>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siatki5ciemnaakcent32">
    <w:name w:val="Tabela siatki 5 — ciemna — akcent 32"/>
    <w:basedOn w:val="Standardowy"/>
    <w:uiPriority w:val="50"/>
    <w:rsid w:val="00513CC2"/>
    <w:pPr>
      <w:spacing w:after="0" w:line="240" w:lineRule="auto"/>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Uwydatnienie">
    <w:name w:val="Emphasis"/>
    <w:basedOn w:val="Domylnaczcionkaakapitu"/>
    <w:uiPriority w:val="20"/>
    <w:qFormat/>
    <w:rsid w:val="00513CC2"/>
    <w:rPr>
      <w:i/>
      <w:iCs/>
    </w:rPr>
  </w:style>
  <w:style w:type="paragraph" w:customStyle="1" w:styleId="ox-be996364b1-msonormal">
    <w:name w:val="ox-be996364b1-msonormal"/>
    <w:basedOn w:val="Normalny"/>
    <w:rsid w:val="00513CC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Styl2">
    <w:name w:val="Styl2"/>
    <w:basedOn w:val="Normalny"/>
    <w:link w:val="Styl2Znak"/>
    <w:qFormat/>
    <w:rsid w:val="00513CC2"/>
    <w:pPr>
      <w:spacing w:after="0" w:line="240" w:lineRule="auto"/>
      <w:jc w:val="center"/>
    </w:pPr>
    <w:rPr>
      <w:i/>
      <w:color w:val="808080" w:themeColor="background1" w:themeShade="80"/>
      <w:sz w:val="20"/>
      <w:szCs w:val="20"/>
      <w:lang w:val="pl-PL"/>
    </w:rPr>
  </w:style>
  <w:style w:type="character" w:customStyle="1" w:styleId="Styl2Znak">
    <w:name w:val="Styl2 Znak"/>
    <w:basedOn w:val="Domylnaczcionkaakapitu"/>
    <w:link w:val="Styl2"/>
    <w:rsid w:val="00513CC2"/>
    <w:rPr>
      <w:i/>
      <w:color w:val="808080" w:themeColor="background1" w:themeShade="80"/>
      <w:sz w:val="20"/>
      <w:szCs w:val="20"/>
      <w:lang w:val="pl-PL"/>
    </w:rPr>
  </w:style>
  <w:style w:type="table" w:customStyle="1" w:styleId="Tabelasiatki5ciemnaakcent313">
    <w:name w:val="Tabela siatki 5 — ciemna — akcent 313"/>
    <w:basedOn w:val="Standardowy"/>
    <w:uiPriority w:val="50"/>
    <w:rsid w:val="00513CC2"/>
    <w:pPr>
      <w:spacing w:after="0" w:line="240" w:lineRule="auto"/>
    </w:pPr>
    <w:rPr>
      <w:rFonts w:ascii="Calibri" w:eastAsia="Calibri" w:hAnsi="Calibri" w:cs="Times New Roman"/>
      <w:sz w:val="20"/>
      <w:szCs w:val="20"/>
      <w:lang w:val="pl-PL"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Tekstpodstawowy31">
    <w:name w:val="Tekst podstawowy 31"/>
    <w:basedOn w:val="Normalny"/>
    <w:rsid w:val="00513C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pl-PL" w:eastAsia="pl-PL"/>
    </w:rPr>
  </w:style>
  <w:style w:type="paragraph" w:customStyle="1" w:styleId="Tekst3">
    <w:name w:val="Tekst 3"/>
    <w:basedOn w:val="Nagwek3"/>
    <w:rsid w:val="00513CC2"/>
    <w:pPr>
      <w:keepNext w:val="0"/>
      <w:keepLines w:val="0"/>
      <w:tabs>
        <w:tab w:val="left" w:pos="1077"/>
      </w:tabs>
      <w:spacing w:before="0" w:line="240" w:lineRule="auto"/>
      <w:ind w:left="397" w:firstLine="567"/>
      <w:jc w:val="both"/>
    </w:pPr>
    <w:rPr>
      <w:rFonts w:ascii="Arial" w:eastAsia="Times New Roman" w:hAnsi="Arial" w:cs="Arial"/>
      <w:color w:val="auto"/>
      <w:sz w:val="20"/>
      <w:szCs w:val="20"/>
      <w:lang w:eastAsia="pl-PL"/>
    </w:rPr>
  </w:style>
  <w:style w:type="paragraph" w:styleId="Tekstpodstawowy">
    <w:name w:val="Body Text"/>
    <w:basedOn w:val="Normalny"/>
    <w:link w:val="TekstpodstawowyZnak"/>
    <w:uiPriority w:val="99"/>
    <w:semiHidden/>
    <w:unhideWhenUsed/>
    <w:rsid w:val="00513CC2"/>
    <w:pPr>
      <w:spacing w:after="120" w:line="259" w:lineRule="auto"/>
    </w:pPr>
    <w:rPr>
      <w:lang w:val="pl-PL"/>
    </w:rPr>
  </w:style>
  <w:style w:type="character" w:customStyle="1" w:styleId="TekstpodstawowyZnak">
    <w:name w:val="Tekst podstawowy Znak"/>
    <w:basedOn w:val="Domylnaczcionkaakapitu"/>
    <w:link w:val="Tekstpodstawowy"/>
    <w:uiPriority w:val="99"/>
    <w:semiHidden/>
    <w:rsid w:val="00513CC2"/>
    <w:rPr>
      <w:lang w:val="pl-PL"/>
    </w:rPr>
  </w:style>
  <w:style w:type="paragraph" w:customStyle="1" w:styleId="Tekst4">
    <w:name w:val="Tekst 4"/>
    <w:basedOn w:val="Nagwek4"/>
    <w:rsid w:val="00513CC2"/>
    <w:pPr>
      <w:keepNext w:val="0"/>
      <w:keepLines w:val="0"/>
      <w:tabs>
        <w:tab w:val="left" w:pos="1474"/>
      </w:tabs>
      <w:spacing w:before="0" w:line="240" w:lineRule="auto"/>
      <w:ind w:left="510" w:firstLine="567"/>
      <w:jc w:val="both"/>
    </w:pPr>
    <w:rPr>
      <w:rFonts w:ascii="Arial" w:eastAsia="Times New Roman" w:hAnsi="Arial" w:cs="Times New Roman"/>
      <w:bCs/>
      <w:i w:val="0"/>
      <w:iCs w:val="0"/>
      <w:color w:val="auto"/>
      <w:sz w:val="20"/>
      <w:szCs w:val="28"/>
      <w:lang w:eastAsia="pl-PL"/>
    </w:rPr>
  </w:style>
  <w:style w:type="paragraph" w:customStyle="1" w:styleId="Standardowy1">
    <w:name w:val="Standardowy1"/>
    <w:rsid w:val="00513C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pl-PL" w:eastAsia="pl-PL"/>
    </w:rPr>
  </w:style>
  <w:style w:type="paragraph" w:styleId="Tytu">
    <w:name w:val="Title"/>
    <w:basedOn w:val="Normalny"/>
    <w:link w:val="TytuZnak"/>
    <w:qFormat/>
    <w:rsid w:val="00513CC2"/>
    <w:pPr>
      <w:spacing w:after="0" w:line="240" w:lineRule="auto"/>
      <w:jc w:val="center"/>
    </w:pPr>
    <w:rPr>
      <w:rFonts w:ascii="Arial" w:eastAsia="Times New Roman" w:hAnsi="Arial" w:cs="Arial"/>
      <w:b/>
      <w:bCs/>
      <w:sz w:val="24"/>
      <w:szCs w:val="24"/>
      <w:lang w:val="pl-PL" w:eastAsia="pl-PL"/>
    </w:rPr>
  </w:style>
  <w:style w:type="character" w:customStyle="1" w:styleId="TytuZnak">
    <w:name w:val="Tytuł Znak"/>
    <w:basedOn w:val="Domylnaczcionkaakapitu"/>
    <w:link w:val="Tytu"/>
    <w:rsid w:val="00513CC2"/>
    <w:rPr>
      <w:rFonts w:ascii="Arial" w:eastAsia="Times New Roman" w:hAnsi="Arial" w:cs="Arial"/>
      <w:b/>
      <w:bCs/>
      <w:sz w:val="24"/>
      <w:szCs w:val="24"/>
      <w:lang w:val="pl-PL" w:eastAsia="pl-PL"/>
    </w:rPr>
  </w:style>
  <w:style w:type="paragraph" w:customStyle="1" w:styleId="Nagwki">
    <w:name w:val="Nagłówki"/>
    <w:basedOn w:val="Normalny"/>
    <w:link w:val="NagwkiZnak"/>
    <w:qFormat/>
    <w:rsid w:val="00A82C51"/>
    <w:pPr>
      <w:numPr>
        <w:numId w:val="43"/>
      </w:numPr>
      <w:pBdr>
        <w:bottom w:val="double" w:sz="4" w:space="1" w:color="2F5496"/>
      </w:pBdr>
      <w:spacing w:after="0" w:line="360" w:lineRule="auto"/>
      <w:jc w:val="both"/>
      <w:outlineLvl w:val="0"/>
    </w:pPr>
    <w:rPr>
      <w:rFonts w:ascii="Times New Roman" w:eastAsia="Calibri" w:hAnsi="Times New Roman" w:cs="Times New Roman"/>
      <w:smallCaps/>
      <w:color w:val="002060"/>
      <w:sz w:val="32"/>
      <w:lang w:val="pl-PL"/>
    </w:rPr>
  </w:style>
  <w:style w:type="paragraph" w:customStyle="1" w:styleId="Podtytu">
    <w:name w:val="Pod tytuł"/>
    <w:basedOn w:val="Nagwek2"/>
    <w:link w:val="PodtytuZnak"/>
    <w:qFormat/>
    <w:rsid w:val="00A21792"/>
    <w:pPr>
      <w:numPr>
        <w:numId w:val="40"/>
      </w:numPr>
      <w:ind w:left="357" w:hanging="357"/>
    </w:pPr>
    <w:rPr>
      <w:rFonts w:ascii="Times New Roman" w:eastAsia="Calibri" w:hAnsi="Times New Roman" w:cs="Times New Roman"/>
      <w:smallCaps/>
      <w:color w:val="002060"/>
      <w:sz w:val="28"/>
    </w:rPr>
  </w:style>
  <w:style w:type="character" w:customStyle="1" w:styleId="NagwkiZnak">
    <w:name w:val="Nagłówki Znak"/>
    <w:basedOn w:val="Domylnaczcionkaakapitu"/>
    <w:link w:val="Nagwki"/>
    <w:rsid w:val="00A82C51"/>
    <w:rPr>
      <w:rFonts w:ascii="Times New Roman" w:eastAsia="Calibri" w:hAnsi="Times New Roman" w:cs="Times New Roman"/>
      <w:smallCaps/>
      <w:color w:val="002060"/>
      <w:sz w:val="32"/>
      <w:lang w:val="pl-PL"/>
    </w:rPr>
  </w:style>
  <w:style w:type="paragraph" w:customStyle="1" w:styleId="Podtytu2">
    <w:name w:val="Pod tytuł 2"/>
    <w:basedOn w:val="Podtytu"/>
    <w:link w:val="Podtytu2Znak"/>
    <w:qFormat/>
    <w:rsid w:val="00A21792"/>
    <w:pPr>
      <w:numPr>
        <w:numId w:val="44"/>
      </w:numPr>
      <w:ind w:left="357" w:hanging="357"/>
    </w:pPr>
  </w:style>
  <w:style w:type="character" w:customStyle="1" w:styleId="PodtytuZnak">
    <w:name w:val="Pod tytuł Znak"/>
    <w:basedOn w:val="Nagwek2Znak"/>
    <w:link w:val="Podtytu"/>
    <w:rsid w:val="00A21792"/>
    <w:rPr>
      <w:rFonts w:ascii="Times New Roman" w:eastAsia="Calibri" w:hAnsi="Times New Roman" w:cs="Times New Roman"/>
      <w:smallCaps/>
      <w:color w:val="002060"/>
      <w:sz w:val="28"/>
      <w:szCs w:val="26"/>
      <w:lang w:val="pl-PL"/>
    </w:rPr>
  </w:style>
  <w:style w:type="paragraph" w:customStyle="1" w:styleId="Podtytu3">
    <w:name w:val="Pod tytuł 3"/>
    <w:basedOn w:val="Podtytu2"/>
    <w:link w:val="Podtytu3Znak"/>
    <w:qFormat/>
    <w:rsid w:val="00A21792"/>
    <w:pPr>
      <w:numPr>
        <w:numId w:val="45"/>
      </w:numPr>
      <w:ind w:left="357" w:hanging="357"/>
    </w:pPr>
  </w:style>
  <w:style w:type="character" w:customStyle="1" w:styleId="Podtytu2Znak">
    <w:name w:val="Pod tytuł 2 Znak"/>
    <w:basedOn w:val="PodtytuZnak"/>
    <w:link w:val="Podtytu2"/>
    <w:rsid w:val="00A21792"/>
    <w:rPr>
      <w:rFonts w:ascii="Times New Roman" w:eastAsia="Calibri" w:hAnsi="Times New Roman" w:cs="Times New Roman"/>
      <w:smallCaps/>
      <w:color w:val="002060"/>
      <w:sz w:val="28"/>
      <w:szCs w:val="26"/>
      <w:lang w:val="pl-PL"/>
    </w:rPr>
  </w:style>
  <w:style w:type="paragraph" w:customStyle="1" w:styleId="Podtytu4">
    <w:name w:val="Pod tytuł 4"/>
    <w:basedOn w:val="Podtytu3"/>
    <w:link w:val="Podtytu4Znak"/>
    <w:qFormat/>
    <w:rsid w:val="00A21792"/>
    <w:pPr>
      <w:numPr>
        <w:numId w:val="46"/>
      </w:numPr>
      <w:ind w:left="357" w:hanging="357"/>
    </w:pPr>
    <w:rPr>
      <w:rFonts w:cstheme="minorHAnsi"/>
    </w:rPr>
  </w:style>
  <w:style w:type="character" w:customStyle="1" w:styleId="Podtytu3Znak">
    <w:name w:val="Pod tytuł 3 Znak"/>
    <w:basedOn w:val="Podtytu2Znak"/>
    <w:link w:val="Podtytu3"/>
    <w:rsid w:val="00A21792"/>
    <w:rPr>
      <w:rFonts w:ascii="Times New Roman" w:eastAsia="Calibri" w:hAnsi="Times New Roman" w:cs="Times New Roman"/>
      <w:smallCaps/>
      <w:color w:val="002060"/>
      <w:sz w:val="28"/>
      <w:szCs w:val="26"/>
      <w:lang w:val="pl-PL"/>
    </w:rPr>
  </w:style>
  <w:style w:type="character" w:customStyle="1" w:styleId="Podtytu4Znak">
    <w:name w:val="Pod tytuł 4 Znak"/>
    <w:basedOn w:val="Podtytu3Znak"/>
    <w:link w:val="Podtytu4"/>
    <w:rsid w:val="00A21792"/>
    <w:rPr>
      <w:rFonts w:ascii="Times New Roman" w:eastAsia="Calibri" w:hAnsi="Times New Roman" w:cstheme="minorHAnsi"/>
      <w:smallCaps/>
      <w:color w:val="002060"/>
      <w:sz w:val="28"/>
      <w:szCs w:val="2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0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46AA0E-6C9A-41BA-AA57-ABCCEC9D0E1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pl-PL"/>
        </a:p>
      </dgm:t>
    </dgm:pt>
    <dgm:pt modelId="{A425EA37-7A3E-45C6-AE22-8B6B97EEE23B}">
      <dgm:prSet phldrT="[Tekst]"/>
      <dgm:spPr>
        <a:xfrm>
          <a:off x="7793" y="235865"/>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Podjęcie Uchwały w sprawie przystąpienia do opracowania projektu Strategii Rozwoju Gminy Ostrowite na lata 2024-2034 </a:t>
          </a:r>
        </a:p>
      </dgm:t>
    </dgm:pt>
    <dgm:pt modelId="{CC2FEAE5-B740-4622-8EA7-5947550CA51A}" type="parTrans" cxnId="{15207051-3E57-4170-81C4-859C100A9979}">
      <dgm:prSet/>
      <dgm:spPr/>
      <dgm:t>
        <a:bodyPr/>
        <a:lstStyle/>
        <a:p>
          <a:endParaRPr lang="pl-PL"/>
        </a:p>
      </dgm:t>
    </dgm:pt>
    <dgm:pt modelId="{5F96F895-6833-4C33-A531-FDA3DFF276B2}" type="sibTrans" cxnId="{15207051-3E57-4170-81C4-859C100A9979}">
      <dgm:prSet/>
      <dgm:spPr>
        <a:xfrm>
          <a:off x="2542314" y="645861"/>
          <a:ext cx="493858"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002ACD50-D2FF-4E1E-B89B-803438862C7F}">
      <dgm:prSet phldrT="[Tekst]"/>
      <dgm:spPr>
        <a:xfrm>
          <a:off x="3269126" y="235865"/>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Powołanie zespołu ds. opracowania projektu Strategii Rozwoju Gminy Ostrowite 2024-2034</a:t>
          </a:r>
        </a:p>
      </dgm:t>
    </dgm:pt>
    <dgm:pt modelId="{200BC2D6-172D-4327-9F07-750B3CC82B8C}" type="parTrans" cxnId="{7D36D615-ECCA-4EA4-AFD5-D7314BF4A4A7}">
      <dgm:prSet/>
      <dgm:spPr/>
      <dgm:t>
        <a:bodyPr/>
        <a:lstStyle/>
        <a:p>
          <a:endParaRPr lang="pl-PL"/>
        </a:p>
      </dgm:t>
    </dgm:pt>
    <dgm:pt modelId="{C9EED208-D778-4E00-ABE1-6BE3BE794419}" type="sibTrans" cxnId="{7D36D615-ECCA-4EA4-AFD5-D7314BF4A4A7}">
      <dgm:prSet/>
      <dgm:spPr>
        <a:xfrm>
          <a:off x="5803646" y="645861"/>
          <a:ext cx="493858"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485D22E0-A387-4260-9C27-8D3FA934FF73}">
      <dgm:prSet phldrT="[Tekst]"/>
      <dgm:spPr>
        <a:xfrm>
          <a:off x="3330276" y="2333759"/>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Określenie kluczowych potencjałów oraz obszarów problemowych na podstawie  Diagnozy, wyników badań ankietowych, wyników spotkań w sołectwach. Wyznaczenie mocnych i słabych stron oraz szans i zagrożeń</a:t>
          </a:r>
        </a:p>
      </dgm:t>
    </dgm:pt>
    <dgm:pt modelId="{BCEA08D6-342A-49E3-AD06-657204E76E7C}" type="parTrans" cxnId="{D6E876C7-2688-4773-B26B-E75EE43F389A}">
      <dgm:prSet/>
      <dgm:spPr/>
      <dgm:t>
        <a:bodyPr/>
        <a:lstStyle/>
        <a:p>
          <a:endParaRPr lang="pl-PL"/>
        </a:p>
      </dgm:t>
    </dgm:pt>
    <dgm:pt modelId="{8825712C-887B-4834-BCA7-7BC3F7757E02}" type="sibTrans" cxnId="{D6E876C7-2688-4773-B26B-E75EE43F389A}">
      <dgm:prSet/>
      <dgm:spPr>
        <a:xfrm rot="10814356">
          <a:off x="2627363" y="2736993"/>
          <a:ext cx="496727"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E610AA4C-2F55-4754-A629-C1E1F0A9F6BC}">
      <dgm:prSet phldrT="[Tekst]"/>
      <dgm:spPr>
        <a:xfrm>
          <a:off x="63539" y="2320117"/>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Spotkania warsztatowe z zespołem, sformułowanie  celów i kierunków działań</a:t>
          </a:r>
        </a:p>
      </dgm:t>
    </dgm:pt>
    <dgm:pt modelId="{CD8AA2F2-6213-4374-AD3C-42BDA9E3E250}" type="parTrans" cxnId="{5C645CB7-C721-4F84-AE4B-C922BC771339}">
      <dgm:prSet/>
      <dgm:spPr/>
      <dgm:t>
        <a:bodyPr/>
        <a:lstStyle/>
        <a:p>
          <a:endParaRPr lang="pl-PL"/>
        </a:p>
      </dgm:t>
    </dgm:pt>
    <dgm:pt modelId="{9B4F393F-097F-4155-BC33-CB3DA50C21D3}" type="sibTrans" cxnId="{5C645CB7-C721-4F84-AE4B-C922BC771339}">
      <dgm:prSet/>
      <dgm:spPr>
        <a:xfrm rot="5399825">
          <a:off x="762477" y="3769347"/>
          <a:ext cx="381207"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6847D99A-E6B0-440B-93D6-8DFDDD6F329D}">
      <dgm:prSet phldrT="[Tekst]"/>
      <dgm:spPr>
        <a:xfrm>
          <a:off x="182018" y="4419067"/>
          <a:ext cx="1413647" cy="8784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Opracowanie projektu Strategii</a:t>
          </a:r>
        </a:p>
      </dgm:t>
    </dgm:pt>
    <dgm:pt modelId="{E2AD078F-63CE-4671-A1B4-09D3C6D1A58E}" type="parTrans" cxnId="{AE4BA51B-417B-4647-9B48-B0C8A9D1B626}">
      <dgm:prSet/>
      <dgm:spPr/>
      <dgm:t>
        <a:bodyPr/>
        <a:lstStyle/>
        <a:p>
          <a:endParaRPr lang="pl-PL"/>
        </a:p>
      </dgm:t>
    </dgm:pt>
    <dgm:pt modelId="{ACC2D2B6-9756-4576-B3B9-301AEB0C6784}" type="sibTrans" cxnId="{AE4BA51B-417B-4647-9B48-B0C8A9D1B626}">
      <dgm:prSet/>
      <dgm:spPr>
        <a:xfrm rot="21599207">
          <a:off x="1790727" y="4569168"/>
          <a:ext cx="469919"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209DDB0F-F45E-4BD3-88F5-8FF6D7D3A16E}">
      <dgm:prSet/>
      <dgm:spPr>
        <a:xfrm>
          <a:off x="6530458" y="235865"/>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Opracowanie Diagnozy stanu istniejącego Gminy Ostrowite dla sfery społecznej, gospodarczej oraz przestrzennej </a:t>
          </a:r>
        </a:p>
      </dgm:t>
    </dgm:pt>
    <dgm:pt modelId="{5636D104-EE59-41F4-9339-CE84723B9EA6}" type="parTrans" cxnId="{65C965E7-E560-4613-A0B1-90BF4AD0A9FD}">
      <dgm:prSet/>
      <dgm:spPr/>
      <dgm:t>
        <a:bodyPr/>
        <a:lstStyle/>
        <a:p>
          <a:endParaRPr lang="pl-PL"/>
        </a:p>
      </dgm:t>
    </dgm:pt>
    <dgm:pt modelId="{750ED05A-09C4-4902-9085-C3D872FAF91B}" type="sibTrans" cxnId="{65C965E7-E560-4613-A0B1-90BF4AD0A9FD}">
      <dgm:prSet/>
      <dgm:spPr>
        <a:xfrm rot="5387193">
          <a:off x="7515996" y="1679777"/>
          <a:ext cx="366149"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7C80DFB3-FF10-4024-B094-3C083C0CA3C6}">
      <dgm:prSet/>
      <dgm:spPr>
        <a:xfrm>
          <a:off x="6538238" y="2324422"/>
          <a:ext cx="2329522" cy="13977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Spotkanie warsztatowe z zespołem, spotkania w sołectwach, zbieranie danych, </a:t>
          </a:r>
        </a:p>
      </dgm:t>
    </dgm:pt>
    <dgm:pt modelId="{F116042F-B657-4B12-89E1-4E64ADBA3531}" type="parTrans" cxnId="{71318CC3-9927-47EC-8C1A-D7EEC99DECEC}">
      <dgm:prSet/>
      <dgm:spPr/>
      <dgm:t>
        <a:bodyPr/>
        <a:lstStyle/>
        <a:p>
          <a:endParaRPr lang="pl-PL"/>
        </a:p>
      </dgm:t>
    </dgm:pt>
    <dgm:pt modelId="{4F17CF04-0B55-43FF-87F1-4F621C618AA0}" type="sibTrans" cxnId="{71318CC3-9927-47EC-8C1A-D7EEC99DECEC}">
      <dgm:prSet/>
      <dgm:spPr>
        <a:xfrm rot="10789995">
          <a:off x="5879407" y="2739048"/>
          <a:ext cx="465575"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40FA33D3-1082-4DDF-99B3-26123AD1D87C}">
      <dgm:prSet/>
      <dgm:spPr>
        <a:xfrm>
          <a:off x="2482306" y="4418011"/>
          <a:ext cx="1415581" cy="8794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Przeprowadzenie konsultacji społecznych</a:t>
          </a:r>
        </a:p>
      </dgm:t>
    </dgm:pt>
    <dgm:pt modelId="{D685E46F-8D13-4668-8114-15F1A9C4F753}" type="parTrans" cxnId="{05285E26-5A36-4D45-AD21-18B7945D7733}">
      <dgm:prSet/>
      <dgm:spPr/>
      <dgm:t>
        <a:bodyPr/>
        <a:lstStyle/>
        <a:p>
          <a:endParaRPr lang="pl-PL"/>
        </a:p>
      </dgm:t>
    </dgm:pt>
    <dgm:pt modelId="{D2D17405-95AE-4EB2-AFEC-B3BC1347DCFC}" type="sibTrans" cxnId="{05285E26-5A36-4D45-AD21-18B7945D7733}">
      <dgm:prSet/>
      <dgm:spPr>
        <a:xfrm rot="5428">
          <a:off x="4091810" y="4570692"/>
          <a:ext cx="467178"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A552CFD0-36D7-42D4-BF97-D1D483DE8F43}">
      <dgm:prSet/>
      <dgm:spPr>
        <a:xfrm>
          <a:off x="4779355" y="4422246"/>
          <a:ext cx="1283194" cy="878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Opinia Zarządu Województwa</a:t>
          </a:r>
        </a:p>
      </dgm:t>
    </dgm:pt>
    <dgm:pt modelId="{25DA4F41-1322-4E56-969F-1D1D6272494E}" type="parTrans" cxnId="{FC57B4EC-9BC4-4ABF-BEEE-4700E08CD68A}">
      <dgm:prSet/>
      <dgm:spPr/>
      <dgm:t>
        <a:bodyPr/>
        <a:lstStyle/>
        <a:p>
          <a:endParaRPr lang="pl-PL"/>
        </a:p>
      </dgm:t>
    </dgm:pt>
    <dgm:pt modelId="{E42690C6-EF57-4186-A70D-4C28A02D8BC1}" type="sibTrans" cxnId="{FC57B4EC-9BC4-4ABF-BEEE-4700E08CD68A}">
      <dgm:prSet/>
      <dgm:spPr>
        <a:xfrm rot="2336">
          <a:off x="6252060" y="4573141"/>
          <a:ext cx="456547" cy="577721"/>
        </a:xfrm>
        <a:solidFill>
          <a:srgbClr val="4F81BD">
            <a:tint val="60000"/>
            <a:hueOff val="0"/>
            <a:satOff val="0"/>
            <a:lumOff val="0"/>
            <a:alphaOff val="0"/>
          </a:srgbClr>
        </a:solidFill>
        <a:ln>
          <a:noFill/>
        </a:ln>
        <a:effectLst/>
      </dgm:spPr>
      <dgm:t>
        <a:bodyPr/>
        <a:lstStyle/>
        <a:p>
          <a:endParaRPr lang="pl-PL">
            <a:solidFill>
              <a:sysClr val="window" lastClr="FFFFFF"/>
            </a:solidFill>
            <a:latin typeface="Calibri"/>
            <a:ea typeface="+mn-ea"/>
            <a:cs typeface="+mn-cs"/>
          </a:endParaRPr>
        </a:p>
      </dgm:t>
    </dgm:pt>
    <dgm:pt modelId="{F7E4E898-AE1B-4016-B48E-49C4A35A92C8}">
      <dgm:prSet/>
      <dgm:spPr>
        <a:xfrm>
          <a:off x="6923961" y="4424364"/>
          <a:ext cx="1436966" cy="8768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b="1">
              <a:solidFill>
                <a:sysClr val="window" lastClr="FFFFFF"/>
              </a:solidFill>
              <a:latin typeface="Calibri"/>
              <a:ea typeface="+mn-ea"/>
              <a:cs typeface="+mn-cs"/>
            </a:rPr>
            <a:t>Uchwalenie Strategii Rozwoju Gminy Ostrowite na lata 2024-2034</a:t>
          </a:r>
        </a:p>
      </dgm:t>
    </dgm:pt>
    <dgm:pt modelId="{4BEAD296-A402-4F5E-949D-4D6858B725EC}" type="parTrans" cxnId="{C53222B7-B422-4E15-8127-46B1EDD216CB}">
      <dgm:prSet/>
      <dgm:spPr/>
      <dgm:t>
        <a:bodyPr/>
        <a:lstStyle/>
        <a:p>
          <a:endParaRPr lang="pl-PL"/>
        </a:p>
      </dgm:t>
    </dgm:pt>
    <dgm:pt modelId="{84103CE3-9BC3-4286-91F8-BE522330E5CD}" type="sibTrans" cxnId="{C53222B7-B422-4E15-8127-46B1EDD216CB}">
      <dgm:prSet/>
      <dgm:spPr/>
      <dgm:t>
        <a:bodyPr/>
        <a:lstStyle/>
        <a:p>
          <a:endParaRPr lang="pl-PL"/>
        </a:p>
      </dgm:t>
    </dgm:pt>
    <dgm:pt modelId="{76326BCB-0C3A-4399-A01D-3207D2F781B5}" type="pres">
      <dgm:prSet presAssocID="{5A46AA0E-6C9A-41BA-AA57-ABCCEC9D0E1A}" presName="diagram" presStyleCnt="0">
        <dgm:presLayoutVars>
          <dgm:dir/>
          <dgm:resizeHandles val="exact"/>
        </dgm:presLayoutVars>
      </dgm:prSet>
      <dgm:spPr/>
    </dgm:pt>
    <dgm:pt modelId="{8BC5CE62-70CD-428D-BE0D-848BA39923D7}" type="pres">
      <dgm:prSet presAssocID="{A425EA37-7A3E-45C6-AE22-8B6B97EEE23B}" presName="node" presStyleLbl="node1" presStyleIdx="0" presStyleCnt="10">
        <dgm:presLayoutVars>
          <dgm:bulletEnabled val="1"/>
        </dgm:presLayoutVars>
      </dgm:prSet>
      <dgm:spPr>
        <a:prstGeom prst="roundRect">
          <a:avLst>
            <a:gd name="adj" fmla="val 10000"/>
          </a:avLst>
        </a:prstGeom>
      </dgm:spPr>
    </dgm:pt>
    <dgm:pt modelId="{F8B16ED2-4240-44A8-BA2D-D1110749B5DB}" type="pres">
      <dgm:prSet presAssocID="{5F96F895-6833-4C33-A531-FDA3DFF276B2}" presName="sibTrans" presStyleLbl="sibTrans2D1" presStyleIdx="0" presStyleCnt="9"/>
      <dgm:spPr>
        <a:prstGeom prst="rightArrow">
          <a:avLst>
            <a:gd name="adj1" fmla="val 60000"/>
            <a:gd name="adj2" fmla="val 50000"/>
          </a:avLst>
        </a:prstGeom>
      </dgm:spPr>
    </dgm:pt>
    <dgm:pt modelId="{9A27078D-3060-4F47-AC96-EB8EF4B476ED}" type="pres">
      <dgm:prSet presAssocID="{5F96F895-6833-4C33-A531-FDA3DFF276B2}" presName="connectorText" presStyleLbl="sibTrans2D1" presStyleIdx="0" presStyleCnt="9"/>
      <dgm:spPr/>
    </dgm:pt>
    <dgm:pt modelId="{585522A2-8B15-4607-87CF-F342601B74B9}" type="pres">
      <dgm:prSet presAssocID="{002ACD50-D2FF-4E1E-B89B-803438862C7F}" presName="node" presStyleLbl="node1" presStyleIdx="1" presStyleCnt="10">
        <dgm:presLayoutVars>
          <dgm:bulletEnabled val="1"/>
        </dgm:presLayoutVars>
      </dgm:prSet>
      <dgm:spPr>
        <a:prstGeom prst="roundRect">
          <a:avLst>
            <a:gd name="adj" fmla="val 10000"/>
          </a:avLst>
        </a:prstGeom>
      </dgm:spPr>
    </dgm:pt>
    <dgm:pt modelId="{AC7CEECB-6AD5-45DB-8674-C900EF3CC73F}" type="pres">
      <dgm:prSet presAssocID="{C9EED208-D778-4E00-ABE1-6BE3BE794419}" presName="sibTrans" presStyleLbl="sibTrans2D1" presStyleIdx="1" presStyleCnt="9"/>
      <dgm:spPr>
        <a:prstGeom prst="rightArrow">
          <a:avLst>
            <a:gd name="adj1" fmla="val 60000"/>
            <a:gd name="adj2" fmla="val 50000"/>
          </a:avLst>
        </a:prstGeom>
      </dgm:spPr>
    </dgm:pt>
    <dgm:pt modelId="{66B85537-3EBD-461D-8EB9-F70D33FA0BA6}" type="pres">
      <dgm:prSet presAssocID="{C9EED208-D778-4E00-ABE1-6BE3BE794419}" presName="connectorText" presStyleLbl="sibTrans2D1" presStyleIdx="1" presStyleCnt="9"/>
      <dgm:spPr/>
    </dgm:pt>
    <dgm:pt modelId="{EA4FE250-0E2E-472B-B4A9-FAA342068C54}" type="pres">
      <dgm:prSet presAssocID="{209DDB0F-F45E-4BD3-88F5-8FF6D7D3A16E}" presName="node" presStyleLbl="node1" presStyleIdx="2" presStyleCnt="10">
        <dgm:presLayoutVars>
          <dgm:bulletEnabled val="1"/>
        </dgm:presLayoutVars>
      </dgm:prSet>
      <dgm:spPr>
        <a:prstGeom prst="roundRect">
          <a:avLst>
            <a:gd name="adj" fmla="val 10000"/>
          </a:avLst>
        </a:prstGeom>
      </dgm:spPr>
    </dgm:pt>
    <dgm:pt modelId="{49226473-F309-4124-ADD1-BC7F75013883}" type="pres">
      <dgm:prSet presAssocID="{750ED05A-09C4-4902-9085-C3D872FAF91B}" presName="sibTrans" presStyleLbl="sibTrans2D1" presStyleIdx="2" presStyleCnt="9"/>
      <dgm:spPr>
        <a:prstGeom prst="rightArrow">
          <a:avLst>
            <a:gd name="adj1" fmla="val 60000"/>
            <a:gd name="adj2" fmla="val 50000"/>
          </a:avLst>
        </a:prstGeom>
      </dgm:spPr>
    </dgm:pt>
    <dgm:pt modelId="{53ABD53D-9D5E-4E7A-A013-C3CDCCD7DA9E}" type="pres">
      <dgm:prSet presAssocID="{750ED05A-09C4-4902-9085-C3D872FAF91B}" presName="connectorText" presStyleLbl="sibTrans2D1" presStyleIdx="2" presStyleCnt="9"/>
      <dgm:spPr/>
    </dgm:pt>
    <dgm:pt modelId="{6CCF2319-E201-4614-929E-CF6A09B67DB4}" type="pres">
      <dgm:prSet presAssocID="{7C80DFB3-FF10-4024-B094-3C083C0CA3C6}" presName="node" presStyleLbl="node1" presStyleIdx="3" presStyleCnt="10" custLinFactNeighborX="334" custLinFactNeighborY="-17240">
        <dgm:presLayoutVars>
          <dgm:bulletEnabled val="1"/>
        </dgm:presLayoutVars>
      </dgm:prSet>
      <dgm:spPr>
        <a:prstGeom prst="roundRect">
          <a:avLst>
            <a:gd name="adj" fmla="val 10000"/>
          </a:avLst>
        </a:prstGeom>
      </dgm:spPr>
    </dgm:pt>
    <dgm:pt modelId="{B2F415D8-9C7D-4568-B31A-BB600B178605}" type="pres">
      <dgm:prSet presAssocID="{4F17CF04-0B55-43FF-87F1-4F621C618AA0}" presName="sibTrans" presStyleLbl="sibTrans2D1" presStyleIdx="3" presStyleCnt="9"/>
      <dgm:spPr>
        <a:prstGeom prst="rightArrow">
          <a:avLst>
            <a:gd name="adj1" fmla="val 60000"/>
            <a:gd name="adj2" fmla="val 50000"/>
          </a:avLst>
        </a:prstGeom>
      </dgm:spPr>
    </dgm:pt>
    <dgm:pt modelId="{ABC0A5EE-574A-4DDF-B987-084364BDA854}" type="pres">
      <dgm:prSet presAssocID="{4F17CF04-0B55-43FF-87F1-4F621C618AA0}" presName="connectorText" presStyleLbl="sibTrans2D1" presStyleIdx="3" presStyleCnt="9"/>
      <dgm:spPr/>
    </dgm:pt>
    <dgm:pt modelId="{8DAFA344-4067-4725-819F-95123EF4566D}" type="pres">
      <dgm:prSet presAssocID="{485D22E0-A387-4260-9C27-8D3FA934FF73}" presName="node" presStyleLbl="node1" presStyleIdx="4" presStyleCnt="10" custLinFactNeighborX="2625" custLinFactNeighborY="-16572">
        <dgm:presLayoutVars>
          <dgm:bulletEnabled val="1"/>
        </dgm:presLayoutVars>
      </dgm:prSet>
      <dgm:spPr>
        <a:prstGeom prst="roundRect">
          <a:avLst>
            <a:gd name="adj" fmla="val 10000"/>
          </a:avLst>
        </a:prstGeom>
      </dgm:spPr>
    </dgm:pt>
    <dgm:pt modelId="{A5A5E742-1BB4-4F28-BA67-63B6C9A324F5}" type="pres">
      <dgm:prSet presAssocID="{8825712C-887B-4834-BCA7-7BC3F7757E02}" presName="sibTrans" presStyleLbl="sibTrans2D1" presStyleIdx="4" presStyleCnt="9"/>
      <dgm:spPr>
        <a:prstGeom prst="rightArrow">
          <a:avLst>
            <a:gd name="adj1" fmla="val 60000"/>
            <a:gd name="adj2" fmla="val 50000"/>
          </a:avLst>
        </a:prstGeom>
      </dgm:spPr>
    </dgm:pt>
    <dgm:pt modelId="{F9E4DD03-EC1B-470A-938F-A97ECEC5EA4E}" type="pres">
      <dgm:prSet presAssocID="{8825712C-887B-4834-BCA7-7BC3F7757E02}" presName="connectorText" presStyleLbl="sibTrans2D1" presStyleIdx="4" presStyleCnt="9"/>
      <dgm:spPr/>
    </dgm:pt>
    <dgm:pt modelId="{AB4DE7BE-EDA4-4E7D-9024-BEE7380A70D9}" type="pres">
      <dgm:prSet presAssocID="{E610AA4C-2F55-4754-A629-C1E1F0A9F6BC}" presName="node" presStyleLbl="node1" presStyleIdx="5" presStyleCnt="10" custLinFactNeighborX="2393" custLinFactNeighborY="-17548">
        <dgm:presLayoutVars>
          <dgm:bulletEnabled val="1"/>
        </dgm:presLayoutVars>
      </dgm:prSet>
      <dgm:spPr>
        <a:prstGeom prst="roundRect">
          <a:avLst>
            <a:gd name="adj" fmla="val 10000"/>
          </a:avLst>
        </a:prstGeom>
      </dgm:spPr>
    </dgm:pt>
    <dgm:pt modelId="{1726CF5B-602A-46B9-B4D7-72690012B627}" type="pres">
      <dgm:prSet presAssocID="{9B4F393F-097F-4155-BC33-CB3DA50C21D3}" presName="sibTrans" presStyleLbl="sibTrans2D1" presStyleIdx="5" presStyleCnt="9" custAng="20972426" custScaleX="100867" custLinFactNeighborX="-22087" custLinFactNeighborY="48"/>
      <dgm:spPr>
        <a:prstGeom prst="rightArrow">
          <a:avLst>
            <a:gd name="adj1" fmla="val 60000"/>
            <a:gd name="adj2" fmla="val 50000"/>
          </a:avLst>
        </a:prstGeom>
      </dgm:spPr>
    </dgm:pt>
    <dgm:pt modelId="{7F2DF98D-00C2-401A-8532-0881583A9DA9}" type="pres">
      <dgm:prSet presAssocID="{9B4F393F-097F-4155-BC33-CB3DA50C21D3}" presName="connectorText" presStyleLbl="sibTrans2D1" presStyleIdx="5" presStyleCnt="9"/>
      <dgm:spPr/>
    </dgm:pt>
    <dgm:pt modelId="{69606110-4B2E-42FB-AE3A-D26C4A46BEFC}" type="pres">
      <dgm:prSet presAssocID="{6847D99A-E6B0-440B-93D6-8DFDDD6F329D}" presName="node" presStyleLbl="node1" presStyleIdx="6" presStyleCnt="10" custScaleX="60684" custScaleY="62849" custLinFactNeighborX="7479" custLinFactNeighborY="-34082">
        <dgm:presLayoutVars>
          <dgm:bulletEnabled val="1"/>
        </dgm:presLayoutVars>
      </dgm:prSet>
      <dgm:spPr>
        <a:prstGeom prst="roundRect">
          <a:avLst>
            <a:gd name="adj" fmla="val 10000"/>
          </a:avLst>
        </a:prstGeom>
      </dgm:spPr>
    </dgm:pt>
    <dgm:pt modelId="{CC4CC5C9-6183-42DA-BD94-E38D87CE426D}" type="pres">
      <dgm:prSet presAssocID="{ACC2D2B6-9756-4576-B3B9-301AEB0C6784}" presName="sibTrans" presStyleLbl="sibTrans2D1" presStyleIdx="6" presStyleCnt="9"/>
      <dgm:spPr>
        <a:prstGeom prst="rightArrow">
          <a:avLst>
            <a:gd name="adj1" fmla="val 60000"/>
            <a:gd name="adj2" fmla="val 50000"/>
          </a:avLst>
        </a:prstGeom>
      </dgm:spPr>
    </dgm:pt>
    <dgm:pt modelId="{23F5A739-9C46-4156-B1DD-7A7E2163E69C}" type="pres">
      <dgm:prSet presAssocID="{ACC2D2B6-9756-4576-B3B9-301AEB0C6784}" presName="connectorText" presStyleLbl="sibTrans2D1" presStyleIdx="6" presStyleCnt="9"/>
      <dgm:spPr/>
    </dgm:pt>
    <dgm:pt modelId="{06C48701-6AA3-41E7-8CF5-F44CD87E7C60}" type="pres">
      <dgm:prSet presAssocID="{40FA33D3-1082-4DDF-99B3-26123AD1D87C}" presName="node" presStyleLbl="node1" presStyleIdx="7" presStyleCnt="10" custScaleX="60767" custScaleY="62924" custLinFactNeighborX="5540" custLinFactNeighborY="-34120">
        <dgm:presLayoutVars>
          <dgm:bulletEnabled val="1"/>
        </dgm:presLayoutVars>
      </dgm:prSet>
      <dgm:spPr>
        <a:prstGeom prst="roundRect">
          <a:avLst>
            <a:gd name="adj" fmla="val 10000"/>
          </a:avLst>
        </a:prstGeom>
      </dgm:spPr>
    </dgm:pt>
    <dgm:pt modelId="{C3B2E53A-F044-4032-A6C8-9085F5983B47}" type="pres">
      <dgm:prSet presAssocID="{D2D17405-95AE-4EB2-AFEC-B3BC1347DCFC}" presName="sibTrans" presStyleLbl="sibTrans2D1" presStyleIdx="7" presStyleCnt="9"/>
      <dgm:spPr>
        <a:prstGeom prst="rightArrow">
          <a:avLst>
            <a:gd name="adj1" fmla="val 60000"/>
            <a:gd name="adj2" fmla="val 50000"/>
          </a:avLst>
        </a:prstGeom>
      </dgm:spPr>
    </dgm:pt>
    <dgm:pt modelId="{242D65CD-7990-44BF-B583-997CC141F29B}" type="pres">
      <dgm:prSet presAssocID="{D2D17405-95AE-4EB2-AFEC-B3BC1347DCFC}" presName="connectorText" presStyleLbl="sibTrans2D1" presStyleIdx="7" presStyleCnt="9"/>
      <dgm:spPr/>
    </dgm:pt>
    <dgm:pt modelId="{84815D37-596D-4ADE-AD1D-E9B312985CEB}" type="pres">
      <dgm:prSet presAssocID="{A552CFD0-36D7-42D4-BF97-D1D483DE8F43}" presName="node" presStyleLbl="node1" presStyleIdx="8" presStyleCnt="10" custScaleX="55084" custScaleY="62822" custLinFactNeighborX="3379" custLinFactNeighborY="-33868">
        <dgm:presLayoutVars>
          <dgm:bulletEnabled val="1"/>
        </dgm:presLayoutVars>
      </dgm:prSet>
      <dgm:spPr>
        <a:prstGeom prst="roundRect">
          <a:avLst>
            <a:gd name="adj" fmla="val 10000"/>
          </a:avLst>
        </a:prstGeom>
      </dgm:spPr>
    </dgm:pt>
    <dgm:pt modelId="{7F40880C-7548-4EBD-98D5-49D477207998}" type="pres">
      <dgm:prSet presAssocID="{E42690C6-EF57-4186-A70D-4C28A02D8BC1}" presName="sibTrans" presStyleLbl="sibTrans2D1" presStyleIdx="8" presStyleCnt="9"/>
      <dgm:spPr>
        <a:prstGeom prst="rightArrow">
          <a:avLst>
            <a:gd name="adj1" fmla="val 60000"/>
            <a:gd name="adj2" fmla="val 50000"/>
          </a:avLst>
        </a:prstGeom>
      </dgm:spPr>
    </dgm:pt>
    <dgm:pt modelId="{C2258AF6-E82D-40E0-BB3E-08370ECD608C}" type="pres">
      <dgm:prSet presAssocID="{E42690C6-EF57-4186-A70D-4C28A02D8BC1}" presName="connectorText" presStyleLbl="sibTrans2D1" presStyleIdx="8" presStyleCnt="9"/>
      <dgm:spPr/>
    </dgm:pt>
    <dgm:pt modelId="{88ECCA75-6893-46BA-949E-214BE37F203B}" type="pres">
      <dgm:prSet presAssocID="{F7E4E898-AE1B-4016-B48E-49C4A35A92C8}" presName="node" presStyleLbl="node1" presStyleIdx="9" presStyleCnt="10" custScaleX="61685" custScaleY="62735" custLinFactNeighborX="357" custLinFactNeighborY="-33760">
        <dgm:presLayoutVars>
          <dgm:bulletEnabled val="1"/>
        </dgm:presLayoutVars>
      </dgm:prSet>
      <dgm:spPr>
        <a:prstGeom prst="roundRect">
          <a:avLst>
            <a:gd name="adj" fmla="val 10000"/>
          </a:avLst>
        </a:prstGeom>
      </dgm:spPr>
    </dgm:pt>
  </dgm:ptLst>
  <dgm:cxnLst>
    <dgm:cxn modelId="{9CB2430D-EB3D-49D6-9D5F-B39A7EDDBEA3}" type="presOf" srcId="{209DDB0F-F45E-4BD3-88F5-8FF6D7D3A16E}" destId="{EA4FE250-0E2E-472B-B4A9-FAA342068C54}" srcOrd="0" destOrd="0" presId="urn:microsoft.com/office/officeart/2005/8/layout/process5"/>
    <dgm:cxn modelId="{0FD5CD0E-D64B-490E-8EB2-ABE50643D9FA}" type="presOf" srcId="{8825712C-887B-4834-BCA7-7BC3F7757E02}" destId="{A5A5E742-1BB4-4F28-BA67-63B6C9A324F5}" srcOrd="0" destOrd="0" presId="urn:microsoft.com/office/officeart/2005/8/layout/process5"/>
    <dgm:cxn modelId="{7D36D615-ECCA-4EA4-AFD5-D7314BF4A4A7}" srcId="{5A46AA0E-6C9A-41BA-AA57-ABCCEC9D0E1A}" destId="{002ACD50-D2FF-4E1E-B89B-803438862C7F}" srcOrd="1" destOrd="0" parTransId="{200BC2D6-172D-4327-9F07-750B3CC82B8C}" sibTransId="{C9EED208-D778-4E00-ABE1-6BE3BE794419}"/>
    <dgm:cxn modelId="{AE4BA51B-417B-4647-9B48-B0C8A9D1B626}" srcId="{5A46AA0E-6C9A-41BA-AA57-ABCCEC9D0E1A}" destId="{6847D99A-E6B0-440B-93D6-8DFDDD6F329D}" srcOrd="6" destOrd="0" parTransId="{E2AD078F-63CE-4671-A1B4-09D3C6D1A58E}" sibTransId="{ACC2D2B6-9756-4576-B3B9-301AEB0C6784}"/>
    <dgm:cxn modelId="{05285E26-5A36-4D45-AD21-18B7945D7733}" srcId="{5A46AA0E-6C9A-41BA-AA57-ABCCEC9D0E1A}" destId="{40FA33D3-1082-4DDF-99B3-26123AD1D87C}" srcOrd="7" destOrd="0" parTransId="{D685E46F-8D13-4668-8114-15F1A9C4F753}" sibTransId="{D2D17405-95AE-4EB2-AFEC-B3BC1347DCFC}"/>
    <dgm:cxn modelId="{88B0CF27-B378-4DB1-8162-3084A81ADBA1}" type="presOf" srcId="{8825712C-887B-4834-BCA7-7BC3F7757E02}" destId="{F9E4DD03-EC1B-470A-938F-A97ECEC5EA4E}" srcOrd="1" destOrd="0" presId="urn:microsoft.com/office/officeart/2005/8/layout/process5"/>
    <dgm:cxn modelId="{F806432A-74B3-4F8F-90CF-BFD65798D41F}" type="presOf" srcId="{485D22E0-A387-4260-9C27-8D3FA934FF73}" destId="{8DAFA344-4067-4725-819F-95123EF4566D}" srcOrd="0" destOrd="0" presId="urn:microsoft.com/office/officeart/2005/8/layout/process5"/>
    <dgm:cxn modelId="{9C869D33-9D03-4498-B4E0-DDAA9EF6926E}" type="presOf" srcId="{C9EED208-D778-4E00-ABE1-6BE3BE794419}" destId="{AC7CEECB-6AD5-45DB-8674-C900EF3CC73F}" srcOrd="0" destOrd="0" presId="urn:microsoft.com/office/officeart/2005/8/layout/process5"/>
    <dgm:cxn modelId="{5E95243A-A454-4ED6-AB13-3351AEC51D05}" type="presOf" srcId="{5F96F895-6833-4C33-A531-FDA3DFF276B2}" destId="{9A27078D-3060-4F47-AC96-EB8EF4B476ED}" srcOrd="1" destOrd="0" presId="urn:microsoft.com/office/officeart/2005/8/layout/process5"/>
    <dgm:cxn modelId="{CB8B3A43-2D6A-4BD9-A285-1FE58A6B8608}" type="presOf" srcId="{D2D17405-95AE-4EB2-AFEC-B3BC1347DCFC}" destId="{242D65CD-7990-44BF-B583-997CC141F29B}" srcOrd="1" destOrd="0" presId="urn:microsoft.com/office/officeart/2005/8/layout/process5"/>
    <dgm:cxn modelId="{3F27E24B-2FE3-4E90-966B-A0E489B2F931}" type="presOf" srcId="{002ACD50-D2FF-4E1E-B89B-803438862C7F}" destId="{585522A2-8B15-4607-87CF-F342601B74B9}" srcOrd="0" destOrd="0" presId="urn:microsoft.com/office/officeart/2005/8/layout/process5"/>
    <dgm:cxn modelId="{5E59AF6D-3DD2-46FD-9708-7A33AD1DBA6C}" type="presOf" srcId="{D2D17405-95AE-4EB2-AFEC-B3BC1347DCFC}" destId="{C3B2E53A-F044-4032-A6C8-9085F5983B47}" srcOrd="0" destOrd="0" presId="urn:microsoft.com/office/officeart/2005/8/layout/process5"/>
    <dgm:cxn modelId="{64F05F6E-F1FE-4DDB-BD55-117DBDEC62E5}" type="presOf" srcId="{40FA33D3-1082-4DDF-99B3-26123AD1D87C}" destId="{06C48701-6AA3-41E7-8CF5-F44CD87E7C60}" srcOrd="0" destOrd="0" presId="urn:microsoft.com/office/officeart/2005/8/layout/process5"/>
    <dgm:cxn modelId="{15207051-3E57-4170-81C4-859C100A9979}" srcId="{5A46AA0E-6C9A-41BA-AA57-ABCCEC9D0E1A}" destId="{A425EA37-7A3E-45C6-AE22-8B6B97EEE23B}" srcOrd="0" destOrd="0" parTransId="{CC2FEAE5-B740-4622-8EA7-5947550CA51A}" sibTransId="{5F96F895-6833-4C33-A531-FDA3DFF276B2}"/>
    <dgm:cxn modelId="{9E6D4B74-3C85-439C-8DA7-EEAB387D10FE}" type="presOf" srcId="{9B4F393F-097F-4155-BC33-CB3DA50C21D3}" destId="{7F2DF98D-00C2-401A-8532-0881583A9DA9}" srcOrd="1" destOrd="0" presId="urn:microsoft.com/office/officeart/2005/8/layout/process5"/>
    <dgm:cxn modelId="{6048E254-C8C8-4BF4-9169-CD5B689B0002}" type="presOf" srcId="{ACC2D2B6-9756-4576-B3B9-301AEB0C6784}" destId="{CC4CC5C9-6183-42DA-BD94-E38D87CE426D}" srcOrd="0" destOrd="0" presId="urn:microsoft.com/office/officeart/2005/8/layout/process5"/>
    <dgm:cxn modelId="{F42ADD75-B323-487F-8D1D-4568CE42A49F}" type="presOf" srcId="{5A46AA0E-6C9A-41BA-AA57-ABCCEC9D0E1A}" destId="{76326BCB-0C3A-4399-A01D-3207D2F781B5}" srcOrd="0" destOrd="0" presId="urn:microsoft.com/office/officeart/2005/8/layout/process5"/>
    <dgm:cxn modelId="{F7C2E87C-A362-4F3E-8312-5D15C5F87956}" type="presOf" srcId="{E610AA4C-2F55-4754-A629-C1E1F0A9F6BC}" destId="{AB4DE7BE-EDA4-4E7D-9024-BEE7380A70D9}" srcOrd="0" destOrd="0" presId="urn:microsoft.com/office/officeart/2005/8/layout/process5"/>
    <dgm:cxn modelId="{8534BB80-575A-4851-8833-F5DB03E76E93}" type="presOf" srcId="{750ED05A-09C4-4902-9085-C3D872FAF91B}" destId="{53ABD53D-9D5E-4E7A-A013-C3CDCCD7DA9E}" srcOrd="1" destOrd="0" presId="urn:microsoft.com/office/officeart/2005/8/layout/process5"/>
    <dgm:cxn modelId="{5C25A584-0242-4601-A17E-DC7493B4A056}" type="presOf" srcId="{A552CFD0-36D7-42D4-BF97-D1D483DE8F43}" destId="{84815D37-596D-4ADE-AD1D-E9B312985CEB}" srcOrd="0" destOrd="0" presId="urn:microsoft.com/office/officeart/2005/8/layout/process5"/>
    <dgm:cxn modelId="{35232D8B-9EDE-41F1-A292-1E500318DA4C}" type="presOf" srcId="{A425EA37-7A3E-45C6-AE22-8B6B97EEE23B}" destId="{8BC5CE62-70CD-428D-BE0D-848BA39923D7}" srcOrd="0" destOrd="0" presId="urn:microsoft.com/office/officeart/2005/8/layout/process5"/>
    <dgm:cxn modelId="{645AAD98-875C-4203-916E-46F35454662A}" type="presOf" srcId="{5F96F895-6833-4C33-A531-FDA3DFF276B2}" destId="{F8B16ED2-4240-44A8-BA2D-D1110749B5DB}" srcOrd="0" destOrd="0" presId="urn:microsoft.com/office/officeart/2005/8/layout/process5"/>
    <dgm:cxn modelId="{89191199-08D9-4A99-A3DD-745F9AF24734}" type="presOf" srcId="{4F17CF04-0B55-43FF-87F1-4F621C618AA0}" destId="{ABC0A5EE-574A-4DDF-B987-084364BDA854}" srcOrd="1" destOrd="0" presId="urn:microsoft.com/office/officeart/2005/8/layout/process5"/>
    <dgm:cxn modelId="{81B769A1-CE40-4C5F-A996-7DE130BB6F62}" type="presOf" srcId="{7C80DFB3-FF10-4024-B094-3C083C0CA3C6}" destId="{6CCF2319-E201-4614-929E-CF6A09B67DB4}" srcOrd="0" destOrd="0" presId="urn:microsoft.com/office/officeart/2005/8/layout/process5"/>
    <dgm:cxn modelId="{AE4522B6-8B64-463C-8053-FEF1DA71A967}" type="presOf" srcId="{750ED05A-09C4-4902-9085-C3D872FAF91B}" destId="{49226473-F309-4124-ADD1-BC7F75013883}" srcOrd="0" destOrd="0" presId="urn:microsoft.com/office/officeart/2005/8/layout/process5"/>
    <dgm:cxn modelId="{097B64B6-1E55-4CCD-ADC2-C91462572BB8}" type="presOf" srcId="{E42690C6-EF57-4186-A70D-4C28A02D8BC1}" destId="{7F40880C-7548-4EBD-98D5-49D477207998}" srcOrd="0" destOrd="0" presId="urn:microsoft.com/office/officeart/2005/8/layout/process5"/>
    <dgm:cxn modelId="{4C4BEDB6-499A-438A-BF02-8F719E6640E2}" type="presOf" srcId="{6847D99A-E6B0-440B-93D6-8DFDDD6F329D}" destId="{69606110-4B2E-42FB-AE3A-D26C4A46BEFC}" srcOrd="0" destOrd="0" presId="urn:microsoft.com/office/officeart/2005/8/layout/process5"/>
    <dgm:cxn modelId="{C53222B7-B422-4E15-8127-46B1EDD216CB}" srcId="{5A46AA0E-6C9A-41BA-AA57-ABCCEC9D0E1A}" destId="{F7E4E898-AE1B-4016-B48E-49C4A35A92C8}" srcOrd="9" destOrd="0" parTransId="{4BEAD296-A402-4F5E-949D-4D6858B725EC}" sibTransId="{84103CE3-9BC3-4286-91F8-BE522330E5CD}"/>
    <dgm:cxn modelId="{5C645CB7-C721-4F84-AE4B-C922BC771339}" srcId="{5A46AA0E-6C9A-41BA-AA57-ABCCEC9D0E1A}" destId="{E610AA4C-2F55-4754-A629-C1E1F0A9F6BC}" srcOrd="5" destOrd="0" parTransId="{CD8AA2F2-6213-4374-AD3C-42BDA9E3E250}" sibTransId="{9B4F393F-097F-4155-BC33-CB3DA50C21D3}"/>
    <dgm:cxn modelId="{2A40FAC2-635A-4132-B60C-23BCB8B3785C}" type="presOf" srcId="{4F17CF04-0B55-43FF-87F1-4F621C618AA0}" destId="{B2F415D8-9C7D-4568-B31A-BB600B178605}" srcOrd="0" destOrd="0" presId="urn:microsoft.com/office/officeart/2005/8/layout/process5"/>
    <dgm:cxn modelId="{71318CC3-9927-47EC-8C1A-D7EEC99DECEC}" srcId="{5A46AA0E-6C9A-41BA-AA57-ABCCEC9D0E1A}" destId="{7C80DFB3-FF10-4024-B094-3C083C0CA3C6}" srcOrd="3" destOrd="0" parTransId="{F116042F-B657-4B12-89E1-4E64ADBA3531}" sibTransId="{4F17CF04-0B55-43FF-87F1-4F621C618AA0}"/>
    <dgm:cxn modelId="{D6E876C7-2688-4773-B26B-E75EE43F389A}" srcId="{5A46AA0E-6C9A-41BA-AA57-ABCCEC9D0E1A}" destId="{485D22E0-A387-4260-9C27-8D3FA934FF73}" srcOrd="4" destOrd="0" parTransId="{BCEA08D6-342A-49E3-AD06-657204E76E7C}" sibTransId="{8825712C-887B-4834-BCA7-7BC3F7757E02}"/>
    <dgm:cxn modelId="{E81865DD-1245-435B-8C0F-7B8B59060C75}" type="presOf" srcId="{ACC2D2B6-9756-4576-B3B9-301AEB0C6784}" destId="{23F5A739-9C46-4156-B1DD-7A7E2163E69C}" srcOrd="1" destOrd="0" presId="urn:microsoft.com/office/officeart/2005/8/layout/process5"/>
    <dgm:cxn modelId="{0E650EE2-B508-4D10-B9FC-66141AB020B0}" type="presOf" srcId="{E42690C6-EF57-4186-A70D-4C28A02D8BC1}" destId="{C2258AF6-E82D-40E0-BB3E-08370ECD608C}" srcOrd="1" destOrd="0" presId="urn:microsoft.com/office/officeart/2005/8/layout/process5"/>
    <dgm:cxn modelId="{65C965E7-E560-4613-A0B1-90BF4AD0A9FD}" srcId="{5A46AA0E-6C9A-41BA-AA57-ABCCEC9D0E1A}" destId="{209DDB0F-F45E-4BD3-88F5-8FF6D7D3A16E}" srcOrd="2" destOrd="0" parTransId="{5636D104-EE59-41F4-9339-CE84723B9EA6}" sibTransId="{750ED05A-09C4-4902-9085-C3D872FAF91B}"/>
    <dgm:cxn modelId="{FC57B4EC-9BC4-4ABF-BEEE-4700E08CD68A}" srcId="{5A46AA0E-6C9A-41BA-AA57-ABCCEC9D0E1A}" destId="{A552CFD0-36D7-42D4-BF97-D1D483DE8F43}" srcOrd="8" destOrd="0" parTransId="{25DA4F41-1322-4E56-969F-1D1D6272494E}" sibTransId="{E42690C6-EF57-4186-A70D-4C28A02D8BC1}"/>
    <dgm:cxn modelId="{43BC78F2-FC5A-451C-BE4C-E54B33F865C9}" type="presOf" srcId="{F7E4E898-AE1B-4016-B48E-49C4A35A92C8}" destId="{88ECCA75-6893-46BA-949E-214BE37F203B}" srcOrd="0" destOrd="0" presId="urn:microsoft.com/office/officeart/2005/8/layout/process5"/>
    <dgm:cxn modelId="{F02DCAFA-3301-4977-9445-FF6013A17090}" type="presOf" srcId="{9B4F393F-097F-4155-BC33-CB3DA50C21D3}" destId="{1726CF5B-602A-46B9-B4D7-72690012B627}" srcOrd="0" destOrd="0" presId="urn:microsoft.com/office/officeart/2005/8/layout/process5"/>
    <dgm:cxn modelId="{244315FB-3139-434B-BD58-E9A4DE63D578}" type="presOf" srcId="{C9EED208-D778-4E00-ABE1-6BE3BE794419}" destId="{66B85537-3EBD-461D-8EB9-F70D33FA0BA6}" srcOrd="1" destOrd="0" presId="urn:microsoft.com/office/officeart/2005/8/layout/process5"/>
    <dgm:cxn modelId="{FDDF7630-FCCD-4D67-90BE-F265879B052C}" type="presParOf" srcId="{76326BCB-0C3A-4399-A01D-3207D2F781B5}" destId="{8BC5CE62-70CD-428D-BE0D-848BA39923D7}" srcOrd="0" destOrd="0" presId="urn:microsoft.com/office/officeart/2005/8/layout/process5"/>
    <dgm:cxn modelId="{6BB4DE37-3AE7-4AEC-87B5-301167021067}" type="presParOf" srcId="{76326BCB-0C3A-4399-A01D-3207D2F781B5}" destId="{F8B16ED2-4240-44A8-BA2D-D1110749B5DB}" srcOrd="1" destOrd="0" presId="urn:microsoft.com/office/officeart/2005/8/layout/process5"/>
    <dgm:cxn modelId="{A3A1432D-DA6E-4373-974E-2D05D6ED9F7A}" type="presParOf" srcId="{F8B16ED2-4240-44A8-BA2D-D1110749B5DB}" destId="{9A27078D-3060-4F47-AC96-EB8EF4B476ED}" srcOrd="0" destOrd="0" presId="urn:microsoft.com/office/officeart/2005/8/layout/process5"/>
    <dgm:cxn modelId="{3CB7E45C-C69F-4E78-A6FC-C864C231ED9C}" type="presParOf" srcId="{76326BCB-0C3A-4399-A01D-3207D2F781B5}" destId="{585522A2-8B15-4607-87CF-F342601B74B9}" srcOrd="2" destOrd="0" presId="urn:microsoft.com/office/officeart/2005/8/layout/process5"/>
    <dgm:cxn modelId="{7AD313AA-B632-4440-B3E6-61E9EBD7211C}" type="presParOf" srcId="{76326BCB-0C3A-4399-A01D-3207D2F781B5}" destId="{AC7CEECB-6AD5-45DB-8674-C900EF3CC73F}" srcOrd="3" destOrd="0" presId="urn:microsoft.com/office/officeart/2005/8/layout/process5"/>
    <dgm:cxn modelId="{9823CADD-E4C0-48F4-8F87-5B64FEFA5FD1}" type="presParOf" srcId="{AC7CEECB-6AD5-45DB-8674-C900EF3CC73F}" destId="{66B85537-3EBD-461D-8EB9-F70D33FA0BA6}" srcOrd="0" destOrd="0" presId="urn:microsoft.com/office/officeart/2005/8/layout/process5"/>
    <dgm:cxn modelId="{5760C9AC-63B3-4F80-9754-41C69CBE50BB}" type="presParOf" srcId="{76326BCB-0C3A-4399-A01D-3207D2F781B5}" destId="{EA4FE250-0E2E-472B-B4A9-FAA342068C54}" srcOrd="4" destOrd="0" presId="urn:microsoft.com/office/officeart/2005/8/layout/process5"/>
    <dgm:cxn modelId="{CDCD4502-C4DA-4D4E-8F0D-343DE5BA2CD3}" type="presParOf" srcId="{76326BCB-0C3A-4399-A01D-3207D2F781B5}" destId="{49226473-F309-4124-ADD1-BC7F75013883}" srcOrd="5" destOrd="0" presId="urn:microsoft.com/office/officeart/2005/8/layout/process5"/>
    <dgm:cxn modelId="{6E5744FB-37AD-4ECF-94D7-1BC024B0BA6E}" type="presParOf" srcId="{49226473-F309-4124-ADD1-BC7F75013883}" destId="{53ABD53D-9D5E-4E7A-A013-C3CDCCD7DA9E}" srcOrd="0" destOrd="0" presId="urn:microsoft.com/office/officeart/2005/8/layout/process5"/>
    <dgm:cxn modelId="{F7EC1928-38EC-4B82-8F16-C2A11E6C840C}" type="presParOf" srcId="{76326BCB-0C3A-4399-A01D-3207D2F781B5}" destId="{6CCF2319-E201-4614-929E-CF6A09B67DB4}" srcOrd="6" destOrd="0" presId="urn:microsoft.com/office/officeart/2005/8/layout/process5"/>
    <dgm:cxn modelId="{52F50E6B-26C2-4450-A736-707DE9E57EFB}" type="presParOf" srcId="{76326BCB-0C3A-4399-A01D-3207D2F781B5}" destId="{B2F415D8-9C7D-4568-B31A-BB600B178605}" srcOrd="7" destOrd="0" presId="urn:microsoft.com/office/officeart/2005/8/layout/process5"/>
    <dgm:cxn modelId="{1F966941-5C5A-4929-B66A-20C8345ED1F0}" type="presParOf" srcId="{B2F415D8-9C7D-4568-B31A-BB600B178605}" destId="{ABC0A5EE-574A-4DDF-B987-084364BDA854}" srcOrd="0" destOrd="0" presId="urn:microsoft.com/office/officeart/2005/8/layout/process5"/>
    <dgm:cxn modelId="{AAB33860-B3E1-4051-B52C-D5BD7F5C6DA3}" type="presParOf" srcId="{76326BCB-0C3A-4399-A01D-3207D2F781B5}" destId="{8DAFA344-4067-4725-819F-95123EF4566D}" srcOrd="8" destOrd="0" presId="urn:microsoft.com/office/officeart/2005/8/layout/process5"/>
    <dgm:cxn modelId="{24AC91B7-63CF-4560-88A1-93B00E22460A}" type="presParOf" srcId="{76326BCB-0C3A-4399-A01D-3207D2F781B5}" destId="{A5A5E742-1BB4-4F28-BA67-63B6C9A324F5}" srcOrd="9" destOrd="0" presId="urn:microsoft.com/office/officeart/2005/8/layout/process5"/>
    <dgm:cxn modelId="{DEFBF200-C853-401B-ACAD-2CF8D4E82278}" type="presParOf" srcId="{A5A5E742-1BB4-4F28-BA67-63B6C9A324F5}" destId="{F9E4DD03-EC1B-470A-938F-A97ECEC5EA4E}" srcOrd="0" destOrd="0" presId="urn:microsoft.com/office/officeart/2005/8/layout/process5"/>
    <dgm:cxn modelId="{EA256F4C-1494-4CCD-ADAB-5C1078CE9AC0}" type="presParOf" srcId="{76326BCB-0C3A-4399-A01D-3207D2F781B5}" destId="{AB4DE7BE-EDA4-4E7D-9024-BEE7380A70D9}" srcOrd="10" destOrd="0" presId="urn:microsoft.com/office/officeart/2005/8/layout/process5"/>
    <dgm:cxn modelId="{25187E83-1CDF-4EF8-95DB-D1BF35E791AA}" type="presParOf" srcId="{76326BCB-0C3A-4399-A01D-3207D2F781B5}" destId="{1726CF5B-602A-46B9-B4D7-72690012B627}" srcOrd="11" destOrd="0" presId="urn:microsoft.com/office/officeart/2005/8/layout/process5"/>
    <dgm:cxn modelId="{449B70D3-2B2E-4B40-89EC-A0F8443F592E}" type="presParOf" srcId="{1726CF5B-602A-46B9-B4D7-72690012B627}" destId="{7F2DF98D-00C2-401A-8532-0881583A9DA9}" srcOrd="0" destOrd="0" presId="urn:microsoft.com/office/officeart/2005/8/layout/process5"/>
    <dgm:cxn modelId="{632337DF-08BC-43E9-BC33-0FC3E488656F}" type="presParOf" srcId="{76326BCB-0C3A-4399-A01D-3207D2F781B5}" destId="{69606110-4B2E-42FB-AE3A-D26C4A46BEFC}" srcOrd="12" destOrd="0" presId="urn:microsoft.com/office/officeart/2005/8/layout/process5"/>
    <dgm:cxn modelId="{A937ED5B-E4C4-49B0-A421-FA6993DD074D}" type="presParOf" srcId="{76326BCB-0C3A-4399-A01D-3207D2F781B5}" destId="{CC4CC5C9-6183-42DA-BD94-E38D87CE426D}" srcOrd="13" destOrd="0" presId="urn:microsoft.com/office/officeart/2005/8/layout/process5"/>
    <dgm:cxn modelId="{FCDE2E69-DA7D-4DE1-A0A2-194C58ED3AF0}" type="presParOf" srcId="{CC4CC5C9-6183-42DA-BD94-E38D87CE426D}" destId="{23F5A739-9C46-4156-B1DD-7A7E2163E69C}" srcOrd="0" destOrd="0" presId="urn:microsoft.com/office/officeart/2005/8/layout/process5"/>
    <dgm:cxn modelId="{5DCBE64E-5D1B-477B-B409-D52F2CBC0C38}" type="presParOf" srcId="{76326BCB-0C3A-4399-A01D-3207D2F781B5}" destId="{06C48701-6AA3-41E7-8CF5-F44CD87E7C60}" srcOrd="14" destOrd="0" presId="urn:microsoft.com/office/officeart/2005/8/layout/process5"/>
    <dgm:cxn modelId="{0BC4EAE8-6B9B-4D01-AA22-7EB9600DF1C9}" type="presParOf" srcId="{76326BCB-0C3A-4399-A01D-3207D2F781B5}" destId="{C3B2E53A-F044-4032-A6C8-9085F5983B47}" srcOrd="15" destOrd="0" presId="urn:microsoft.com/office/officeart/2005/8/layout/process5"/>
    <dgm:cxn modelId="{FD37B56A-3D9F-40C3-9346-395038A8CFCE}" type="presParOf" srcId="{C3B2E53A-F044-4032-A6C8-9085F5983B47}" destId="{242D65CD-7990-44BF-B583-997CC141F29B}" srcOrd="0" destOrd="0" presId="urn:microsoft.com/office/officeart/2005/8/layout/process5"/>
    <dgm:cxn modelId="{0D71F812-E751-43DF-BA3A-A98B53D79348}" type="presParOf" srcId="{76326BCB-0C3A-4399-A01D-3207D2F781B5}" destId="{84815D37-596D-4ADE-AD1D-E9B312985CEB}" srcOrd="16" destOrd="0" presId="urn:microsoft.com/office/officeart/2005/8/layout/process5"/>
    <dgm:cxn modelId="{D5DBDB08-95E0-4A70-95CF-3AEDCEF44544}" type="presParOf" srcId="{76326BCB-0C3A-4399-A01D-3207D2F781B5}" destId="{7F40880C-7548-4EBD-98D5-49D477207998}" srcOrd="17" destOrd="0" presId="urn:microsoft.com/office/officeart/2005/8/layout/process5"/>
    <dgm:cxn modelId="{095841D4-5CEE-475B-9294-A7BE643A2FF6}" type="presParOf" srcId="{7F40880C-7548-4EBD-98D5-49D477207998}" destId="{C2258AF6-E82D-40E0-BB3E-08370ECD608C}" srcOrd="0" destOrd="0" presId="urn:microsoft.com/office/officeart/2005/8/layout/process5"/>
    <dgm:cxn modelId="{6E3A2BF6-3A3F-4BA1-A925-75E27CC982DC}" type="presParOf" srcId="{76326BCB-0C3A-4399-A01D-3207D2F781B5}" destId="{88ECCA75-6893-46BA-949E-214BE37F203B}" srcOrd="1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5CE62-70CD-428D-BE0D-848BA39923D7}">
      <dsp:nvSpPr>
        <dsp:cNvPr id="0" name=""/>
        <dsp:cNvSpPr/>
      </dsp:nvSpPr>
      <dsp:spPr>
        <a:xfrm>
          <a:off x="133452" y="4873"/>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Podjęcie Uchwały w sprawie przystąpienia do opracowania projektu Strategii Rozwoju Gminy Ostrowite na lata 2024-2034 </a:t>
          </a:r>
        </a:p>
      </dsp:txBody>
      <dsp:txXfrm>
        <a:off x="173932" y="45353"/>
        <a:ext cx="2222531" cy="1301135"/>
      </dsp:txXfrm>
    </dsp:sp>
    <dsp:sp modelId="{F8B16ED2-4240-44A8-BA2D-D1110749B5DB}">
      <dsp:nvSpPr>
        <dsp:cNvPr id="0" name=""/>
        <dsp:cNvSpPr/>
      </dsp:nvSpPr>
      <dsp:spPr>
        <a:xfrm>
          <a:off x="2639652" y="410287"/>
          <a:ext cx="488340"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a:off x="2639652" y="524540"/>
        <a:ext cx="341838" cy="342760"/>
      </dsp:txXfrm>
    </dsp:sp>
    <dsp:sp modelId="{585522A2-8B15-4607-87CF-F342601B74B9}">
      <dsp:nvSpPr>
        <dsp:cNvPr id="0" name=""/>
        <dsp:cNvSpPr/>
      </dsp:nvSpPr>
      <dsp:spPr>
        <a:xfrm>
          <a:off x="3358341" y="4873"/>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Powołanie zespołu ds. opracowania projektu Strategii Rozwoju Gminy Ostrowite 2024-2034</a:t>
          </a:r>
        </a:p>
      </dsp:txBody>
      <dsp:txXfrm>
        <a:off x="3398821" y="45353"/>
        <a:ext cx="2222531" cy="1301135"/>
      </dsp:txXfrm>
    </dsp:sp>
    <dsp:sp modelId="{AC7CEECB-6AD5-45DB-8674-C900EF3CC73F}">
      <dsp:nvSpPr>
        <dsp:cNvPr id="0" name=""/>
        <dsp:cNvSpPr/>
      </dsp:nvSpPr>
      <dsp:spPr>
        <a:xfrm>
          <a:off x="5864540" y="410287"/>
          <a:ext cx="488340"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a:off x="5864540" y="524540"/>
        <a:ext cx="341838" cy="342760"/>
      </dsp:txXfrm>
    </dsp:sp>
    <dsp:sp modelId="{EA4FE250-0E2E-472B-B4A9-FAA342068C54}">
      <dsp:nvSpPr>
        <dsp:cNvPr id="0" name=""/>
        <dsp:cNvSpPr/>
      </dsp:nvSpPr>
      <dsp:spPr>
        <a:xfrm>
          <a:off x="6583230" y="4873"/>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Opracowanie Diagnozy stanu istniejącego Gminy Ostrowite dla sfery społecznej, gospodarczej oraz przestrzennej </a:t>
          </a:r>
        </a:p>
      </dsp:txBody>
      <dsp:txXfrm>
        <a:off x="6623710" y="45353"/>
        <a:ext cx="2222531" cy="1301135"/>
      </dsp:txXfrm>
    </dsp:sp>
    <dsp:sp modelId="{49226473-F309-4124-ADD1-BC7F75013883}">
      <dsp:nvSpPr>
        <dsp:cNvPr id="0" name=""/>
        <dsp:cNvSpPr/>
      </dsp:nvSpPr>
      <dsp:spPr>
        <a:xfrm rot="5387193">
          <a:off x="7557755" y="1432650"/>
          <a:ext cx="362058"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rot="-5400000">
        <a:off x="7567202" y="1537254"/>
        <a:ext cx="342760" cy="253441"/>
      </dsp:txXfrm>
    </dsp:sp>
    <dsp:sp modelId="{6CCF2319-E201-4614-929E-CF6A09B67DB4}">
      <dsp:nvSpPr>
        <dsp:cNvPr id="0" name=""/>
        <dsp:cNvSpPr/>
      </dsp:nvSpPr>
      <dsp:spPr>
        <a:xfrm>
          <a:off x="6590923" y="2070092"/>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Spotkanie warsztatowe z zespołem, spotkania w sołectwach, zbieranie danych, </a:t>
          </a:r>
        </a:p>
      </dsp:txBody>
      <dsp:txXfrm>
        <a:off x="6631403" y="2110572"/>
        <a:ext cx="2222531" cy="1301135"/>
      </dsp:txXfrm>
    </dsp:sp>
    <dsp:sp modelId="{B2F415D8-9C7D-4568-B31A-BB600B178605}">
      <dsp:nvSpPr>
        <dsp:cNvPr id="0" name=""/>
        <dsp:cNvSpPr/>
      </dsp:nvSpPr>
      <dsp:spPr>
        <a:xfrm rot="10789995">
          <a:off x="5939455" y="2480084"/>
          <a:ext cx="460372"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rot="10800000">
        <a:off x="6077567" y="2594136"/>
        <a:ext cx="322260" cy="342760"/>
      </dsp:txXfrm>
    </dsp:sp>
    <dsp:sp modelId="{8DAFA344-4067-4725-819F-95123EF4566D}">
      <dsp:nvSpPr>
        <dsp:cNvPr id="0" name=""/>
        <dsp:cNvSpPr/>
      </dsp:nvSpPr>
      <dsp:spPr>
        <a:xfrm>
          <a:off x="3418808" y="2079324"/>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Określenie kluczowych potencjałów oraz obszarów problemowych na podstawie  Diagnozy, wyników badań ankietowych, wyników spotkań w sołectwach. Wyznaczenie mocnych i słabych stron oraz szans i zagrożeń</a:t>
          </a:r>
        </a:p>
      </dsp:txBody>
      <dsp:txXfrm>
        <a:off x="3459288" y="2119804"/>
        <a:ext cx="2222531" cy="1301135"/>
      </dsp:txXfrm>
    </dsp:sp>
    <dsp:sp modelId="{A5A5E742-1BB4-4F28-BA67-63B6C9A324F5}">
      <dsp:nvSpPr>
        <dsp:cNvPr id="0" name=""/>
        <dsp:cNvSpPr/>
      </dsp:nvSpPr>
      <dsp:spPr>
        <a:xfrm rot="10814356">
          <a:off x="2723750" y="2478052"/>
          <a:ext cx="491176"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rot="10800000">
        <a:off x="2871102" y="2592613"/>
        <a:ext cx="343823" cy="342760"/>
      </dsp:txXfrm>
    </dsp:sp>
    <dsp:sp modelId="{AB4DE7BE-EDA4-4E7D-9024-BEE7380A70D9}">
      <dsp:nvSpPr>
        <dsp:cNvPr id="0" name=""/>
        <dsp:cNvSpPr/>
      </dsp:nvSpPr>
      <dsp:spPr>
        <a:xfrm>
          <a:off x="188575" y="2065835"/>
          <a:ext cx="2303491" cy="13820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Spotkania warsztatowe z zespołem, sformułowanie  celów i kierunków działań</a:t>
          </a:r>
        </a:p>
      </dsp:txBody>
      <dsp:txXfrm>
        <a:off x="229055" y="2106315"/>
        <a:ext cx="2222531" cy="1301135"/>
      </dsp:txXfrm>
    </dsp:sp>
    <dsp:sp modelId="{1726CF5B-602A-46B9-B4D7-72690012B627}">
      <dsp:nvSpPr>
        <dsp:cNvPr id="0" name=""/>
        <dsp:cNvSpPr/>
      </dsp:nvSpPr>
      <dsp:spPr>
        <a:xfrm rot="5399825">
          <a:off x="879702" y="3498870"/>
          <a:ext cx="376948"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rot="-5400000">
        <a:off x="896793" y="3596029"/>
        <a:ext cx="342760" cy="263864"/>
      </dsp:txXfrm>
    </dsp:sp>
    <dsp:sp modelId="{69606110-4B2E-42FB-AE3A-D26C4A46BEFC}">
      <dsp:nvSpPr>
        <dsp:cNvPr id="0" name=""/>
        <dsp:cNvSpPr/>
      </dsp:nvSpPr>
      <dsp:spPr>
        <a:xfrm>
          <a:off x="305730" y="4141329"/>
          <a:ext cx="1397851" cy="86863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Opracowanie projektu Strategii</a:t>
          </a:r>
        </a:p>
      </dsp:txBody>
      <dsp:txXfrm>
        <a:off x="331171" y="4166770"/>
        <a:ext cx="1346969" cy="817750"/>
      </dsp:txXfrm>
    </dsp:sp>
    <dsp:sp modelId="{CC4CC5C9-6183-42DA-BD94-E38D87CE426D}">
      <dsp:nvSpPr>
        <dsp:cNvPr id="0" name=""/>
        <dsp:cNvSpPr/>
      </dsp:nvSpPr>
      <dsp:spPr>
        <a:xfrm rot="21599207">
          <a:off x="1896463" y="4289753"/>
          <a:ext cx="464668"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a:off x="1896463" y="4404022"/>
        <a:ext cx="325268" cy="342760"/>
      </dsp:txXfrm>
    </dsp:sp>
    <dsp:sp modelId="{06C48701-6AA3-41E7-8CF5-F44CD87E7C60}">
      <dsp:nvSpPr>
        <dsp:cNvPr id="0" name=""/>
        <dsp:cNvSpPr/>
      </dsp:nvSpPr>
      <dsp:spPr>
        <a:xfrm>
          <a:off x="2580314" y="4140286"/>
          <a:ext cx="1399762" cy="8696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Przeprowadzenie konsultacji społecznych</a:t>
          </a:r>
        </a:p>
      </dsp:txBody>
      <dsp:txXfrm>
        <a:off x="2605786" y="4165758"/>
        <a:ext cx="1348818" cy="818725"/>
      </dsp:txXfrm>
    </dsp:sp>
    <dsp:sp modelId="{C3B2E53A-F044-4032-A6C8-9085F5983B47}">
      <dsp:nvSpPr>
        <dsp:cNvPr id="0" name=""/>
        <dsp:cNvSpPr/>
      </dsp:nvSpPr>
      <dsp:spPr>
        <a:xfrm rot="5428">
          <a:off x="4171832" y="4291260"/>
          <a:ext cx="461958"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a:off x="4171832" y="4405404"/>
        <a:ext cx="323371" cy="342760"/>
      </dsp:txXfrm>
    </dsp:sp>
    <dsp:sp modelId="{84815D37-596D-4ADE-AD1D-E9B312985CEB}">
      <dsp:nvSpPr>
        <dsp:cNvPr id="0" name=""/>
        <dsp:cNvSpPr/>
      </dsp:nvSpPr>
      <dsp:spPr>
        <a:xfrm>
          <a:off x="4851695" y="4144474"/>
          <a:ext cx="1268855" cy="8682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Opinia Zarządu Województwa</a:t>
          </a:r>
        </a:p>
      </dsp:txBody>
      <dsp:txXfrm>
        <a:off x="4877125" y="4169904"/>
        <a:ext cx="1217995" cy="817399"/>
      </dsp:txXfrm>
    </dsp:sp>
    <dsp:sp modelId="{7F40880C-7548-4EBD-98D5-49D477207998}">
      <dsp:nvSpPr>
        <dsp:cNvPr id="0" name=""/>
        <dsp:cNvSpPr/>
      </dsp:nvSpPr>
      <dsp:spPr>
        <a:xfrm rot="2336">
          <a:off x="6307943" y="4293682"/>
          <a:ext cx="451446" cy="57126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solidFill>
              <a:sysClr val="window" lastClr="FFFFFF"/>
            </a:solidFill>
            <a:latin typeface="Calibri"/>
            <a:ea typeface="+mn-ea"/>
            <a:cs typeface="+mn-cs"/>
          </a:endParaRPr>
        </a:p>
      </dsp:txBody>
      <dsp:txXfrm>
        <a:off x="6307943" y="4407889"/>
        <a:ext cx="316012" cy="342760"/>
      </dsp:txXfrm>
    </dsp:sp>
    <dsp:sp modelId="{88ECCA75-6893-46BA-949E-214BE37F203B}">
      <dsp:nvSpPr>
        <dsp:cNvPr id="0" name=""/>
        <dsp:cNvSpPr/>
      </dsp:nvSpPr>
      <dsp:spPr>
        <a:xfrm>
          <a:off x="6972336" y="4146567"/>
          <a:ext cx="1420909" cy="8670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a:ea typeface="+mn-ea"/>
              <a:cs typeface="+mn-cs"/>
            </a:rPr>
            <a:t>Uchwalenie Strategii Rozwoju Gminy Ostrowite na lata 2024-2034</a:t>
          </a:r>
        </a:p>
      </dsp:txBody>
      <dsp:txXfrm>
        <a:off x="6997731" y="4171962"/>
        <a:ext cx="1370119" cy="8162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5D3A-656D-4BFC-9204-210EED04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14822</Words>
  <Characters>88938</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nuvarro2</dc:creator>
  <cp:lastModifiedBy>Ziemowit Adamczyk</cp:lastModifiedBy>
  <cp:revision>8</cp:revision>
  <cp:lastPrinted>2024-10-18T11:02:00Z</cp:lastPrinted>
  <dcterms:created xsi:type="dcterms:W3CDTF">2024-10-18T09:17:00Z</dcterms:created>
  <dcterms:modified xsi:type="dcterms:W3CDTF">2024-10-18T11:02:00Z</dcterms:modified>
</cp:coreProperties>
</file>