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AADD8B" w14:textId="77777777" w:rsidR="001C625A" w:rsidRDefault="001C625A" w:rsidP="001C625A">
      <w:pPr>
        <w:pStyle w:val="Tekstpodstawowy"/>
        <w:spacing w:line="360" w:lineRule="auto"/>
        <w:rPr>
          <w:rFonts w:ascii="Times New Roman" w:hAnsi="Times New Roman"/>
          <w:b/>
          <w:szCs w:val="24"/>
        </w:rPr>
      </w:pPr>
      <w:r w:rsidRPr="00C04A2F">
        <w:rPr>
          <w:rFonts w:ascii="Times New Roman" w:hAnsi="Times New Roman"/>
          <w:b/>
          <w:szCs w:val="24"/>
        </w:rPr>
        <w:t xml:space="preserve">                                                                                              </w:t>
      </w:r>
      <w:r>
        <w:rPr>
          <w:rFonts w:ascii="Times New Roman" w:hAnsi="Times New Roman"/>
          <w:b/>
          <w:szCs w:val="24"/>
        </w:rPr>
        <w:tab/>
      </w:r>
      <w:r>
        <w:rPr>
          <w:rFonts w:ascii="Times New Roman" w:hAnsi="Times New Roman"/>
          <w:b/>
          <w:szCs w:val="24"/>
        </w:rPr>
        <w:tab/>
      </w:r>
    </w:p>
    <w:tbl>
      <w:tblPr>
        <w:tblStyle w:val="TableGrid"/>
        <w:tblW w:w="9235" w:type="dxa"/>
        <w:tblInd w:w="-5" w:type="dxa"/>
        <w:tblCellMar>
          <w:top w:w="120" w:type="dxa"/>
          <w:left w:w="115" w:type="dxa"/>
          <w:right w:w="77" w:type="dxa"/>
        </w:tblCellMar>
        <w:tblLook w:val="04A0" w:firstRow="1" w:lastRow="0" w:firstColumn="1" w:lastColumn="0" w:noHBand="0" w:noVBand="1"/>
      </w:tblPr>
      <w:tblGrid>
        <w:gridCol w:w="9235"/>
      </w:tblGrid>
      <w:tr w:rsidR="00E37EB7" w:rsidRPr="002F0917" w14:paraId="7DB81A01" w14:textId="77777777" w:rsidTr="003F44EA">
        <w:trPr>
          <w:trHeight w:val="508"/>
        </w:trPr>
        <w:tc>
          <w:tcPr>
            <w:tcW w:w="9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774B7"/>
            <w:vAlign w:val="center"/>
          </w:tcPr>
          <w:p w14:paraId="71AF8C2B" w14:textId="698C9EC4" w:rsidR="00777EB7" w:rsidRPr="003F44EA" w:rsidRDefault="00777EB7" w:rsidP="003F44EA">
            <w:pPr>
              <w:ind w:right="170"/>
              <w:jc w:val="center"/>
              <w:rPr>
                <w:rFonts w:ascii="Cambria" w:hAnsi="Cambria" w:cstheme="minorHAnsi"/>
                <w:b/>
                <w:bCs/>
                <w:color w:val="000000" w:themeColor="text1"/>
              </w:rPr>
            </w:pPr>
            <w:r w:rsidRPr="003F44EA">
              <w:rPr>
                <w:rFonts w:ascii="Cambria" w:hAnsi="Cambria" w:cstheme="minorHAnsi"/>
                <w:b/>
                <w:bCs/>
                <w:color w:val="000000" w:themeColor="text1"/>
              </w:rPr>
              <w:t xml:space="preserve">Nr : </w:t>
            </w:r>
            <w:r w:rsidR="0016388B" w:rsidRPr="003F44EA">
              <w:rPr>
                <w:rFonts w:ascii="Cambria" w:hAnsi="Cambria" w:cstheme="minorHAnsi"/>
                <w:b/>
                <w:bCs/>
                <w:color w:val="000000" w:themeColor="text1"/>
              </w:rPr>
              <w:t>OO.ZP.27</w:t>
            </w:r>
            <w:r w:rsidR="003F44EA" w:rsidRPr="003F44EA">
              <w:rPr>
                <w:rFonts w:ascii="Cambria" w:hAnsi="Cambria" w:cstheme="minorHAnsi"/>
                <w:b/>
                <w:bCs/>
                <w:color w:val="000000" w:themeColor="text1"/>
              </w:rPr>
              <w:t>1.</w:t>
            </w:r>
            <w:r w:rsidR="004D2D7D">
              <w:rPr>
                <w:rFonts w:ascii="Cambria" w:hAnsi="Cambria" w:cstheme="minorHAnsi"/>
                <w:b/>
                <w:bCs/>
                <w:color w:val="000000" w:themeColor="text1"/>
              </w:rPr>
              <w:t>2</w:t>
            </w:r>
            <w:r w:rsidR="003F44EA" w:rsidRPr="003F44EA">
              <w:rPr>
                <w:rFonts w:ascii="Cambria" w:hAnsi="Cambria" w:cstheme="minorHAnsi"/>
                <w:b/>
                <w:bCs/>
                <w:color w:val="000000" w:themeColor="text1"/>
              </w:rPr>
              <w:t>.</w:t>
            </w:r>
            <w:r w:rsidR="00AE35CD" w:rsidRPr="003F44EA">
              <w:rPr>
                <w:rFonts w:ascii="Cambria" w:hAnsi="Cambria" w:cstheme="minorHAnsi"/>
                <w:b/>
                <w:bCs/>
                <w:color w:val="000000" w:themeColor="text1"/>
              </w:rPr>
              <w:t>202</w:t>
            </w:r>
            <w:r w:rsidR="002F7596">
              <w:rPr>
                <w:rFonts w:ascii="Cambria" w:hAnsi="Cambria" w:cstheme="minorHAnsi"/>
                <w:b/>
                <w:bCs/>
                <w:color w:val="000000" w:themeColor="text1"/>
              </w:rPr>
              <w:t>4</w:t>
            </w:r>
          </w:p>
          <w:p w14:paraId="5D646595" w14:textId="44DDE25D" w:rsidR="00E37EB7" w:rsidRPr="003F44EA" w:rsidRDefault="00E37EB7" w:rsidP="003155A8">
            <w:pPr>
              <w:ind w:left="-480" w:right="170" w:firstLine="426"/>
              <w:jc w:val="center"/>
              <w:rPr>
                <w:rFonts w:ascii="Cambria" w:hAnsi="Cambria" w:cstheme="minorHAnsi"/>
                <w:b/>
                <w:bCs/>
                <w:color w:val="000000" w:themeColor="text1"/>
              </w:rPr>
            </w:pPr>
            <w:r w:rsidRPr="003F44EA">
              <w:rPr>
                <w:rFonts w:ascii="Cambria" w:hAnsi="Cambria" w:cstheme="minorHAnsi"/>
                <w:b/>
                <w:bCs/>
                <w:color w:val="000000" w:themeColor="text1"/>
              </w:rPr>
              <w:t>OŚWIADCZENIE WYKONAWCY DOTYCZĄCE PRZESŁANEK WYKLUCZENIA                                 Z POSTEPOWANIA</w:t>
            </w:r>
          </w:p>
          <w:p w14:paraId="6F99E376" w14:textId="77777777" w:rsidR="00E37EB7" w:rsidRPr="003F44EA" w:rsidRDefault="00E37EB7" w:rsidP="003155A8">
            <w:pPr>
              <w:ind w:right="170"/>
              <w:jc w:val="center"/>
              <w:rPr>
                <w:rFonts w:ascii="Cambria" w:hAnsi="Cambria" w:cstheme="minorHAnsi"/>
                <w:b/>
                <w:bCs/>
                <w:color w:val="000000" w:themeColor="text1"/>
              </w:rPr>
            </w:pPr>
          </w:p>
        </w:tc>
      </w:tr>
    </w:tbl>
    <w:p w14:paraId="0B020AF8" w14:textId="77777777" w:rsidR="001C625A" w:rsidRPr="002F0917" w:rsidRDefault="001C625A" w:rsidP="001C625A">
      <w:pPr>
        <w:pStyle w:val="Tekstpodstawowy"/>
        <w:spacing w:line="360" w:lineRule="auto"/>
        <w:jc w:val="right"/>
        <w:rPr>
          <w:rFonts w:ascii="Times New Roman" w:hAnsi="Times New Roman"/>
          <w:b/>
          <w:szCs w:val="24"/>
        </w:rPr>
      </w:pPr>
      <w:r w:rsidRPr="002F0917">
        <w:rPr>
          <w:rFonts w:ascii="Times New Roman" w:hAnsi="Times New Roman"/>
          <w:b/>
          <w:szCs w:val="24"/>
        </w:rPr>
        <w:t>Zamawiający:</w:t>
      </w:r>
    </w:p>
    <w:p w14:paraId="686B8E07" w14:textId="524359AA" w:rsidR="001C625A" w:rsidRPr="002F0917" w:rsidRDefault="001C625A" w:rsidP="001C625A">
      <w:pPr>
        <w:spacing w:after="0"/>
        <w:ind w:left="6372"/>
        <w:rPr>
          <w:rFonts w:ascii="Times New Roman" w:hAnsi="Times New Roman"/>
          <w:sz w:val="24"/>
          <w:szCs w:val="24"/>
        </w:rPr>
      </w:pPr>
      <w:r w:rsidRPr="002F0917">
        <w:rPr>
          <w:rFonts w:ascii="Times New Roman" w:hAnsi="Times New Roman"/>
          <w:sz w:val="24"/>
          <w:szCs w:val="24"/>
        </w:rPr>
        <w:t xml:space="preserve">Gmina </w:t>
      </w:r>
      <w:r w:rsidR="00E37EB7" w:rsidRPr="002F0917">
        <w:rPr>
          <w:rFonts w:ascii="Times New Roman" w:hAnsi="Times New Roman"/>
          <w:sz w:val="24"/>
          <w:szCs w:val="24"/>
        </w:rPr>
        <w:t>Ostrowite</w:t>
      </w:r>
    </w:p>
    <w:p w14:paraId="7CD3B0D6" w14:textId="4242DB2E" w:rsidR="00E37EB7" w:rsidRPr="002F0917" w:rsidRDefault="00E37EB7" w:rsidP="001C625A">
      <w:pPr>
        <w:spacing w:after="0"/>
        <w:ind w:left="6372"/>
        <w:rPr>
          <w:rFonts w:ascii="Times New Roman" w:hAnsi="Times New Roman"/>
          <w:sz w:val="24"/>
          <w:szCs w:val="24"/>
        </w:rPr>
      </w:pPr>
      <w:r w:rsidRPr="002F0917">
        <w:rPr>
          <w:rFonts w:ascii="Times New Roman" w:hAnsi="Times New Roman"/>
          <w:sz w:val="24"/>
          <w:szCs w:val="24"/>
        </w:rPr>
        <w:t>ul. Lipowa 2</w:t>
      </w:r>
    </w:p>
    <w:p w14:paraId="6422BFD7" w14:textId="0C77C242" w:rsidR="00E37EB7" w:rsidRPr="002F0917" w:rsidRDefault="00E37EB7" w:rsidP="001C625A">
      <w:pPr>
        <w:spacing w:after="0"/>
        <w:ind w:left="6372"/>
        <w:rPr>
          <w:rFonts w:ascii="Times New Roman" w:hAnsi="Times New Roman"/>
          <w:sz w:val="24"/>
          <w:szCs w:val="24"/>
        </w:rPr>
      </w:pPr>
      <w:r w:rsidRPr="002F0917">
        <w:rPr>
          <w:rFonts w:ascii="Times New Roman" w:hAnsi="Times New Roman"/>
          <w:sz w:val="24"/>
          <w:szCs w:val="24"/>
        </w:rPr>
        <w:t>62-402 Ostrowite</w:t>
      </w:r>
    </w:p>
    <w:p w14:paraId="01349CC1" w14:textId="77777777" w:rsidR="001C625A" w:rsidRPr="002F0917" w:rsidRDefault="001C625A" w:rsidP="001C625A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2F0917">
        <w:rPr>
          <w:rFonts w:ascii="Times New Roman" w:hAnsi="Times New Roman"/>
          <w:b/>
          <w:sz w:val="24"/>
          <w:szCs w:val="24"/>
        </w:rPr>
        <w:t>Wykonawca: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3260"/>
        <w:gridCol w:w="1559"/>
        <w:gridCol w:w="2977"/>
      </w:tblGrid>
      <w:tr w:rsidR="001C625A" w:rsidRPr="002F0917" w14:paraId="078D4497" w14:textId="77777777" w:rsidTr="00E37EB7">
        <w:trPr>
          <w:trHeight w:val="1334"/>
        </w:trPr>
        <w:tc>
          <w:tcPr>
            <w:tcW w:w="4786" w:type="dxa"/>
            <w:gridSpan w:val="2"/>
            <w:vAlign w:val="center"/>
          </w:tcPr>
          <w:p w14:paraId="5A6E5567" w14:textId="77777777" w:rsidR="001C625A" w:rsidRPr="002F0917" w:rsidRDefault="001C625A" w:rsidP="00AF4B70">
            <w:pPr>
              <w:spacing w:after="0" w:line="36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2F0917">
              <w:rPr>
                <w:rFonts w:ascii="Times New Roman" w:hAnsi="Times New Roman"/>
                <w:sz w:val="24"/>
                <w:szCs w:val="24"/>
              </w:rPr>
              <w:t>Pełna nazwa/firma, adres:</w:t>
            </w:r>
          </w:p>
        </w:tc>
        <w:tc>
          <w:tcPr>
            <w:tcW w:w="4536" w:type="dxa"/>
            <w:gridSpan w:val="2"/>
            <w:vAlign w:val="center"/>
          </w:tcPr>
          <w:p w14:paraId="55CF4096" w14:textId="77777777" w:rsidR="001C625A" w:rsidRPr="002F0917" w:rsidRDefault="001C625A" w:rsidP="00AF4B7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AED9C94" w14:textId="77777777" w:rsidR="001C625A" w:rsidRPr="002F0917" w:rsidRDefault="001C625A" w:rsidP="00AF4B7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89C8453" w14:textId="77777777" w:rsidR="001C625A" w:rsidRPr="002F0917" w:rsidRDefault="001C625A" w:rsidP="00AF4B7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625A" w:rsidRPr="002F0917" w14:paraId="17176397" w14:textId="77777777" w:rsidTr="00E37EB7">
        <w:tc>
          <w:tcPr>
            <w:tcW w:w="1526" w:type="dxa"/>
            <w:vAlign w:val="center"/>
          </w:tcPr>
          <w:p w14:paraId="518CFF90" w14:textId="77777777" w:rsidR="001C625A" w:rsidRPr="002F0917" w:rsidRDefault="001C625A" w:rsidP="00AF4B70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F0917">
              <w:rPr>
                <w:rFonts w:ascii="Times New Roman" w:hAnsi="Times New Roman"/>
                <w:sz w:val="24"/>
                <w:szCs w:val="24"/>
              </w:rPr>
              <w:t>NIP/PESEL:</w:t>
            </w:r>
          </w:p>
        </w:tc>
        <w:tc>
          <w:tcPr>
            <w:tcW w:w="3260" w:type="dxa"/>
            <w:vAlign w:val="center"/>
          </w:tcPr>
          <w:p w14:paraId="293525AF" w14:textId="77777777" w:rsidR="001C625A" w:rsidRPr="002F0917" w:rsidRDefault="001C625A" w:rsidP="00AF4B70">
            <w:pPr>
              <w:spacing w:after="0" w:line="360" w:lineRule="auto"/>
              <w:ind w:right="5953"/>
              <w:rPr>
                <w:rFonts w:ascii="Times New Roman" w:hAnsi="Times New Roman"/>
                <w:sz w:val="24"/>
                <w:szCs w:val="24"/>
              </w:rPr>
            </w:pPr>
          </w:p>
          <w:p w14:paraId="76F37367" w14:textId="77777777" w:rsidR="001C625A" w:rsidRPr="002F0917" w:rsidRDefault="001C625A" w:rsidP="00AF4B70">
            <w:pPr>
              <w:spacing w:after="0" w:line="360" w:lineRule="auto"/>
              <w:ind w:right="595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749F2589" w14:textId="77777777" w:rsidR="001C625A" w:rsidRPr="002F0917" w:rsidRDefault="001C625A" w:rsidP="00AF4B70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F0917">
              <w:rPr>
                <w:rFonts w:ascii="Times New Roman" w:hAnsi="Times New Roman"/>
                <w:sz w:val="24"/>
                <w:szCs w:val="24"/>
              </w:rPr>
              <w:t>REGON:</w:t>
            </w:r>
          </w:p>
        </w:tc>
        <w:tc>
          <w:tcPr>
            <w:tcW w:w="2977" w:type="dxa"/>
            <w:vAlign w:val="center"/>
          </w:tcPr>
          <w:p w14:paraId="186FE0FF" w14:textId="77777777" w:rsidR="001C625A" w:rsidRPr="002F0917" w:rsidRDefault="001C625A" w:rsidP="00AF4B7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625A" w:rsidRPr="002F0917" w14:paraId="2B2903CE" w14:textId="77777777" w:rsidTr="00E37EB7">
        <w:tc>
          <w:tcPr>
            <w:tcW w:w="4786" w:type="dxa"/>
            <w:gridSpan w:val="2"/>
            <w:vAlign w:val="center"/>
          </w:tcPr>
          <w:p w14:paraId="7754603C" w14:textId="77777777" w:rsidR="001C625A" w:rsidRPr="002F0917" w:rsidRDefault="001C625A" w:rsidP="00AF4B7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F0917">
              <w:rPr>
                <w:rFonts w:ascii="Times New Roman" w:hAnsi="Times New Roman"/>
                <w:sz w:val="24"/>
                <w:szCs w:val="24"/>
              </w:rPr>
              <w:t>Reprezentowany przez:</w:t>
            </w:r>
          </w:p>
          <w:p w14:paraId="7AFCC977" w14:textId="04A1EA37" w:rsidR="001C625A" w:rsidRPr="002F0917" w:rsidRDefault="001C625A" w:rsidP="00AF4B70">
            <w:pPr>
              <w:spacing w:after="0" w:line="36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2F0917">
              <w:rPr>
                <w:rFonts w:ascii="Times New Roman" w:hAnsi="Times New Roman"/>
                <w:i/>
                <w:sz w:val="20"/>
                <w:szCs w:val="20"/>
              </w:rPr>
              <w:t>(imię i nazwisko, stanowis</w:t>
            </w:r>
            <w:r w:rsidR="00346719" w:rsidRPr="002F0917">
              <w:rPr>
                <w:rFonts w:ascii="Times New Roman" w:hAnsi="Times New Roman"/>
                <w:i/>
                <w:sz w:val="20"/>
                <w:szCs w:val="20"/>
              </w:rPr>
              <w:t>ko</w:t>
            </w:r>
            <w:r w:rsidRPr="002F0917">
              <w:rPr>
                <w:rFonts w:ascii="Times New Roman" w:hAnsi="Times New Roman"/>
                <w:i/>
                <w:sz w:val="20"/>
                <w:szCs w:val="20"/>
              </w:rPr>
              <w:t>)</w:t>
            </w:r>
          </w:p>
        </w:tc>
        <w:tc>
          <w:tcPr>
            <w:tcW w:w="4536" w:type="dxa"/>
            <w:gridSpan w:val="2"/>
            <w:vAlign w:val="center"/>
          </w:tcPr>
          <w:p w14:paraId="4EC9DB2E" w14:textId="77777777" w:rsidR="001C625A" w:rsidRPr="002F0917" w:rsidRDefault="001C625A" w:rsidP="00AF4B7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0EA64C7" w14:textId="77777777" w:rsidR="001C625A" w:rsidRPr="002F0917" w:rsidRDefault="001C625A" w:rsidP="00AF4B7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F83C3AF" w14:textId="77777777" w:rsidR="001C625A" w:rsidRPr="002F0917" w:rsidRDefault="001C625A" w:rsidP="001C625A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5CF70636" w14:textId="77777777" w:rsidR="001C625A" w:rsidRPr="002F0917" w:rsidRDefault="001C625A" w:rsidP="001C625A">
      <w:pPr>
        <w:spacing w:after="0" w:line="36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</w:pPr>
      <w:r w:rsidRPr="002F0917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OŚWIADCZENIE WYKONAWCY</w:t>
      </w:r>
    </w:p>
    <w:p w14:paraId="65E45189" w14:textId="77777777" w:rsidR="001C625A" w:rsidRPr="002F0917" w:rsidRDefault="001C625A" w:rsidP="0070252C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2F0917">
        <w:rPr>
          <w:rFonts w:ascii="Times New Roman" w:hAnsi="Times New Roman"/>
          <w:b/>
          <w:sz w:val="24"/>
          <w:szCs w:val="24"/>
          <w:u w:val="single"/>
        </w:rPr>
        <w:t>DOTYCZĄCE PRZESŁANEK WYKLUCZENIA Z POSTĘPOWANIA</w:t>
      </w:r>
    </w:p>
    <w:p w14:paraId="0318DAE7" w14:textId="1BE2FFB6" w:rsidR="001C625A" w:rsidRPr="003F44EA" w:rsidRDefault="00051703" w:rsidP="003F44EA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2F0917">
        <w:rPr>
          <w:rFonts w:ascii="Times New Roman" w:hAnsi="Times New Roman"/>
          <w:b/>
          <w:sz w:val="24"/>
          <w:szCs w:val="24"/>
        </w:rPr>
        <w:t xml:space="preserve">Na podstawie art. 7 ustawy z dnia 13 kwietnia 2022 r. o szczególnych rozwiązaniach </w:t>
      </w:r>
      <w:r w:rsidR="00021444">
        <w:rPr>
          <w:rFonts w:ascii="Times New Roman" w:hAnsi="Times New Roman"/>
          <w:b/>
          <w:sz w:val="24"/>
          <w:szCs w:val="24"/>
        </w:rPr>
        <w:br/>
      </w:r>
      <w:r w:rsidRPr="002F0917">
        <w:rPr>
          <w:rFonts w:ascii="Times New Roman" w:hAnsi="Times New Roman"/>
          <w:b/>
          <w:sz w:val="24"/>
          <w:szCs w:val="24"/>
        </w:rPr>
        <w:t>w zakresie przeciwdziałania wspieraniu agresji na Ukrainę oraz służących ochronie bezpieczeństwa na</w:t>
      </w:r>
      <w:r w:rsidR="00E97E0A" w:rsidRPr="002F0917">
        <w:rPr>
          <w:rFonts w:ascii="Times New Roman" w:hAnsi="Times New Roman"/>
          <w:b/>
          <w:sz w:val="24"/>
          <w:szCs w:val="24"/>
        </w:rPr>
        <w:t>rodowego *</w:t>
      </w:r>
    </w:p>
    <w:p w14:paraId="3A261B36" w14:textId="77777777" w:rsidR="007D7F3A" w:rsidRDefault="0070252C" w:rsidP="00A7704B">
      <w:pPr>
        <w:spacing w:after="0" w:line="360" w:lineRule="auto"/>
        <w:jc w:val="center"/>
        <w:rPr>
          <w:rFonts w:ascii="Times New Roman" w:hAnsi="Times New Roman"/>
          <w:szCs w:val="24"/>
        </w:rPr>
      </w:pPr>
      <w:r w:rsidRPr="002F0917">
        <w:rPr>
          <w:rFonts w:ascii="Times New Roman" w:hAnsi="Times New Roman"/>
          <w:szCs w:val="24"/>
        </w:rPr>
        <w:t>Na potrzeby postępowania o u</w:t>
      </w:r>
      <w:r w:rsidR="00777EB7" w:rsidRPr="002F0917">
        <w:rPr>
          <w:rFonts w:ascii="Times New Roman" w:hAnsi="Times New Roman"/>
          <w:szCs w:val="24"/>
        </w:rPr>
        <w:t xml:space="preserve">dzielenie zamówienia </w:t>
      </w:r>
      <w:r w:rsidRPr="002F0917">
        <w:rPr>
          <w:rFonts w:ascii="Times New Roman" w:hAnsi="Times New Roman"/>
          <w:szCs w:val="24"/>
        </w:rPr>
        <w:t xml:space="preserve"> pn</w:t>
      </w:r>
      <w:r w:rsidR="001E4745">
        <w:rPr>
          <w:rFonts w:ascii="Times New Roman" w:hAnsi="Times New Roman"/>
          <w:szCs w:val="24"/>
        </w:rPr>
        <w:t>.</w:t>
      </w:r>
      <w:r w:rsidR="00C54038">
        <w:rPr>
          <w:rFonts w:ascii="Times New Roman" w:hAnsi="Times New Roman"/>
          <w:szCs w:val="24"/>
        </w:rPr>
        <w:t>:</w:t>
      </w:r>
    </w:p>
    <w:p w14:paraId="2E2FCD3B" w14:textId="77777777" w:rsidR="00694304" w:rsidRPr="003261AA" w:rsidRDefault="00694304" w:rsidP="00694304">
      <w:pPr>
        <w:pStyle w:val="Bezodstpw"/>
        <w:jc w:val="center"/>
        <w:rPr>
          <w:rFonts w:ascii="Times New Roman" w:hAnsi="Times New Roman"/>
          <w:b/>
          <w:bCs/>
          <w:color w:val="000000" w:themeColor="text1"/>
          <w:szCs w:val="24"/>
          <w:lang w:eastAsia="en-US"/>
        </w:rPr>
      </w:pPr>
      <w:bookmarkStart w:id="0" w:name="_Hlk153431684"/>
      <w:r w:rsidRPr="00896864">
        <w:rPr>
          <w:rFonts w:ascii="Times New Roman" w:hAnsi="Times New Roman"/>
          <w:b/>
          <w:bCs/>
          <w:color w:val="000000" w:themeColor="text1"/>
          <w:szCs w:val="24"/>
          <w:lang w:eastAsia="en-US"/>
        </w:rPr>
        <w:t>„Zakup wyposażenia do pomieszczeń Posterunku Policji w Ostrowitem”</w:t>
      </w:r>
    </w:p>
    <w:bookmarkEnd w:id="0"/>
    <w:p w14:paraId="26A85320" w14:textId="5D35635A" w:rsidR="00A620FC" w:rsidRDefault="0070252C" w:rsidP="00A620FC">
      <w:pPr>
        <w:spacing w:after="345" w:line="240" w:lineRule="auto"/>
        <w:rPr>
          <w:rFonts w:ascii="Times New Roman" w:hAnsi="Times New Roman"/>
          <w:sz w:val="24"/>
          <w:szCs w:val="24"/>
        </w:rPr>
      </w:pPr>
      <w:r w:rsidRPr="002F0917">
        <w:rPr>
          <w:rFonts w:ascii="Times New Roman" w:hAnsi="Times New Roman"/>
          <w:sz w:val="24"/>
          <w:szCs w:val="24"/>
        </w:rPr>
        <w:t>oświadczam, co następuje:</w:t>
      </w:r>
    </w:p>
    <w:p w14:paraId="09DB6AD9" w14:textId="2289B191" w:rsidR="00310B6A" w:rsidRPr="00A620FC" w:rsidRDefault="007E684C" w:rsidP="00A620FC">
      <w:pPr>
        <w:spacing w:after="345" w:line="240" w:lineRule="auto"/>
        <w:rPr>
          <w:rFonts w:ascii="Cambria" w:hAnsi="Cambria" w:cstheme="minorHAnsi"/>
          <w:b/>
          <w:bCs/>
          <w:sz w:val="20"/>
          <w:szCs w:val="20"/>
        </w:rPr>
      </w:pPr>
      <w:r w:rsidRPr="002F0917">
        <w:rPr>
          <w:rFonts w:ascii="Times New Roman" w:hAnsi="Times New Roman"/>
          <w:sz w:val="24"/>
          <w:szCs w:val="24"/>
        </w:rPr>
        <w:t xml:space="preserve">Oświadczam, że nie podlegam wykluczeniu z postępowania na podstawie art. 7 </w:t>
      </w:r>
      <w:r w:rsidRPr="002F0917">
        <w:rPr>
          <w:rFonts w:ascii="Times New Roman" w:hAnsi="Times New Roman"/>
          <w:color w:val="000000" w:themeColor="text1"/>
        </w:rPr>
        <w:t>Ustawy z dnia 13</w:t>
      </w:r>
      <w:r w:rsidR="003F44EA">
        <w:rPr>
          <w:rFonts w:ascii="Times New Roman" w:hAnsi="Times New Roman"/>
          <w:color w:val="000000" w:themeColor="text1"/>
        </w:rPr>
        <w:t> </w:t>
      </w:r>
      <w:r w:rsidRPr="002F0917">
        <w:rPr>
          <w:rFonts w:ascii="Times New Roman" w:hAnsi="Times New Roman"/>
          <w:color w:val="000000" w:themeColor="text1"/>
        </w:rPr>
        <w:t>kwietnia 2022 r. o szczególnych rozwiązaniach w zakresie przeciwdziałania wspieraniu agresji na</w:t>
      </w:r>
      <w:r w:rsidR="003F44EA">
        <w:rPr>
          <w:rFonts w:ascii="Times New Roman" w:hAnsi="Times New Roman"/>
          <w:color w:val="000000" w:themeColor="text1"/>
        </w:rPr>
        <w:t> </w:t>
      </w:r>
      <w:r w:rsidRPr="002F0917">
        <w:rPr>
          <w:rFonts w:ascii="Times New Roman" w:hAnsi="Times New Roman"/>
          <w:color w:val="000000" w:themeColor="text1"/>
        </w:rPr>
        <w:t>Ukrainę oraz służących ochronie bezpieczeństwa narodowego (Dz. U. 2022 poz. 835)</w:t>
      </w:r>
    </w:p>
    <w:p w14:paraId="5A9EF055" w14:textId="7E55F186" w:rsidR="001C625A" w:rsidRPr="002F0917" w:rsidRDefault="001C625A" w:rsidP="00274F6E">
      <w:pPr>
        <w:shd w:val="clear" w:color="auto" w:fill="DBE5F1" w:themeFill="accent1" w:themeFillTint="33"/>
        <w:tabs>
          <w:tab w:val="right" w:pos="9215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2F0917">
        <w:rPr>
          <w:rFonts w:ascii="Times New Roman" w:hAnsi="Times New Roman"/>
          <w:b/>
          <w:sz w:val="24"/>
          <w:szCs w:val="24"/>
        </w:rPr>
        <w:t>OŚWIADCZENIE DOTYCZĄCE PODANYCH INFORMACJI:</w:t>
      </w:r>
    </w:p>
    <w:p w14:paraId="1E76C825" w14:textId="6E78A4AF" w:rsidR="001C625A" w:rsidRDefault="001C625A" w:rsidP="001C625A">
      <w:pPr>
        <w:spacing w:before="240" w:after="0"/>
        <w:jc w:val="both"/>
        <w:rPr>
          <w:rFonts w:ascii="Times New Roman" w:hAnsi="Times New Roman"/>
          <w:sz w:val="24"/>
          <w:szCs w:val="24"/>
        </w:rPr>
      </w:pPr>
      <w:r w:rsidRPr="002F0917">
        <w:rPr>
          <w:rFonts w:ascii="Times New Roman" w:hAnsi="Times New Roman"/>
          <w:sz w:val="24"/>
          <w:szCs w:val="24"/>
        </w:rPr>
        <w:t>Oświadczam, że wszystkie infor</w:t>
      </w:r>
      <w:r w:rsidR="005B6447" w:rsidRPr="002F0917">
        <w:rPr>
          <w:rFonts w:ascii="Times New Roman" w:hAnsi="Times New Roman"/>
          <w:sz w:val="24"/>
          <w:szCs w:val="24"/>
        </w:rPr>
        <w:t>macje podane w oświadczeniu</w:t>
      </w:r>
      <w:r w:rsidRPr="002F0917">
        <w:rPr>
          <w:rFonts w:ascii="Times New Roman" w:hAnsi="Times New Roman"/>
          <w:sz w:val="24"/>
          <w:szCs w:val="24"/>
        </w:rPr>
        <w:t xml:space="preserve"> są aktualne </w:t>
      </w:r>
      <w:r w:rsidRPr="002F0917">
        <w:rPr>
          <w:rFonts w:ascii="Times New Roman" w:hAnsi="Times New Roman"/>
          <w:sz w:val="24"/>
          <w:szCs w:val="24"/>
        </w:rPr>
        <w:br/>
        <w:t>i zgodne z prawdą oraz zostały przedstawione z pełną świadomością konsekwencji</w:t>
      </w:r>
      <w:r w:rsidR="005B6447" w:rsidRPr="002F0917">
        <w:rPr>
          <w:rFonts w:ascii="Times New Roman" w:hAnsi="Times New Roman"/>
          <w:sz w:val="24"/>
          <w:szCs w:val="24"/>
        </w:rPr>
        <w:t xml:space="preserve"> prawnych podania nieprawdziwych informacji</w:t>
      </w:r>
      <w:r w:rsidRPr="002F0917">
        <w:rPr>
          <w:rFonts w:ascii="Times New Roman" w:hAnsi="Times New Roman"/>
          <w:sz w:val="24"/>
          <w:szCs w:val="24"/>
        </w:rPr>
        <w:t>.</w:t>
      </w:r>
    </w:p>
    <w:p w14:paraId="2552B6ED" w14:textId="77777777" w:rsidR="003F44EA" w:rsidRPr="002F0917" w:rsidRDefault="003F44EA" w:rsidP="001C625A">
      <w:pPr>
        <w:spacing w:before="240" w:after="0"/>
        <w:jc w:val="both"/>
        <w:rPr>
          <w:rFonts w:ascii="Times New Roman" w:hAnsi="Times New Roman"/>
          <w:sz w:val="24"/>
          <w:szCs w:val="24"/>
        </w:rPr>
      </w:pPr>
    </w:p>
    <w:p w14:paraId="7C4E4743" w14:textId="77777777" w:rsidR="001C625A" w:rsidRPr="002F0917" w:rsidRDefault="001C625A" w:rsidP="001C625A">
      <w:pPr>
        <w:pStyle w:val="Lista"/>
        <w:spacing w:line="360" w:lineRule="auto"/>
        <w:ind w:left="0" w:firstLine="0"/>
        <w:jc w:val="both"/>
        <w:rPr>
          <w:sz w:val="24"/>
          <w:szCs w:val="24"/>
        </w:rPr>
      </w:pPr>
    </w:p>
    <w:p w14:paraId="6210D10B" w14:textId="24F122FA" w:rsidR="001C625A" w:rsidRDefault="001C625A" w:rsidP="001C625A">
      <w:pPr>
        <w:spacing w:after="0" w:line="360" w:lineRule="auto"/>
        <w:ind w:right="-993"/>
        <w:jc w:val="both"/>
        <w:rPr>
          <w:rFonts w:ascii="Times New Roman" w:hAnsi="Times New Roman"/>
          <w:sz w:val="24"/>
          <w:szCs w:val="24"/>
        </w:rPr>
      </w:pPr>
      <w:r w:rsidRPr="002F0917">
        <w:rPr>
          <w:rFonts w:ascii="Times New Roman" w:hAnsi="Times New Roman"/>
          <w:sz w:val="24"/>
          <w:szCs w:val="24"/>
        </w:rPr>
        <w:t xml:space="preserve">............................, dn. _ _ . _ _ . _ _ _ _ r.           </w:t>
      </w:r>
      <w:r w:rsidR="003F44EA">
        <w:rPr>
          <w:rFonts w:ascii="Times New Roman" w:hAnsi="Times New Roman"/>
          <w:sz w:val="24"/>
          <w:szCs w:val="24"/>
        </w:rPr>
        <w:t xml:space="preserve">        </w:t>
      </w:r>
      <w:r w:rsidRPr="002F0917">
        <w:rPr>
          <w:rFonts w:ascii="Times New Roman" w:hAnsi="Times New Roman"/>
          <w:sz w:val="24"/>
          <w:szCs w:val="24"/>
        </w:rPr>
        <w:t xml:space="preserve">  </w:t>
      </w:r>
      <w:r w:rsidR="003F44EA">
        <w:rPr>
          <w:rFonts w:ascii="Times New Roman" w:hAnsi="Times New Roman"/>
          <w:sz w:val="24"/>
          <w:szCs w:val="24"/>
        </w:rPr>
        <w:t xml:space="preserve">         </w:t>
      </w:r>
      <w:r w:rsidRPr="002F0917">
        <w:rPr>
          <w:rFonts w:ascii="Times New Roman" w:hAnsi="Times New Roman"/>
          <w:sz w:val="24"/>
          <w:szCs w:val="24"/>
        </w:rPr>
        <w:t xml:space="preserve">  </w:t>
      </w:r>
      <w:r w:rsidR="00021444">
        <w:rPr>
          <w:rFonts w:ascii="Times New Roman" w:hAnsi="Times New Roman"/>
          <w:sz w:val="24"/>
          <w:szCs w:val="24"/>
        </w:rPr>
        <w:t>…………………………..</w:t>
      </w:r>
    </w:p>
    <w:p w14:paraId="05C4F4B6" w14:textId="369107F4" w:rsidR="00021444" w:rsidRPr="002F0917" w:rsidRDefault="00021444" w:rsidP="001C625A">
      <w:pPr>
        <w:spacing w:after="0" w:line="360" w:lineRule="auto"/>
        <w:ind w:right="-99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</w:t>
      </w:r>
      <w:r w:rsidR="003F44EA">
        <w:rPr>
          <w:rFonts w:ascii="Times New Roman" w:hAnsi="Times New Roman"/>
          <w:sz w:val="24"/>
          <w:szCs w:val="24"/>
        </w:rPr>
        <w:t xml:space="preserve">           </w:t>
      </w:r>
      <w:r>
        <w:rPr>
          <w:rFonts w:ascii="Times New Roman" w:hAnsi="Times New Roman"/>
          <w:sz w:val="24"/>
          <w:szCs w:val="24"/>
        </w:rPr>
        <w:t xml:space="preserve">   </w:t>
      </w:r>
      <w:r w:rsidR="003F44EA"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</w:rPr>
        <w:t xml:space="preserve">    (podpis)</w:t>
      </w:r>
    </w:p>
    <w:p w14:paraId="68AF68EC" w14:textId="51D78BCA" w:rsidR="00E97E0A" w:rsidRPr="002F0917" w:rsidRDefault="003F44EA" w:rsidP="001C625A">
      <w:pPr>
        <w:spacing w:after="0" w:line="360" w:lineRule="auto"/>
        <w:ind w:right="-99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2C591049" w14:textId="77777777" w:rsidR="00E97E0A" w:rsidRPr="002F0917" w:rsidRDefault="00E97E0A" w:rsidP="001C625A">
      <w:pPr>
        <w:spacing w:after="0" w:line="360" w:lineRule="auto"/>
        <w:ind w:right="-993"/>
        <w:jc w:val="both"/>
        <w:rPr>
          <w:rFonts w:ascii="Times New Roman" w:hAnsi="Times New Roman"/>
          <w:sz w:val="24"/>
          <w:szCs w:val="24"/>
        </w:rPr>
      </w:pPr>
    </w:p>
    <w:p w14:paraId="6FD27F3B" w14:textId="75FA3C2A" w:rsidR="00E97E0A" w:rsidRPr="002F0917" w:rsidRDefault="00E97E0A" w:rsidP="003F44EA">
      <w:pPr>
        <w:spacing w:after="0" w:line="360" w:lineRule="auto"/>
        <w:ind w:right="1"/>
        <w:jc w:val="both"/>
        <w:rPr>
          <w:rFonts w:ascii="Times New Roman" w:hAnsi="Times New Roman"/>
          <w:b/>
          <w:sz w:val="24"/>
          <w:szCs w:val="24"/>
        </w:rPr>
      </w:pPr>
      <w:r w:rsidRPr="002F0917">
        <w:rPr>
          <w:rFonts w:ascii="Times New Roman" w:hAnsi="Times New Roman"/>
          <w:b/>
          <w:sz w:val="24"/>
          <w:szCs w:val="24"/>
        </w:rPr>
        <w:t>* Art. 7. [Wykluczenie z postepowania o udzielenie zamówienia publicznego lub</w:t>
      </w:r>
      <w:r w:rsidR="003F44EA">
        <w:rPr>
          <w:rFonts w:ascii="Times New Roman" w:hAnsi="Times New Roman"/>
          <w:b/>
          <w:sz w:val="24"/>
          <w:szCs w:val="24"/>
        </w:rPr>
        <w:t> </w:t>
      </w:r>
      <w:r w:rsidRPr="002F0917">
        <w:rPr>
          <w:rFonts w:ascii="Times New Roman" w:hAnsi="Times New Roman"/>
          <w:b/>
          <w:sz w:val="24"/>
          <w:szCs w:val="24"/>
        </w:rPr>
        <w:t>konkursu;</w:t>
      </w:r>
      <w:r w:rsidR="003F44EA">
        <w:rPr>
          <w:rFonts w:ascii="Times New Roman" w:hAnsi="Times New Roman"/>
          <w:b/>
          <w:sz w:val="24"/>
          <w:szCs w:val="24"/>
        </w:rPr>
        <w:t> </w:t>
      </w:r>
      <w:r w:rsidRPr="002F0917">
        <w:rPr>
          <w:rFonts w:ascii="Times New Roman" w:hAnsi="Times New Roman"/>
          <w:b/>
          <w:sz w:val="24"/>
          <w:szCs w:val="24"/>
        </w:rPr>
        <w:t>kara</w:t>
      </w:r>
      <w:r w:rsidR="003F44EA">
        <w:rPr>
          <w:rFonts w:ascii="Times New Roman" w:hAnsi="Times New Roman"/>
          <w:b/>
          <w:sz w:val="24"/>
          <w:szCs w:val="24"/>
        </w:rPr>
        <w:t> </w:t>
      </w:r>
      <w:r w:rsidRPr="002F0917">
        <w:rPr>
          <w:rFonts w:ascii="Times New Roman" w:hAnsi="Times New Roman"/>
          <w:b/>
          <w:sz w:val="24"/>
          <w:szCs w:val="24"/>
        </w:rPr>
        <w:t>pieniężna nakładana przez Prezesa UZP]</w:t>
      </w:r>
    </w:p>
    <w:p w14:paraId="5F27F757" w14:textId="1B63EA62" w:rsidR="00E97E0A" w:rsidRPr="00E97E0A" w:rsidRDefault="00E97E0A" w:rsidP="003F44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lang w:eastAsia="pl-PL"/>
        </w:rPr>
      </w:pPr>
      <w:r w:rsidRPr="00E97E0A">
        <w:rPr>
          <w:rFonts w:ascii="Times New Roman" w:eastAsia="Times New Roman" w:hAnsi="Times New Roman"/>
          <w:color w:val="000000" w:themeColor="text1"/>
          <w:lang w:eastAsia="pl-PL"/>
        </w:rPr>
        <w:t>1. </w:t>
      </w:r>
      <w:r w:rsidRPr="002F0917">
        <w:rPr>
          <w:rFonts w:ascii="Times New Roman" w:eastAsia="Times New Roman" w:hAnsi="Times New Roman"/>
          <w:color w:val="000000" w:themeColor="text1"/>
          <w:lang w:eastAsia="pl-PL"/>
        </w:rPr>
        <w:t xml:space="preserve"> </w:t>
      </w:r>
      <w:r w:rsidRPr="00E97E0A">
        <w:rPr>
          <w:rFonts w:ascii="Times New Roman" w:eastAsia="Times New Roman" w:hAnsi="Times New Roman"/>
          <w:color w:val="000000" w:themeColor="text1"/>
          <w:shd w:val="clear" w:color="auto" w:fill="FFFFFF"/>
          <w:lang w:eastAsia="pl-PL"/>
        </w:rPr>
        <w:t xml:space="preserve">Z postępowania o udzielenie zamówienia publicznego lub konkursu prowadzonego na podstawie </w:t>
      </w:r>
      <w:r w:rsidR="0072560E">
        <w:rPr>
          <w:rFonts w:ascii="Times New Roman" w:eastAsia="Times New Roman" w:hAnsi="Times New Roman"/>
          <w:color w:val="000000" w:themeColor="text1"/>
          <w:shd w:val="clear" w:color="auto" w:fill="FFFFFF"/>
          <w:lang w:eastAsia="pl-PL"/>
        </w:rPr>
        <w:t xml:space="preserve">   </w:t>
      </w:r>
      <w:r w:rsidR="002F0917">
        <w:rPr>
          <w:rFonts w:ascii="Times New Roman" w:eastAsia="Times New Roman" w:hAnsi="Times New Roman"/>
          <w:color w:val="000000" w:themeColor="text1"/>
          <w:shd w:val="clear" w:color="auto" w:fill="FFFFFF"/>
          <w:lang w:eastAsia="pl-PL"/>
        </w:rPr>
        <w:t xml:space="preserve">ustawy z dnia </w:t>
      </w:r>
      <w:r w:rsidRPr="00E97E0A">
        <w:rPr>
          <w:rFonts w:ascii="Times New Roman" w:eastAsia="Times New Roman" w:hAnsi="Times New Roman"/>
          <w:color w:val="000000" w:themeColor="text1"/>
          <w:shd w:val="clear" w:color="auto" w:fill="FFFFFF"/>
          <w:lang w:eastAsia="pl-PL"/>
        </w:rPr>
        <w:t xml:space="preserve"> 11 września 2019 r. - Prawo zamówień publicznych wyklucza się:</w:t>
      </w:r>
    </w:p>
    <w:p w14:paraId="4F96A32F" w14:textId="4661E3F4" w:rsidR="00E97E0A" w:rsidRPr="00E97E0A" w:rsidRDefault="00E97E0A" w:rsidP="003F44EA">
      <w:pPr>
        <w:shd w:val="clear" w:color="auto" w:fill="FFFFFF"/>
        <w:spacing w:after="0" w:line="396" w:lineRule="atLeast"/>
        <w:jc w:val="both"/>
        <w:rPr>
          <w:rFonts w:ascii="Times New Roman" w:eastAsia="Times New Roman" w:hAnsi="Times New Roman"/>
          <w:color w:val="000000" w:themeColor="text1"/>
          <w:lang w:eastAsia="pl-PL"/>
        </w:rPr>
      </w:pPr>
      <w:r w:rsidRPr="00E97E0A">
        <w:rPr>
          <w:rFonts w:ascii="Times New Roman" w:eastAsia="Times New Roman" w:hAnsi="Times New Roman"/>
          <w:color w:val="000000" w:themeColor="text1"/>
          <w:lang w:eastAsia="pl-PL"/>
        </w:rPr>
        <w:t>1)</w:t>
      </w:r>
      <w:r w:rsidRPr="002F0917">
        <w:rPr>
          <w:rFonts w:ascii="Times New Roman" w:eastAsia="Times New Roman" w:hAnsi="Times New Roman"/>
          <w:color w:val="000000" w:themeColor="text1"/>
          <w:lang w:eastAsia="pl-PL"/>
        </w:rPr>
        <w:t xml:space="preserve"> </w:t>
      </w:r>
      <w:r w:rsidRPr="00E97E0A">
        <w:rPr>
          <w:rFonts w:ascii="Times New Roman" w:eastAsia="Times New Roman" w:hAnsi="Times New Roman"/>
          <w:color w:val="000000" w:themeColor="text1"/>
          <w:lang w:eastAsia="pl-PL"/>
        </w:rPr>
        <w:t xml:space="preserve">wykonawcę oraz uczestnika konkursu wymienionego w wykazach określonych w </w:t>
      </w:r>
      <w:hyperlink r:id="rId7" w:anchor="/document/67607987?cm=DOCUMENT" w:history="1">
        <w:r w:rsidRPr="00E97E0A">
          <w:rPr>
            <w:rFonts w:ascii="Times New Roman" w:eastAsia="Times New Roman" w:hAnsi="Times New Roman"/>
            <w:color w:val="000000" w:themeColor="text1"/>
            <w:lang w:eastAsia="pl-PL"/>
          </w:rPr>
          <w:t>rozporządzeniu</w:t>
        </w:r>
      </w:hyperlink>
      <w:r w:rsidRPr="00E97E0A">
        <w:rPr>
          <w:rFonts w:ascii="Times New Roman" w:eastAsia="Times New Roman" w:hAnsi="Times New Roman"/>
          <w:color w:val="000000" w:themeColor="text1"/>
          <w:lang w:eastAsia="pl-PL"/>
        </w:rPr>
        <w:t xml:space="preserve"> 765/2006 i </w:t>
      </w:r>
      <w:hyperlink r:id="rId8" w:anchor="/document/68410867?cm=DOCUMENT" w:history="1">
        <w:r w:rsidRPr="00E97E0A">
          <w:rPr>
            <w:rFonts w:ascii="Times New Roman" w:eastAsia="Times New Roman" w:hAnsi="Times New Roman"/>
            <w:color w:val="000000" w:themeColor="text1"/>
            <w:lang w:eastAsia="pl-PL"/>
          </w:rPr>
          <w:t>rozporządzeniu</w:t>
        </w:r>
      </w:hyperlink>
      <w:r w:rsidRPr="00E97E0A">
        <w:rPr>
          <w:rFonts w:ascii="Times New Roman" w:eastAsia="Times New Roman" w:hAnsi="Times New Roman"/>
          <w:color w:val="000000" w:themeColor="text1"/>
          <w:lang w:eastAsia="pl-PL"/>
        </w:rPr>
        <w:t xml:space="preserve"> 269/2014 albo wpisanego na listę na podstawie decyzji w sprawie wpisu na</w:t>
      </w:r>
      <w:r w:rsidR="003F44EA">
        <w:rPr>
          <w:rFonts w:ascii="Times New Roman" w:eastAsia="Times New Roman" w:hAnsi="Times New Roman"/>
          <w:color w:val="000000" w:themeColor="text1"/>
          <w:lang w:eastAsia="pl-PL"/>
        </w:rPr>
        <w:t> </w:t>
      </w:r>
      <w:r w:rsidRPr="00E97E0A">
        <w:rPr>
          <w:rFonts w:ascii="Times New Roman" w:eastAsia="Times New Roman" w:hAnsi="Times New Roman"/>
          <w:color w:val="000000" w:themeColor="text1"/>
          <w:lang w:eastAsia="pl-PL"/>
        </w:rPr>
        <w:t>listę rozstrzygającej o zastosowaniu środka, o którym mowa w art. 1 pkt 3;</w:t>
      </w:r>
    </w:p>
    <w:p w14:paraId="36ECE586" w14:textId="7033BEFC" w:rsidR="00E97E0A" w:rsidRPr="00E97E0A" w:rsidRDefault="00E97E0A" w:rsidP="003F44EA">
      <w:pPr>
        <w:shd w:val="clear" w:color="auto" w:fill="FFFFFF"/>
        <w:spacing w:after="0" w:line="396" w:lineRule="atLeast"/>
        <w:jc w:val="both"/>
        <w:rPr>
          <w:rFonts w:ascii="Times New Roman" w:eastAsia="Times New Roman" w:hAnsi="Times New Roman"/>
          <w:color w:val="000000" w:themeColor="text1"/>
          <w:lang w:eastAsia="pl-PL"/>
        </w:rPr>
      </w:pPr>
      <w:r w:rsidRPr="00E97E0A">
        <w:rPr>
          <w:rFonts w:ascii="Times New Roman" w:eastAsia="Times New Roman" w:hAnsi="Times New Roman"/>
          <w:color w:val="000000" w:themeColor="text1"/>
          <w:lang w:eastAsia="pl-PL"/>
        </w:rPr>
        <w:t>2)</w:t>
      </w:r>
      <w:r w:rsidRPr="002F0917">
        <w:rPr>
          <w:rFonts w:ascii="Times New Roman" w:eastAsia="Times New Roman" w:hAnsi="Times New Roman"/>
          <w:color w:val="000000" w:themeColor="text1"/>
          <w:lang w:eastAsia="pl-PL"/>
        </w:rPr>
        <w:t xml:space="preserve"> </w:t>
      </w:r>
      <w:r w:rsidRPr="00E97E0A">
        <w:rPr>
          <w:rFonts w:ascii="Times New Roman" w:eastAsia="Times New Roman" w:hAnsi="Times New Roman"/>
          <w:color w:val="000000" w:themeColor="text1"/>
          <w:lang w:eastAsia="pl-PL"/>
        </w:rPr>
        <w:t>wykonawcę oraz uczestnika konkursu, którego beneficj</w:t>
      </w:r>
      <w:r w:rsidR="002F0917">
        <w:rPr>
          <w:rFonts w:ascii="Times New Roman" w:eastAsia="Times New Roman" w:hAnsi="Times New Roman"/>
          <w:color w:val="000000" w:themeColor="text1"/>
          <w:lang w:eastAsia="pl-PL"/>
        </w:rPr>
        <w:t>entem rzeczywistym w rozumieniu ustawy z</w:t>
      </w:r>
      <w:r w:rsidR="003F44EA">
        <w:rPr>
          <w:rFonts w:ascii="Times New Roman" w:eastAsia="Times New Roman" w:hAnsi="Times New Roman"/>
          <w:color w:val="000000" w:themeColor="text1"/>
          <w:lang w:eastAsia="pl-PL"/>
        </w:rPr>
        <w:t> </w:t>
      </w:r>
      <w:r w:rsidR="002F0917">
        <w:rPr>
          <w:rFonts w:ascii="Times New Roman" w:eastAsia="Times New Roman" w:hAnsi="Times New Roman"/>
          <w:color w:val="000000" w:themeColor="text1"/>
          <w:lang w:eastAsia="pl-PL"/>
        </w:rPr>
        <w:t>dnia</w:t>
      </w:r>
      <w:r w:rsidRPr="00E97E0A">
        <w:rPr>
          <w:rFonts w:ascii="Times New Roman" w:eastAsia="Times New Roman" w:hAnsi="Times New Roman"/>
          <w:color w:val="000000" w:themeColor="text1"/>
          <w:lang w:eastAsia="pl-PL"/>
        </w:rPr>
        <w:t xml:space="preserve"> 1 marca 2018 r. o przeciwdziałaniu praniu pieniędzy oraz fi</w:t>
      </w:r>
      <w:r w:rsidR="002F0917">
        <w:rPr>
          <w:rFonts w:ascii="Times New Roman" w:eastAsia="Times New Roman" w:hAnsi="Times New Roman"/>
          <w:color w:val="000000" w:themeColor="text1"/>
          <w:lang w:eastAsia="pl-PL"/>
        </w:rPr>
        <w:t xml:space="preserve">nansowaniu terroryzmu (Dz. U. z 2022 </w:t>
      </w:r>
      <w:r w:rsidRPr="00E97E0A">
        <w:rPr>
          <w:rFonts w:ascii="Times New Roman" w:eastAsia="Times New Roman" w:hAnsi="Times New Roman"/>
          <w:color w:val="000000" w:themeColor="text1"/>
          <w:lang w:eastAsia="pl-PL"/>
        </w:rPr>
        <w:t xml:space="preserve">r. poz. 593 i 655) jest osoba wymieniona w wykazach określonych w </w:t>
      </w:r>
      <w:hyperlink r:id="rId9" w:anchor="/document/67607987?cm=DOCUMENT" w:history="1">
        <w:r w:rsidRPr="00E97E0A">
          <w:rPr>
            <w:rFonts w:ascii="Times New Roman" w:eastAsia="Times New Roman" w:hAnsi="Times New Roman"/>
            <w:color w:val="000000" w:themeColor="text1"/>
            <w:lang w:eastAsia="pl-PL"/>
          </w:rPr>
          <w:t>rozporządzeniu</w:t>
        </w:r>
      </w:hyperlink>
      <w:r w:rsidRPr="00E97E0A">
        <w:rPr>
          <w:rFonts w:ascii="Times New Roman" w:eastAsia="Times New Roman" w:hAnsi="Times New Roman"/>
          <w:color w:val="000000" w:themeColor="text1"/>
          <w:lang w:eastAsia="pl-PL"/>
        </w:rPr>
        <w:t xml:space="preserve"> 765/2006 i</w:t>
      </w:r>
      <w:r w:rsidR="003F44EA">
        <w:rPr>
          <w:rFonts w:ascii="Times New Roman" w:eastAsia="Times New Roman" w:hAnsi="Times New Roman"/>
          <w:color w:val="000000" w:themeColor="text1"/>
          <w:lang w:eastAsia="pl-PL"/>
        </w:rPr>
        <w:t> </w:t>
      </w:r>
      <w:hyperlink r:id="rId10" w:anchor="/document/68410867?cm=DOCUMENT" w:history="1">
        <w:r w:rsidRPr="00E97E0A">
          <w:rPr>
            <w:rFonts w:ascii="Times New Roman" w:eastAsia="Times New Roman" w:hAnsi="Times New Roman"/>
            <w:color w:val="000000" w:themeColor="text1"/>
            <w:lang w:eastAsia="pl-PL"/>
          </w:rPr>
          <w:t>rozporządzeniu</w:t>
        </w:r>
      </w:hyperlink>
      <w:r w:rsidRPr="00E97E0A">
        <w:rPr>
          <w:rFonts w:ascii="Times New Roman" w:eastAsia="Times New Roman" w:hAnsi="Times New Roman"/>
          <w:color w:val="000000" w:themeColor="text1"/>
          <w:lang w:eastAsia="pl-PL"/>
        </w:rPr>
        <w:t xml:space="preserve"> 269/2014 albo wpisana na listę lub będąca taki</w:t>
      </w:r>
      <w:r w:rsidR="002F0917">
        <w:rPr>
          <w:rFonts w:ascii="Times New Roman" w:eastAsia="Times New Roman" w:hAnsi="Times New Roman"/>
          <w:color w:val="000000" w:themeColor="text1"/>
          <w:lang w:eastAsia="pl-PL"/>
        </w:rPr>
        <w:t>m beneficjentem rzeczywistym od dnia 24 lutego 2022</w:t>
      </w:r>
      <w:r w:rsidRPr="00E97E0A">
        <w:rPr>
          <w:rFonts w:ascii="Times New Roman" w:eastAsia="Times New Roman" w:hAnsi="Times New Roman"/>
          <w:color w:val="000000" w:themeColor="text1"/>
          <w:lang w:eastAsia="pl-PL"/>
        </w:rPr>
        <w:t xml:space="preserve"> r., o ile została wpisana na listę na podstawie decyzji w sprawie wpisu na listę rozstrzygającej o zastosowaniu środka, o którym mowa w art. 1 pkt 3;</w:t>
      </w:r>
    </w:p>
    <w:p w14:paraId="38DB0A3B" w14:textId="10A9BC93" w:rsidR="00E97E0A" w:rsidRPr="00E97E0A" w:rsidRDefault="00E97E0A" w:rsidP="003F44EA">
      <w:pPr>
        <w:shd w:val="clear" w:color="auto" w:fill="FFFFFF"/>
        <w:spacing w:after="0" w:line="396" w:lineRule="atLeast"/>
        <w:jc w:val="both"/>
        <w:rPr>
          <w:rFonts w:ascii="Times New Roman" w:eastAsia="Times New Roman" w:hAnsi="Times New Roman"/>
          <w:color w:val="000000" w:themeColor="text1"/>
          <w:lang w:eastAsia="pl-PL"/>
        </w:rPr>
      </w:pPr>
      <w:r w:rsidRPr="00E97E0A">
        <w:rPr>
          <w:rFonts w:ascii="Times New Roman" w:eastAsia="Times New Roman" w:hAnsi="Times New Roman"/>
          <w:color w:val="000000" w:themeColor="text1"/>
          <w:lang w:eastAsia="pl-PL"/>
        </w:rPr>
        <w:t>3)</w:t>
      </w:r>
      <w:r w:rsidRPr="002F0917">
        <w:rPr>
          <w:rFonts w:ascii="Times New Roman" w:eastAsia="Times New Roman" w:hAnsi="Times New Roman"/>
          <w:color w:val="000000" w:themeColor="text1"/>
          <w:lang w:eastAsia="pl-PL"/>
        </w:rPr>
        <w:t xml:space="preserve"> </w:t>
      </w:r>
      <w:r w:rsidRPr="00E97E0A">
        <w:rPr>
          <w:rFonts w:ascii="Times New Roman" w:eastAsia="Times New Roman" w:hAnsi="Times New Roman"/>
          <w:color w:val="000000" w:themeColor="text1"/>
          <w:lang w:eastAsia="pl-PL"/>
        </w:rPr>
        <w:t xml:space="preserve">wykonawcę oraz uczestnika konkursu, którego jednostką dominującą w rozumieniu </w:t>
      </w:r>
      <w:hyperlink r:id="rId11" w:anchor="/document/16796295?unitId=art(3)ust(1)pkt(37)&amp;cm=DOCUMENT" w:history="1">
        <w:r w:rsidRPr="00E97E0A">
          <w:rPr>
            <w:rFonts w:ascii="Times New Roman" w:eastAsia="Times New Roman" w:hAnsi="Times New Roman"/>
            <w:color w:val="000000" w:themeColor="text1"/>
            <w:lang w:eastAsia="pl-PL"/>
          </w:rPr>
          <w:t>art. 3 ust. 1 pkt 37</w:t>
        </w:r>
      </w:hyperlink>
      <w:r w:rsidR="002F0917">
        <w:rPr>
          <w:rFonts w:ascii="Times New Roman" w:eastAsia="Times New Roman" w:hAnsi="Times New Roman"/>
          <w:color w:val="000000" w:themeColor="text1"/>
          <w:lang w:eastAsia="pl-PL"/>
        </w:rPr>
        <w:t xml:space="preserve"> ustawy z dnia</w:t>
      </w:r>
      <w:r w:rsidRPr="00E97E0A">
        <w:rPr>
          <w:rFonts w:ascii="Times New Roman" w:eastAsia="Times New Roman" w:hAnsi="Times New Roman"/>
          <w:color w:val="000000" w:themeColor="text1"/>
          <w:lang w:eastAsia="pl-PL"/>
        </w:rPr>
        <w:t xml:space="preserve"> 29 września 1994 r. o rachunkowości (Dz. U. z 2021 r. poz. 217, 2105 i 2106) jest podmiot wymieniony w wykazach określonych w </w:t>
      </w:r>
      <w:hyperlink r:id="rId12" w:anchor="/document/67607987?cm=DOCUMENT" w:history="1">
        <w:r w:rsidRPr="00E97E0A">
          <w:rPr>
            <w:rFonts w:ascii="Times New Roman" w:eastAsia="Times New Roman" w:hAnsi="Times New Roman"/>
            <w:color w:val="000000" w:themeColor="text1"/>
            <w:lang w:eastAsia="pl-PL"/>
          </w:rPr>
          <w:t>rozporządzeniu</w:t>
        </w:r>
      </w:hyperlink>
      <w:r w:rsidRPr="00E97E0A">
        <w:rPr>
          <w:rFonts w:ascii="Times New Roman" w:eastAsia="Times New Roman" w:hAnsi="Times New Roman"/>
          <w:color w:val="000000" w:themeColor="text1"/>
          <w:lang w:eastAsia="pl-PL"/>
        </w:rPr>
        <w:t xml:space="preserve"> 765/2006 i </w:t>
      </w:r>
      <w:hyperlink r:id="rId13" w:anchor="/document/68410867?cm=DOCUMENT" w:history="1">
        <w:r w:rsidRPr="00E97E0A">
          <w:rPr>
            <w:rFonts w:ascii="Times New Roman" w:eastAsia="Times New Roman" w:hAnsi="Times New Roman"/>
            <w:color w:val="000000" w:themeColor="text1"/>
            <w:lang w:eastAsia="pl-PL"/>
          </w:rPr>
          <w:t>rozporządzeniu</w:t>
        </w:r>
      </w:hyperlink>
      <w:r w:rsidRPr="00E97E0A">
        <w:rPr>
          <w:rFonts w:ascii="Times New Roman" w:eastAsia="Times New Roman" w:hAnsi="Times New Roman"/>
          <w:color w:val="000000" w:themeColor="text1"/>
          <w:lang w:eastAsia="pl-PL"/>
        </w:rPr>
        <w:t xml:space="preserve"> 269/2014 albo wpisany na listę lub będą</w:t>
      </w:r>
      <w:r w:rsidR="002F0917">
        <w:rPr>
          <w:rFonts w:ascii="Times New Roman" w:eastAsia="Times New Roman" w:hAnsi="Times New Roman"/>
          <w:color w:val="000000" w:themeColor="text1"/>
          <w:lang w:eastAsia="pl-PL"/>
        </w:rPr>
        <w:t>cy taką jednostką dominującą od dnia 24 lutego 2022</w:t>
      </w:r>
      <w:r w:rsidRPr="00E97E0A">
        <w:rPr>
          <w:rFonts w:ascii="Times New Roman" w:eastAsia="Times New Roman" w:hAnsi="Times New Roman"/>
          <w:color w:val="000000" w:themeColor="text1"/>
          <w:lang w:eastAsia="pl-PL"/>
        </w:rPr>
        <w:t xml:space="preserve"> r., o ile został wpisany na</w:t>
      </w:r>
      <w:r w:rsidR="003F44EA">
        <w:rPr>
          <w:rFonts w:ascii="Times New Roman" w:eastAsia="Times New Roman" w:hAnsi="Times New Roman"/>
          <w:color w:val="000000" w:themeColor="text1"/>
          <w:lang w:eastAsia="pl-PL"/>
        </w:rPr>
        <w:t> </w:t>
      </w:r>
      <w:r w:rsidRPr="00E97E0A">
        <w:rPr>
          <w:rFonts w:ascii="Times New Roman" w:eastAsia="Times New Roman" w:hAnsi="Times New Roman"/>
          <w:color w:val="000000" w:themeColor="text1"/>
          <w:lang w:eastAsia="pl-PL"/>
        </w:rPr>
        <w:t>listę na podstawie decyzji w sprawie wpisu na listę rozstrzygającej o zastosowaniu środka, o którym mowa w art. 1 pkt 3.</w:t>
      </w:r>
    </w:p>
    <w:p w14:paraId="5F79C2B3" w14:textId="77777777" w:rsidR="00E97E0A" w:rsidRPr="00E97E0A" w:rsidRDefault="00E97E0A" w:rsidP="001C625A">
      <w:pPr>
        <w:spacing w:after="0" w:line="360" w:lineRule="auto"/>
        <w:ind w:right="-993"/>
        <w:jc w:val="both"/>
        <w:rPr>
          <w:rFonts w:ascii="Times New Roman" w:hAnsi="Times New Roman"/>
          <w:b/>
          <w:color w:val="000000" w:themeColor="text1"/>
        </w:rPr>
      </w:pPr>
    </w:p>
    <w:sectPr w:rsidR="00E97E0A" w:rsidRPr="00E97E0A" w:rsidSect="00E37EB7">
      <w:headerReference w:type="default" r:id="rId14"/>
      <w:footerReference w:type="default" r:id="rId15"/>
      <w:pgSz w:w="11906" w:h="16838"/>
      <w:pgMar w:top="426" w:right="1274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33E1CA" w14:textId="77777777" w:rsidR="00E83FA7" w:rsidRDefault="00E83FA7" w:rsidP="00021921">
      <w:pPr>
        <w:spacing w:after="0" w:line="240" w:lineRule="auto"/>
      </w:pPr>
      <w:r>
        <w:separator/>
      </w:r>
    </w:p>
  </w:endnote>
  <w:endnote w:type="continuationSeparator" w:id="0">
    <w:p w14:paraId="3D60F45A" w14:textId="77777777" w:rsidR="00E83FA7" w:rsidRDefault="00E83FA7" w:rsidP="000219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17EC67" w14:textId="77777777" w:rsidR="00A42364" w:rsidRPr="0070252C" w:rsidRDefault="001C625A" w:rsidP="009E5932">
    <w:pPr>
      <w:spacing w:after="0"/>
      <w:jc w:val="center"/>
      <w:rPr>
        <w:rFonts w:ascii="Times New Roman" w:hAnsi="Times New Roman"/>
        <w:i/>
        <w:szCs w:val="24"/>
      </w:rPr>
    </w:pPr>
    <w:r w:rsidRPr="0070252C">
      <w:rPr>
        <w:rFonts w:ascii="Times New Roman" w:hAnsi="Times New Roman"/>
        <w:sz w:val="20"/>
      </w:rPr>
      <w:t xml:space="preserve">Strona </w:t>
    </w:r>
    <w:r w:rsidR="00415385" w:rsidRPr="0070252C">
      <w:rPr>
        <w:rFonts w:ascii="Times New Roman" w:hAnsi="Times New Roman"/>
        <w:b/>
        <w:sz w:val="20"/>
      </w:rPr>
      <w:fldChar w:fldCharType="begin"/>
    </w:r>
    <w:r w:rsidRPr="0070252C">
      <w:rPr>
        <w:rFonts w:ascii="Times New Roman" w:hAnsi="Times New Roman"/>
        <w:b/>
        <w:sz w:val="20"/>
      </w:rPr>
      <w:instrText>PAGE</w:instrText>
    </w:r>
    <w:r w:rsidR="00415385" w:rsidRPr="0070252C">
      <w:rPr>
        <w:rFonts w:ascii="Times New Roman" w:hAnsi="Times New Roman"/>
        <w:b/>
        <w:sz w:val="20"/>
      </w:rPr>
      <w:fldChar w:fldCharType="separate"/>
    </w:r>
    <w:r w:rsidR="0016388B">
      <w:rPr>
        <w:rFonts w:ascii="Times New Roman" w:hAnsi="Times New Roman"/>
        <w:b/>
        <w:noProof/>
        <w:sz w:val="20"/>
      </w:rPr>
      <w:t>2</w:t>
    </w:r>
    <w:r w:rsidR="00415385" w:rsidRPr="0070252C">
      <w:rPr>
        <w:rFonts w:ascii="Times New Roman" w:hAnsi="Times New Roman"/>
        <w:b/>
        <w:sz w:val="20"/>
      </w:rPr>
      <w:fldChar w:fldCharType="end"/>
    </w:r>
    <w:r w:rsidRPr="0070252C">
      <w:rPr>
        <w:rFonts w:ascii="Times New Roman" w:hAnsi="Times New Roman"/>
        <w:sz w:val="20"/>
      </w:rPr>
      <w:t xml:space="preserve"> z </w:t>
    </w:r>
    <w:r w:rsidR="00415385" w:rsidRPr="0070252C">
      <w:rPr>
        <w:rFonts w:ascii="Times New Roman" w:hAnsi="Times New Roman"/>
        <w:b/>
        <w:sz w:val="20"/>
      </w:rPr>
      <w:fldChar w:fldCharType="begin"/>
    </w:r>
    <w:r w:rsidRPr="0070252C">
      <w:rPr>
        <w:rFonts w:ascii="Times New Roman" w:hAnsi="Times New Roman"/>
        <w:b/>
        <w:sz w:val="20"/>
      </w:rPr>
      <w:instrText>NUMPAGES</w:instrText>
    </w:r>
    <w:r w:rsidR="00415385" w:rsidRPr="0070252C">
      <w:rPr>
        <w:rFonts w:ascii="Times New Roman" w:hAnsi="Times New Roman"/>
        <w:b/>
        <w:sz w:val="20"/>
      </w:rPr>
      <w:fldChar w:fldCharType="separate"/>
    </w:r>
    <w:r w:rsidR="0016388B">
      <w:rPr>
        <w:rFonts w:ascii="Times New Roman" w:hAnsi="Times New Roman"/>
        <w:b/>
        <w:noProof/>
        <w:sz w:val="20"/>
      </w:rPr>
      <w:t>2</w:t>
    </w:r>
    <w:r w:rsidR="00415385" w:rsidRPr="0070252C">
      <w:rPr>
        <w:rFonts w:ascii="Times New Roman" w:hAnsi="Times New Roman"/>
        <w:b/>
        <w:sz w:val="20"/>
      </w:rPr>
      <w:fldChar w:fldCharType="end"/>
    </w:r>
  </w:p>
  <w:p w14:paraId="1BD50E07" w14:textId="77777777" w:rsidR="00A42364" w:rsidRPr="00995344" w:rsidRDefault="00A42364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CBED53" w14:textId="77777777" w:rsidR="00E83FA7" w:rsidRDefault="00E83FA7" w:rsidP="00021921">
      <w:pPr>
        <w:spacing w:after="0" w:line="240" w:lineRule="auto"/>
      </w:pPr>
      <w:r>
        <w:separator/>
      </w:r>
    </w:p>
  </w:footnote>
  <w:footnote w:type="continuationSeparator" w:id="0">
    <w:p w14:paraId="1B29A029" w14:textId="77777777" w:rsidR="00E83FA7" w:rsidRDefault="00E83FA7" w:rsidP="000219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64E86F" w14:textId="440C6B23" w:rsidR="00A42364" w:rsidRPr="00995344" w:rsidRDefault="00A42364" w:rsidP="003D2D07">
    <w:pPr>
      <w:autoSpaceDE w:val="0"/>
      <w:autoSpaceDN w:val="0"/>
      <w:adjustRightInd w:val="0"/>
      <w:spacing w:after="0"/>
      <w:jc w:val="right"/>
      <w:rPr>
        <w:rFonts w:ascii="Times New Roman" w:hAnsi="Times New Roman"/>
        <w:bCs/>
        <w:i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BC1606E6"/>
    <w:lvl w:ilvl="0" w:tplc="23305B4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B5707F"/>
    <w:multiLevelType w:val="hybridMultilevel"/>
    <w:tmpl w:val="AF9A5852"/>
    <w:lvl w:ilvl="0" w:tplc="B44416B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EB27CD"/>
    <w:multiLevelType w:val="hybridMultilevel"/>
    <w:tmpl w:val="883017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2046909">
    <w:abstractNumId w:val="2"/>
  </w:num>
  <w:num w:numId="2" w16cid:durableId="125320030">
    <w:abstractNumId w:val="0"/>
  </w:num>
  <w:num w:numId="3" w16cid:durableId="7299604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625A"/>
    <w:rsid w:val="000165C9"/>
    <w:rsid w:val="00021444"/>
    <w:rsid w:val="00021921"/>
    <w:rsid w:val="000319A7"/>
    <w:rsid w:val="00051703"/>
    <w:rsid w:val="00063119"/>
    <w:rsid w:val="00071F57"/>
    <w:rsid w:val="000821FB"/>
    <w:rsid w:val="0008547F"/>
    <w:rsid w:val="00117DD6"/>
    <w:rsid w:val="001244DC"/>
    <w:rsid w:val="0016388B"/>
    <w:rsid w:val="00172FB8"/>
    <w:rsid w:val="001A0E32"/>
    <w:rsid w:val="001A415A"/>
    <w:rsid w:val="001C625A"/>
    <w:rsid w:val="001E4745"/>
    <w:rsid w:val="00202A94"/>
    <w:rsid w:val="00222C77"/>
    <w:rsid w:val="00230A5B"/>
    <w:rsid w:val="00263FD3"/>
    <w:rsid w:val="00274F6E"/>
    <w:rsid w:val="00295DAE"/>
    <w:rsid w:val="002A60B4"/>
    <w:rsid w:val="002B6E24"/>
    <w:rsid w:val="002C4C79"/>
    <w:rsid w:val="002F0917"/>
    <w:rsid w:val="002F7596"/>
    <w:rsid w:val="00310B6A"/>
    <w:rsid w:val="00346719"/>
    <w:rsid w:val="00357377"/>
    <w:rsid w:val="003A5C7D"/>
    <w:rsid w:val="003E67A2"/>
    <w:rsid w:val="003F44EA"/>
    <w:rsid w:val="00411C96"/>
    <w:rsid w:val="00415385"/>
    <w:rsid w:val="00416681"/>
    <w:rsid w:val="004657AC"/>
    <w:rsid w:val="0047596A"/>
    <w:rsid w:val="004D2D7D"/>
    <w:rsid w:val="004F2974"/>
    <w:rsid w:val="005162B3"/>
    <w:rsid w:val="0053105A"/>
    <w:rsid w:val="005B6447"/>
    <w:rsid w:val="005C65E6"/>
    <w:rsid w:val="005D31B8"/>
    <w:rsid w:val="005D6F98"/>
    <w:rsid w:val="005E4BF1"/>
    <w:rsid w:val="005F613D"/>
    <w:rsid w:val="00605921"/>
    <w:rsid w:val="006526D3"/>
    <w:rsid w:val="00652CF2"/>
    <w:rsid w:val="00655623"/>
    <w:rsid w:val="00656801"/>
    <w:rsid w:val="00694304"/>
    <w:rsid w:val="00694A31"/>
    <w:rsid w:val="006D7054"/>
    <w:rsid w:val="0070252C"/>
    <w:rsid w:val="0072560E"/>
    <w:rsid w:val="00777EB7"/>
    <w:rsid w:val="007D0E53"/>
    <w:rsid w:val="007D7F3A"/>
    <w:rsid w:val="007E4051"/>
    <w:rsid w:val="007E684C"/>
    <w:rsid w:val="00803408"/>
    <w:rsid w:val="00813BFD"/>
    <w:rsid w:val="00826381"/>
    <w:rsid w:val="0083301F"/>
    <w:rsid w:val="00866D26"/>
    <w:rsid w:val="008B40E5"/>
    <w:rsid w:val="008B5E8F"/>
    <w:rsid w:val="00912998"/>
    <w:rsid w:val="00922F28"/>
    <w:rsid w:val="00926C7C"/>
    <w:rsid w:val="00937B00"/>
    <w:rsid w:val="00972C4F"/>
    <w:rsid w:val="00A12894"/>
    <w:rsid w:val="00A37356"/>
    <w:rsid w:val="00A42364"/>
    <w:rsid w:val="00A620FC"/>
    <w:rsid w:val="00A63A20"/>
    <w:rsid w:val="00A7704B"/>
    <w:rsid w:val="00AE35CD"/>
    <w:rsid w:val="00AF5031"/>
    <w:rsid w:val="00AF687A"/>
    <w:rsid w:val="00B05BC2"/>
    <w:rsid w:val="00B35E0B"/>
    <w:rsid w:val="00B45762"/>
    <w:rsid w:val="00B574C8"/>
    <w:rsid w:val="00B82BB8"/>
    <w:rsid w:val="00B918C3"/>
    <w:rsid w:val="00BB2552"/>
    <w:rsid w:val="00BC5724"/>
    <w:rsid w:val="00C018D3"/>
    <w:rsid w:val="00C01C48"/>
    <w:rsid w:val="00C54038"/>
    <w:rsid w:val="00CB77FF"/>
    <w:rsid w:val="00CE6C3D"/>
    <w:rsid w:val="00D616D1"/>
    <w:rsid w:val="00D70749"/>
    <w:rsid w:val="00DA68E5"/>
    <w:rsid w:val="00DB105C"/>
    <w:rsid w:val="00E37EB7"/>
    <w:rsid w:val="00E470A7"/>
    <w:rsid w:val="00E80B4C"/>
    <w:rsid w:val="00E83FA7"/>
    <w:rsid w:val="00E877D0"/>
    <w:rsid w:val="00E92725"/>
    <w:rsid w:val="00E97E0A"/>
    <w:rsid w:val="00F22A47"/>
    <w:rsid w:val="00F23F52"/>
    <w:rsid w:val="00F400FD"/>
    <w:rsid w:val="00F52485"/>
    <w:rsid w:val="00F5649A"/>
    <w:rsid w:val="00F67B35"/>
    <w:rsid w:val="00F8176E"/>
    <w:rsid w:val="00FD5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1D95C2"/>
  <w15:docId w15:val="{BB1F83B0-A15C-4149-9879-99FBD25A8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C625A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1C625A"/>
    <w:pPr>
      <w:spacing w:after="0" w:line="240" w:lineRule="auto"/>
    </w:pPr>
    <w:rPr>
      <w:rFonts w:ascii="Arial" w:eastAsia="Times New Roman" w:hAnsi="Arial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1C625A"/>
    <w:rPr>
      <w:rFonts w:ascii="Arial" w:eastAsia="Times New Roman" w:hAnsi="Arial" w:cs="Times New Roman"/>
      <w:sz w:val="24"/>
      <w:szCs w:val="20"/>
      <w:lang w:eastAsia="pl-PL"/>
    </w:rPr>
  </w:style>
  <w:style w:type="paragraph" w:styleId="Lista">
    <w:name w:val="List"/>
    <w:basedOn w:val="Normalny"/>
    <w:rsid w:val="001C625A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1C625A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1C625A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1C625A"/>
    <w:rPr>
      <w:rFonts w:ascii="Calibri" w:eastAsia="Calibri" w:hAnsi="Calibri"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1A41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A415A"/>
    <w:rPr>
      <w:rFonts w:ascii="Calibri" w:eastAsia="Calibri" w:hAnsi="Calibri" w:cs="Times New Roman"/>
    </w:rPr>
  </w:style>
  <w:style w:type="table" w:customStyle="1" w:styleId="TableGrid">
    <w:name w:val="TableGrid"/>
    <w:rsid w:val="00E37EB7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927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2725"/>
    <w:rPr>
      <w:rFonts w:ascii="Segoe UI" w:eastAsia="Calibri" w:hAnsi="Segoe UI" w:cs="Segoe UI"/>
      <w:sz w:val="18"/>
      <w:szCs w:val="18"/>
    </w:rPr>
  </w:style>
  <w:style w:type="paragraph" w:styleId="Bezodstpw">
    <w:name w:val="No Spacing"/>
    <w:uiPriority w:val="1"/>
    <w:qFormat/>
    <w:rsid w:val="001244DC"/>
    <w:pPr>
      <w:suppressAutoHyphens/>
      <w:autoSpaceDN w:val="0"/>
      <w:spacing w:after="0" w:line="240" w:lineRule="auto"/>
      <w:ind w:left="720" w:right="720"/>
      <w:textAlignment w:val="baseline"/>
    </w:pPr>
    <w:rPr>
      <w:rFonts w:ascii="Franklin Gothic Book" w:eastAsia="Franklin Gothic Book" w:hAnsi="Franklin Gothic Book" w:cs="Times New Roman"/>
      <w:color w:val="595959"/>
      <w:kern w:val="3"/>
      <w:sz w:val="24"/>
      <w:szCs w:val="2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8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543960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89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60147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645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62940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89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825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hyperlink" Target="https://sip.lex.pl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ip.lex.pl/" TargetMode="External"/><Relationship Id="rId12" Type="http://schemas.openxmlformats.org/officeDocument/2006/relationships/hyperlink" Target="https://sip.lex.pl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ip.lex.pl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sip.lex.p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ip.lex.pl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521</Words>
  <Characters>3126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Makowska</dc:creator>
  <cp:keywords/>
  <dc:description/>
  <cp:lastModifiedBy>Anna Makowska</cp:lastModifiedBy>
  <cp:revision>2</cp:revision>
  <cp:lastPrinted>2023-05-10T10:59:00Z</cp:lastPrinted>
  <dcterms:created xsi:type="dcterms:W3CDTF">2024-01-04T07:40:00Z</dcterms:created>
  <dcterms:modified xsi:type="dcterms:W3CDTF">2024-01-04T07:40:00Z</dcterms:modified>
</cp:coreProperties>
</file>