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2F" w:rsidRDefault="0043112F" w:rsidP="00CE3E8C">
      <w:pPr>
        <w:jc w:val="center"/>
        <w:rPr>
          <w:b/>
        </w:rPr>
      </w:pPr>
      <w:r>
        <w:rPr>
          <w:b/>
        </w:rPr>
        <w:t>WÓJT  GMINY  OSTROWITE</w:t>
      </w:r>
    </w:p>
    <w:p w:rsidR="0043112F" w:rsidRDefault="0043112F" w:rsidP="00CE3E8C">
      <w:pPr>
        <w:jc w:val="center"/>
        <w:rPr>
          <w:b/>
        </w:rPr>
      </w:pPr>
      <w:r>
        <w:rPr>
          <w:b/>
        </w:rPr>
        <w:t>OGŁASZA</w:t>
      </w:r>
    </w:p>
    <w:p w:rsidR="0043112F" w:rsidRDefault="00CE3E8C" w:rsidP="00CE3E8C">
      <w:pPr>
        <w:jc w:val="center"/>
        <w:rPr>
          <w:b/>
        </w:rPr>
      </w:pPr>
      <w:r>
        <w:rPr>
          <w:b/>
          <w:u w:val="single"/>
        </w:rPr>
        <w:t>DRUGI</w:t>
      </w:r>
      <w:r w:rsidR="0043112F">
        <w:rPr>
          <w:b/>
          <w:u w:val="single"/>
        </w:rPr>
        <w:t xml:space="preserve"> USTNY PRZETARG NIE</w:t>
      </w:r>
      <w:r w:rsidR="0043112F" w:rsidRPr="004F7A25">
        <w:rPr>
          <w:b/>
          <w:u w:val="single"/>
        </w:rPr>
        <w:t>OGRANICZONY</w:t>
      </w:r>
    </w:p>
    <w:p w:rsidR="0043112F" w:rsidRDefault="0043112F" w:rsidP="00CE3E8C">
      <w:pPr>
        <w:jc w:val="center"/>
        <w:rPr>
          <w:b/>
        </w:rPr>
      </w:pPr>
      <w:r>
        <w:rPr>
          <w:b/>
        </w:rPr>
        <w:t>NA  SPRZEDAŻ  NIERUCHOMOŚCI NIEZABUDOWANEJ POŁOŻONEJ</w:t>
      </w:r>
    </w:p>
    <w:p w:rsidR="0043112F" w:rsidRDefault="0043112F" w:rsidP="00CE3E8C">
      <w:pPr>
        <w:jc w:val="center"/>
        <w:rPr>
          <w:b/>
        </w:rPr>
      </w:pPr>
      <w:r>
        <w:rPr>
          <w:b/>
        </w:rPr>
        <w:t>W MIEJCOWOŚCI LIPNICA,</w:t>
      </w:r>
    </w:p>
    <w:p w:rsidR="0043112F" w:rsidRDefault="0043112F" w:rsidP="00CE3E8C">
      <w:pPr>
        <w:jc w:val="center"/>
        <w:rPr>
          <w:b/>
        </w:rPr>
      </w:pPr>
      <w:r>
        <w:rPr>
          <w:b/>
        </w:rPr>
        <w:t xml:space="preserve">KTÓRY ODBĘDZIE SIĘ </w:t>
      </w:r>
      <w:r w:rsidR="002A73EF">
        <w:rPr>
          <w:b/>
        </w:rPr>
        <w:t>23</w:t>
      </w:r>
      <w:r>
        <w:rPr>
          <w:b/>
        </w:rPr>
        <w:t>.0</w:t>
      </w:r>
      <w:r w:rsidR="002A73EF">
        <w:rPr>
          <w:b/>
        </w:rPr>
        <w:t>3</w:t>
      </w:r>
      <w:r>
        <w:rPr>
          <w:b/>
        </w:rPr>
        <w:t xml:space="preserve">.2021 r. O GODZINIE </w:t>
      </w:r>
      <w:r w:rsidR="002A73EF">
        <w:rPr>
          <w:b/>
        </w:rPr>
        <w:t>9</w:t>
      </w:r>
      <w:r>
        <w:rPr>
          <w:b/>
        </w:rPr>
        <w:t>.00</w:t>
      </w:r>
    </w:p>
    <w:p w:rsidR="0043112F" w:rsidRPr="003A102D" w:rsidRDefault="0043112F" w:rsidP="00CE3E8C">
      <w:pPr>
        <w:jc w:val="center"/>
        <w:rPr>
          <w:b/>
        </w:rPr>
      </w:pPr>
      <w:r>
        <w:rPr>
          <w:b/>
        </w:rPr>
        <w:t>W SIEDZIBIE URZĘDU GMINY, POK.  NR 1</w:t>
      </w:r>
    </w:p>
    <w:p w:rsidR="0043112F" w:rsidRDefault="0043112F" w:rsidP="0043112F">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99/2 o pow. 0,0872 ha, położona w miejscowości Lipnica (obręb ewidencyjny Lipnica). Zgodnie z księgą wieczystą KW KN1S/00033500/3 prowadzoną przez Sąd Rejonowy w Słupcy działka ta stanowi własność Gminy Ostrowite.</w:t>
      </w:r>
    </w:p>
    <w:p w:rsidR="0043112F" w:rsidRDefault="0043112F" w:rsidP="0043112F">
      <w:pPr>
        <w:widowControl/>
        <w:shd w:val="clear" w:color="auto" w:fill="FFFFFF"/>
        <w:suppressAutoHyphens w:val="0"/>
        <w:spacing w:line="270" w:lineRule="atLeast"/>
        <w:jc w:val="both"/>
      </w:pPr>
      <w:r>
        <w:t xml:space="preserve">Przedmiotowa działka nie podlega żadnym obciążeniom. </w:t>
      </w:r>
    </w:p>
    <w:p w:rsidR="0043112F" w:rsidRPr="000359AC" w:rsidRDefault="0043112F" w:rsidP="0043112F">
      <w:pPr>
        <w:pStyle w:val="NormalnyWeb"/>
        <w:numPr>
          <w:ilvl w:val="0"/>
          <w:numId w:val="1"/>
        </w:numPr>
        <w:spacing w:before="0" w:beforeAutospacing="0" w:after="0" w:afterAutospacing="0"/>
        <w:jc w:val="both"/>
        <w:rPr>
          <w:b/>
        </w:rPr>
      </w:pPr>
      <w:r w:rsidRPr="000359AC">
        <w:rPr>
          <w:b/>
        </w:rPr>
        <w:t>Opis nieruchomości:</w:t>
      </w:r>
    </w:p>
    <w:p w:rsidR="0043112F" w:rsidRDefault="0043112F" w:rsidP="0043112F">
      <w:pPr>
        <w:pStyle w:val="NormalnyWeb"/>
        <w:spacing w:before="0" w:beforeAutospacing="0" w:after="0" w:afterAutospacing="0"/>
        <w:jc w:val="both"/>
      </w:pPr>
      <w:r>
        <w:t xml:space="preserve">Działka gruntu o powierzchni 0,0872 ha niezabudowana. Działka posiada bezpośredni dostęp do drogi. Bliskie sąsiedztwo przedmiotowej nieruchomości stanowią niezabudowane działki przeznaczone pod zabudowę letniskową, mieszkaniową, zabudowa mieszkaniowa.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Nieruchomość znajduje się w odległości ok. 3,6 km od drogi wojewódzkiej nr 262 i ok. 8,5 km od centrum miejscowości Ostrowite. Do centrum miejscowości Lipnica jest ok.0,9 km, a do centrum Słupcy jest ok. 18,4 </w:t>
      </w:r>
      <w:proofErr w:type="spellStart"/>
      <w:r>
        <w:t>km</w:t>
      </w:r>
      <w:proofErr w:type="spellEnd"/>
      <w:r>
        <w:t xml:space="preserve">. Zgodnie z miejscowym planem zagospodarowania przestrzennego Gminy Ostrowite zatwierdzonym  uchwałą Rady Gminy nr XXXII/216/2017 Rady Gminy Ostrowite z dnia 30.06.2017 r. przedmiotowa nieruchomość znajduje się na obszarze oznaczonym symbolem MN- tereny zabudowy mieszkaniowej jednorodzinnej i w części pod </w:t>
      </w:r>
      <w:proofErr w:type="spellStart"/>
      <w:r>
        <w:t>KD-L</w:t>
      </w:r>
      <w:proofErr w:type="spellEnd"/>
      <w:r>
        <w:t>- tereny dróg publicznych.</w:t>
      </w:r>
    </w:p>
    <w:p w:rsidR="0043112F" w:rsidRPr="000359AC" w:rsidRDefault="0043112F" w:rsidP="0043112F">
      <w:pPr>
        <w:pStyle w:val="NormalnyWeb"/>
        <w:numPr>
          <w:ilvl w:val="0"/>
          <w:numId w:val="1"/>
        </w:numPr>
        <w:spacing w:before="0" w:beforeAutospacing="0" w:after="0" w:afterAutospacing="0"/>
        <w:jc w:val="both"/>
        <w:rPr>
          <w:b/>
        </w:rPr>
      </w:pPr>
      <w:r w:rsidRPr="000359AC">
        <w:rPr>
          <w:b/>
        </w:rPr>
        <w:t>Termin zgłoszenia uczestnictwa w przetargu:</w:t>
      </w:r>
    </w:p>
    <w:p w:rsidR="0043112F" w:rsidRPr="00500062" w:rsidRDefault="0043112F" w:rsidP="0043112F">
      <w:pPr>
        <w:pStyle w:val="NormalnyWeb"/>
        <w:spacing w:before="0" w:beforeAutospacing="0" w:after="0" w:afterAutospacing="0"/>
        <w:jc w:val="both"/>
      </w:pPr>
      <w:r>
        <w:t xml:space="preserve">Do dnia </w:t>
      </w:r>
      <w:r w:rsidR="002A73EF">
        <w:t>16</w:t>
      </w:r>
      <w:r>
        <w:t>.0</w:t>
      </w:r>
      <w:r w:rsidR="002A73EF">
        <w:t>3</w:t>
      </w:r>
      <w:r>
        <w:t>.2021 r. należy złożyć pisemne oświadczenie dotyczące uczestnictwa w przetargu.</w:t>
      </w:r>
    </w:p>
    <w:p w:rsidR="0043112F" w:rsidRPr="007A0A87" w:rsidRDefault="0043112F" w:rsidP="0043112F">
      <w:pPr>
        <w:pStyle w:val="NormalnyWeb"/>
        <w:numPr>
          <w:ilvl w:val="0"/>
          <w:numId w:val="1"/>
        </w:numPr>
        <w:spacing w:before="0" w:beforeAutospacing="0" w:after="0" w:afterAutospacing="0"/>
        <w:jc w:val="both"/>
        <w:rPr>
          <w:b/>
        </w:rPr>
      </w:pPr>
      <w:r>
        <w:rPr>
          <w:b/>
        </w:rPr>
        <w:t>Cena wywoławcza nieruchomości:</w:t>
      </w:r>
    </w:p>
    <w:p w:rsidR="0043112F" w:rsidRDefault="0043112F" w:rsidP="0043112F">
      <w:pPr>
        <w:pStyle w:val="NormalnyWeb"/>
        <w:spacing w:before="0" w:beforeAutospacing="0" w:after="0" w:afterAutospacing="0"/>
        <w:jc w:val="both"/>
      </w:pPr>
      <w:r>
        <w:t xml:space="preserve">Cena wywoławcza nieruchomości wynosi 32 000,00 zł netto + 23 % VAT, tj. 39 360,00 zł.  </w:t>
      </w:r>
    </w:p>
    <w:p w:rsidR="0043112F" w:rsidRPr="00210B53" w:rsidRDefault="0043112F" w:rsidP="0043112F">
      <w:pPr>
        <w:pStyle w:val="NormalnyWeb"/>
        <w:numPr>
          <w:ilvl w:val="0"/>
          <w:numId w:val="1"/>
        </w:numPr>
        <w:spacing w:before="0" w:beforeAutospacing="0" w:after="0" w:afterAutospacing="0"/>
        <w:jc w:val="both"/>
        <w:rPr>
          <w:b/>
        </w:rPr>
      </w:pPr>
      <w:r>
        <w:rPr>
          <w:b/>
        </w:rPr>
        <w:t>Wadium:</w:t>
      </w:r>
    </w:p>
    <w:p w:rsidR="0043112F" w:rsidRDefault="0043112F" w:rsidP="0043112F">
      <w:pPr>
        <w:pStyle w:val="NormalnyWeb"/>
        <w:spacing w:before="0" w:beforeAutospacing="0" w:after="0" w:afterAutospacing="0"/>
        <w:jc w:val="both"/>
      </w:pPr>
      <w:r>
        <w:t xml:space="preserve">Warunkiem przystąpienia do przetargu jest wpłacenie wadium w pieniądzu w wysokości 3.936,00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92/2.”</w:t>
      </w:r>
    </w:p>
    <w:p w:rsidR="0043112F" w:rsidRDefault="0043112F" w:rsidP="0043112F">
      <w:pPr>
        <w:jc w:val="both"/>
      </w:pPr>
      <w:r>
        <w:t xml:space="preserve">Wadium w podanej kwocie powinno znaleźć się na koncie Urzędu  najpóźniej do dnia </w:t>
      </w:r>
      <w:r w:rsidR="002A73EF">
        <w:t>16</w:t>
      </w:r>
      <w:r>
        <w:t>.0</w:t>
      </w:r>
      <w:r w:rsidR="002A73EF">
        <w:t>3</w:t>
      </w:r>
      <w:r>
        <w:t xml:space="preserve">.2021 r. Dowód wniesienia wadium przez uczestnika przetargu podlega przedłożeniu wraz ze zgłoszeniem uczestnictwa o którym mowa w pkt. 2. </w:t>
      </w:r>
    </w:p>
    <w:p w:rsidR="0043112F" w:rsidRPr="00234FD4" w:rsidRDefault="0043112F" w:rsidP="0043112F">
      <w:pPr>
        <w:pStyle w:val="Akapitzlist"/>
        <w:numPr>
          <w:ilvl w:val="0"/>
          <w:numId w:val="1"/>
        </w:numPr>
        <w:jc w:val="both"/>
        <w:rPr>
          <w:b/>
        </w:rPr>
      </w:pPr>
      <w:r w:rsidRPr="00234FD4">
        <w:rPr>
          <w:b/>
        </w:rPr>
        <w:t>Termin i mi</w:t>
      </w:r>
      <w:r>
        <w:rPr>
          <w:b/>
        </w:rPr>
        <w:t>ejsce przeprowadzenia przetargu:</w:t>
      </w:r>
    </w:p>
    <w:p w:rsidR="0043112F" w:rsidRDefault="0043112F" w:rsidP="0043112F">
      <w:pPr>
        <w:jc w:val="both"/>
      </w:pPr>
      <w:r>
        <w:lastRenderedPageBreak/>
        <w:t xml:space="preserve">Przetarg odbędzie się w dniu </w:t>
      </w:r>
      <w:r w:rsidR="002A73EF">
        <w:rPr>
          <w:b/>
        </w:rPr>
        <w:t>23</w:t>
      </w:r>
      <w:r w:rsidRPr="00496C64">
        <w:rPr>
          <w:b/>
        </w:rPr>
        <w:t>.</w:t>
      </w:r>
      <w:r>
        <w:rPr>
          <w:b/>
        </w:rPr>
        <w:t>0</w:t>
      </w:r>
      <w:r w:rsidR="002A73EF">
        <w:rPr>
          <w:b/>
        </w:rPr>
        <w:t>3</w:t>
      </w:r>
      <w:r w:rsidRPr="00496C64">
        <w:rPr>
          <w:b/>
        </w:rPr>
        <w:t>.202</w:t>
      </w:r>
      <w:r>
        <w:rPr>
          <w:b/>
        </w:rPr>
        <w:t>1</w:t>
      </w:r>
      <w:r w:rsidRPr="00496C64">
        <w:rPr>
          <w:b/>
        </w:rPr>
        <w:t xml:space="preserve"> r. o godz. </w:t>
      </w:r>
      <w:r w:rsidR="002A73EF">
        <w:rPr>
          <w:b/>
        </w:rPr>
        <w:t>9</w:t>
      </w:r>
      <w:r w:rsidRPr="00496C64">
        <w:rPr>
          <w:b/>
        </w:rPr>
        <w:t>.00</w:t>
      </w:r>
      <w:r>
        <w:t xml:space="preserve"> w siedzibie Urzędu Gminy Ostrowite, ul. Lipowa 2, pok. nr 1.</w:t>
      </w:r>
    </w:p>
    <w:p w:rsidR="0043112F" w:rsidRDefault="0043112F" w:rsidP="0043112F">
      <w:pPr>
        <w:jc w:val="both"/>
      </w:pPr>
    </w:p>
    <w:p w:rsidR="0043112F" w:rsidRPr="00A04B8A" w:rsidRDefault="0043112F" w:rsidP="0043112F">
      <w:pPr>
        <w:pStyle w:val="Akapitzlist"/>
        <w:numPr>
          <w:ilvl w:val="0"/>
          <w:numId w:val="1"/>
        </w:numPr>
        <w:jc w:val="both"/>
        <w:rPr>
          <w:b/>
        </w:rPr>
      </w:pPr>
      <w:r>
        <w:rPr>
          <w:b/>
        </w:rPr>
        <w:t>Warunki przetargu:</w:t>
      </w:r>
    </w:p>
    <w:p w:rsidR="0043112F" w:rsidRDefault="0043112F" w:rsidP="0043112F">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43112F" w:rsidRDefault="0043112F" w:rsidP="0043112F">
      <w:pPr>
        <w:ind w:firstLine="709"/>
        <w:jc w:val="both"/>
      </w:pPr>
      <w:r>
        <w:t>Postąpienie nie może wynosić mniej niż 1% ceny wywoławczej, z zaokrągleniem w górę do pełnych dziesiątek złotych,  tj. 394,00 zł.</w:t>
      </w:r>
    </w:p>
    <w:p w:rsidR="0043112F" w:rsidRDefault="0043112F" w:rsidP="0043112F">
      <w:pPr>
        <w:ind w:firstLine="709"/>
        <w:jc w:val="both"/>
      </w:pPr>
    </w:p>
    <w:p w:rsidR="0043112F" w:rsidRDefault="0043112F" w:rsidP="0043112F">
      <w:pPr>
        <w:pStyle w:val="Akapitzlist"/>
        <w:numPr>
          <w:ilvl w:val="0"/>
          <w:numId w:val="1"/>
        </w:numPr>
        <w:jc w:val="both"/>
        <w:rPr>
          <w:b/>
        </w:rPr>
      </w:pPr>
      <w:r w:rsidRPr="00A04B8A">
        <w:rPr>
          <w:b/>
        </w:rPr>
        <w:t>Informacje dodatkowe</w:t>
      </w:r>
      <w:r>
        <w:rPr>
          <w:b/>
        </w:rPr>
        <w:t>:</w:t>
      </w:r>
    </w:p>
    <w:p w:rsidR="0043112F" w:rsidRPr="00B02C46" w:rsidRDefault="0043112F" w:rsidP="0043112F">
      <w:pPr>
        <w:ind w:left="360"/>
        <w:jc w:val="both"/>
        <w:rPr>
          <w:b/>
        </w:rPr>
      </w:pPr>
    </w:p>
    <w:p w:rsidR="0043112F" w:rsidRDefault="0043112F" w:rsidP="0043112F">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33147E">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43112F" w:rsidRDefault="0043112F" w:rsidP="0043112F">
      <w:pPr>
        <w:jc w:val="both"/>
      </w:pPr>
    </w:p>
    <w:p w:rsidR="0043112F" w:rsidRDefault="0043112F" w:rsidP="0043112F">
      <w:pPr>
        <w:jc w:val="both"/>
      </w:pPr>
      <w:r>
        <w:t>Informacji na temat przetargu udziela Dział Gospodarki Gruntami Urzędu Gminy  w  Ostrowitem, pokój nr 12, tel. 63 276-51-60 wew. 143.</w:t>
      </w:r>
    </w:p>
    <w:p w:rsidR="0043112F" w:rsidRDefault="0043112F" w:rsidP="0043112F">
      <w:pPr>
        <w:pStyle w:val="Tekstpodstawowy"/>
      </w:pPr>
    </w:p>
    <w:p w:rsidR="0043112F" w:rsidRDefault="0043112F" w:rsidP="0043112F">
      <w:pPr>
        <w:pStyle w:val="NormalnyWeb"/>
        <w:spacing w:before="0" w:beforeAutospacing="0" w:after="0" w:afterAutospacing="0"/>
        <w:jc w:val="both"/>
      </w:pPr>
      <w:r>
        <w:t>Zastrzega się prawo odwołania lub unieważnienia przetargu.</w:t>
      </w:r>
    </w:p>
    <w:p w:rsidR="0043112F" w:rsidRDefault="0043112F" w:rsidP="0043112F">
      <w:pPr>
        <w:pStyle w:val="NormalnyWeb"/>
        <w:spacing w:before="0" w:beforeAutospacing="0" w:after="0" w:afterAutospacing="0"/>
        <w:jc w:val="both"/>
      </w:pPr>
    </w:p>
    <w:p w:rsidR="0043112F" w:rsidRDefault="0043112F" w:rsidP="0043112F">
      <w:pPr>
        <w:pStyle w:val="NormalnyWeb"/>
        <w:spacing w:before="0" w:beforeAutospacing="0" w:after="0" w:afterAutospacing="0"/>
        <w:jc w:val="both"/>
      </w:pPr>
    </w:p>
    <w:p w:rsidR="0043112F" w:rsidRDefault="0043112F" w:rsidP="0043112F">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43112F" w:rsidRDefault="0043112F" w:rsidP="0043112F">
      <w:pPr>
        <w:pStyle w:val="NormalnyWeb"/>
        <w:spacing w:before="0" w:beforeAutospacing="0" w:after="0" w:afterAutospacing="0"/>
        <w:jc w:val="both"/>
      </w:pPr>
      <w:r>
        <w:tab/>
      </w:r>
      <w:r>
        <w:tab/>
      </w:r>
      <w:r>
        <w:tab/>
      </w:r>
      <w:r>
        <w:tab/>
      </w:r>
      <w:r>
        <w:tab/>
      </w:r>
      <w:r>
        <w:tab/>
      </w:r>
      <w:r>
        <w:tab/>
      </w:r>
      <w:r>
        <w:tab/>
      </w:r>
      <w:r>
        <w:tab/>
      </w:r>
      <w:r>
        <w:tab/>
      </w:r>
      <w:r>
        <w:tab/>
      </w:r>
    </w:p>
    <w:p w:rsidR="0043112F" w:rsidRDefault="0043112F" w:rsidP="0043112F">
      <w:pPr>
        <w:pStyle w:val="NormalnyWeb"/>
        <w:spacing w:before="0" w:beforeAutospacing="0" w:after="0" w:afterAutospacing="0"/>
        <w:jc w:val="both"/>
      </w:pPr>
    </w:p>
    <w:p w:rsidR="0043112F" w:rsidRDefault="0043112F" w:rsidP="0043112F">
      <w:pPr>
        <w:pStyle w:val="NormalnyWeb"/>
        <w:spacing w:before="0" w:beforeAutospacing="0" w:after="0" w:afterAutospacing="0"/>
        <w:jc w:val="both"/>
      </w:pPr>
      <w:r>
        <w:t xml:space="preserve">Ostrowite, </w:t>
      </w:r>
      <w:r w:rsidR="002A73EF">
        <w:t>18</w:t>
      </w:r>
      <w:r>
        <w:t>.0</w:t>
      </w:r>
      <w:r w:rsidR="002A73EF">
        <w:t>2</w:t>
      </w:r>
      <w:r w:rsidR="00A061B5">
        <w:t xml:space="preserve"> </w:t>
      </w:r>
      <w:r>
        <w:t>.2021 r.</w:t>
      </w:r>
    </w:p>
    <w:p w:rsidR="00055B47" w:rsidRDefault="00055B47" w:rsidP="0043112F">
      <w:pPr>
        <w:pStyle w:val="ng-scope"/>
        <w:shd w:val="clear" w:color="auto" w:fill="FFFFFF"/>
        <w:spacing w:before="0" w:beforeAutospacing="0" w:after="180" w:afterAutospacing="0" w:line="300" w:lineRule="atLeast"/>
        <w:jc w:val="both"/>
        <w:rPr>
          <w:rStyle w:val="Uwydatnienie"/>
          <w:rFonts w:ascii="Hind" w:hAnsi="Hind"/>
          <w:color w:val="000000"/>
          <w:sz w:val="22"/>
          <w:szCs w:val="22"/>
        </w:rPr>
      </w:pP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43112F" w:rsidRPr="00D40FE8" w:rsidRDefault="0043112F" w:rsidP="0043112F">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43112F" w:rsidRDefault="0043112F" w:rsidP="0043112F">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43112F" w:rsidRDefault="0043112F" w:rsidP="0043112F">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43112F" w:rsidRPr="00684489" w:rsidRDefault="0043112F" w:rsidP="0043112F">
      <w:pPr>
        <w:pStyle w:val="NormalnyWeb"/>
        <w:spacing w:before="0" w:beforeAutospacing="0" w:after="0" w:afterAutospacing="0"/>
        <w:jc w:val="both"/>
      </w:pPr>
    </w:p>
    <w:p w:rsidR="0043112F" w:rsidRDefault="0043112F" w:rsidP="0043112F"/>
    <w:p w:rsidR="0043112F" w:rsidRDefault="0043112F" w:rsidP="0043112F"/>
    <w:p w:rsidR="0043112F" w:rsidRDefault="0043112F" w:rsidP="0043112F"/>
    <w:p w:rsidR="0043112F" w:rsidRDefault="0043112F" w:rsidP="0043112F"/>
    <w:p w:rsidR="0043112F" w:rsidRDefault="0043112F" w:rsidP="0043112F"/>
    <w:p w:rsidR="005E0BEC" w:rsidRDefault="005E0BEC"/>
    <w:sectPr w:rsidR="005E0BEC"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3112F"/>
    <w:rsid w:val="00055B47"/>
    <w:rsid w:val="002A73EF"/>
    <w:rsid w:val="0043112F"/>
    <w:rsid w:val="005E0BEC"/>
    <w:rsid w:val="00A061B5"/>
    <w:rsid w:val="00AA35D2"/>
    <w:rsid w:val="00CE3E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112F"/>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43112F"/>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43112F"/>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43112F"/>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3112F"/>
    <w:rPr>
      <w:b/>
      <w:bCs/>
    </w:rPr>
  </w:style>
  <w:style w:type="paragraph" w:styleId="Akapitzlist">
    <w:name w:val="List Paragraph"/>
    <w:basedOn w:val="Normalny"/>
    <w:uiPriority w:val="34"/>
    <w:qFormat/>
    <w:rsid w:val="0043112F"/>
    <w:pPr>
      <w:widowControl/>
      <w:suppressAutoHyphens w:val="0"/>
      <w:ind w:left="720"/>
      <w:contextualSpacing/>
    </w:pPr>
    <w:rPr>
      <w:rFonts w:eastAsia="Times New Roman"/>
      <w:kern w:val="0"/>
      <w:lang w:eastAsia="pl-PL"/>
    </w:rPr>
  </w:style>
  <w:style w:type="paragraph" w:customStyle="1" w:styleId="ng-scope">
    <w:name w:val="ng-scope"/>
    <w:basedOn w:val="Normalny"/>
    <w:rsid w:val="0043112F"/>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43112F"/>
    <w:rPr>
      <w:i/>
      <w:iCs/>
    </w:rPr>
  </w:style>
  <w:style w:type="character" w:customStyle="1" w:styleId="apple-converted-space">
    <w:name w:val="apple-converted-space"/>
    <w:basedOn w:val="Domylnaczcionkaakapitu"/>
    <w:rsid w:val="0043112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1012</Words>
  <Characters>6072</Characters>
  <Application>Microsoft Office Word</Application>
  <DocSecurity>0</DocSecurity>
  <Lines>50</Lines>
  <Paragraphs>14</Paragraphs>
  <ScaleCrop>false</ScaleCrop>
  <Company>Microsoft</Company>
  <LinksUpToDate>false</LinksUpToDate>
  <CharactersWithSpaces>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8</cp:revision>
  <cp:lastPrinted>2021-02-18T09:34:00Z</cp:lastPrinted>
  <dcterms:created xsi:type="dcterms:W3CDTF">2021-02-18T08:48:00Z</dcterms:created>
  <dcterms:modified xsi:type="dcterms:W3CDTF">2021-02-18T09:41:00Z</dcterms:modified>
</cp:coreProperties>
</file>