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6" w:rsidRPr="00923EBD" w:rsidRDefault="000F00FE" w:rsidP="00B55D99">
      <w:pPr>
        <w:spacing w:after="0" w:line="36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Z</w:t>
      </w:r>
      <w:r w:rsidR="00AB0666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arządzenie nr </w:t>
      </w:r>
      <w:r w:rsidR="00140274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37</w:t>
      </w:r>
      <w:r w:rsidR="00AA490C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/2</w:t>
      </w:r>
      <w:r w:rsidR="00AE767E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02</w:t>
      </w:r>
      <w:r w:rsidR="00140274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2</w:t>
      </w:r>
    </w:p>
    <w:p w:rsidR="00AB0666" w:rsidRPr="00923EBD" w:rsidRDefault="00AB0666" w:rsidP="00B55D99">
      <w:pPr>
        <w:spacing w:after="0" w:line="36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Wójta Gminy </w:t>
      </w:r>
      <w:r w:rsidR="00AA490C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Ostrowite</w:t>
      </w:r>
    </w:p>
    <w:p w:rsidR="00AB0666" w:rsidRPr="00923EBD" w:rsidRDefault="00AB0666" w:rsidP="00B55D99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z dnia </w:t>
      </w:r>
      <w:r w:rsidR="000509A0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6</w:t>
      </w:r>
      <w:r w:rsidR="00F84A17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</w:t>
      </w:r>
      <w:r w:rsidR="00B175F0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września</w:t>
      </w:r>
      <w:r w:rsidR="00090EFB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</w:t>
      </w:r>
      <w:r w:rsidR="00AA490C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20</w:t>
      </w:r>
      <w:r w:rsidR="00140274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22</w:t>
      </w:r>
      <w:r w:rsidR="00F84A17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</w:t>
      </w: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r.</w:t>
      </w:r>
    </w:p>
    <w:p w:rsidR="00AB0666" w:rsidRPr="00923EBD" w:rsidRDefault="00AB0666" w:rsidP="00853577">
      <w:pPr>
        <w:spacing w:after="0" w:line="360" w:lineRule="auto"/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 </w:t>
      </w:r>
    </w:p>
    <w:p w:rsidR="002E6246" w:rsidRPr="00923EBD" w:rsidRDefault="00AB066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w sprawie </w:t>
      </w:r>
      <w:r w:rsidR="00AA490C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      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opracowania materiałów planistycznych do projektu uchwały 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</w:p>
    <w:p w:rsidR="00AB0666" w:rsidRPr="00923EBD" w:rsidRDefault="002E624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               </w:t>
      </w:r>
      <w:r w:rsidR="00B55D99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b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udżetowej Gminy </w:t>
      </w:r>
      <w:r w:rsidR="00AA490C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Ostrowite  na 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20</w:t>
      </w:r>
      <w:r w:rsidR="00027475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2</w:t>
      </w:r>
      <w:r w:rsidR="00140274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3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rok.</w:t>
      </w:r>
    </w:p>
    <w:p w:rsidR="00AB0666" w:rsidRPr="00923EBD" w:rsidRDefault="00AB066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 </w:t>
      </w:r>
    </w:p>
    <w:p w:rsidR="00AB0666" w:rsidRPr="00923EBD" w:rsidRDefault="00AB0666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Na podstawie art. 30 ust. 1 ustawy z dnia 8 marca 1990 r. o samorządzie gminnym (t.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140274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j. Dz. U. z 2022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r. 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poz.</w:t>
      </w:r>
      <w:r w:rsidR="00537B58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559</w:t>
      </w:r>
      <w:r w:rsidR="0052263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2F2DB8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)</w:t>
      </w:r>
      <w:r w:rsidR="00FC3B58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,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art.</w:t>
      </w:r>
      <w:r w:rsidR="00FC3B58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230 ust.1, art.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233 ustawy z dnia</w:t>
      </w:r>
      <w:r w:rsidR="00F73647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27 sierpnia 2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009 r. o finansach publicznych(</w:t>
      </w:r>
      <w:r w:rsidR="00C26B39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537B58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t. j. Dz. U. z 2022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r. poz. </w:t>
      </w:r>
      <w:r w:rsidR="00BE08E4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1634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) oraz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§ 1 uchwały nr </w:t>
      </w:r>
      <w:r w:rsidR="00BE08E4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XLV/217/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2010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Rady Gminy 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Ostrowite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z dnia </w:t>
      </w:r>
      <w:r w:rsidR="002E624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30 września 2010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r.</w:t>
      </w:r>
      <w:r w:rsidR="00664EE7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5B537C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w sprawie  trybu prac nad projektem uchwały budżetowej </w:t>
      </w:r>
    </w:p>
    <w:p w:rsidR="00AB0666" w:rsidRPr="00923EBD" w:rsidRDefault="00AB0666" w:rsidP="00347248">
      <w:pPr>
        <w:spacing w:before="120" w:after="12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zarządzam, co następuje:</w:t>
      </w:r>
    </w:p>
    <w:p w:rsidR="00B0109F" w:rsidRPr="00923EBD" w:rsidRDefault="00AB0666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§ 1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. </w:t>
      </w:r>
      <w:r w:rsidR="002D5F3C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Radni, sołtysi, instytucje i stowarzyszenia oraz mieszkańcy składają do Wójta </w:t>
      </w:r>
    </w:p>
    <w:p w:rsidR="002D5F3C" w:rsidRPr="00923EBD" w:rsidRDefault="00B0109F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</w:t>
      </w:r>
      <w:r w:rsidR="002D5F3C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Gminy wnioski do projektu budżetu w terminie do dnia 30 września br.</w:t>
      </w:r>
    </w:p>
    <w:p w:rsidR="00B0109F" w:rsidRPr="00923EBD" w:rsidRDefault="00B0109F" w:rsidP="00347248">
      <w:pPr>
        <w:spacing w:after="0"/>
        <w:rPr>
          <w:rFonts w:ascii="Garamond" w:eastAsia="Times New Roman" w:hAnsi="Garamond" w:cs="Times New Roman"/>
          <w:b/>
          <w:i/>
          <w:color w:val="000000"/>
          <w:sz w:val="28"/>
          <w:szCs w:val="28"/>
          <w:u w:val="single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      </w:t>
      </w:r>
      <w:r w:rsidR="002D5F3C" w:rsidRPr="00923EBD">
        <w:rPr>
          <w:rFonts w:ascii="Garamond" w:eastAsia="Times New Roman" w:hAnsi="Garamond" w:cs="Times New Roman"/>
          <w:b/>
          <w:i/>
          <w:color w:val="000000"/>
          <w:sz w:val="28"/>
          <w:szCs w:val="28"/>
          <w:u w:val="single"/>
          <w:lang w:eastAsia="pl-PL"/>
        </w:rPr>
        <w:t xml:space="preserve">Wnioski złożone po 30 września br. nie będą brane pod uwagę                            </w:t>
      </w:r>
    </w:p>
    <w:p w:rsidR="002D5F3C" w:rsidRPr="00923EBD" w:rsidRDefault="00B0109F" w:rsidP="00347248">
      <w:pPr>
        <w:spacing w:after="0"/>
        <w:rPr>
          <w:rFonts w:ascii="Garamond" w:eastAsia="Times New Roman" w:hAnsi="Garamond" w:cs="Times New Roman"/>
          <w:b/>
          <w:i/>
          <w:color w:val="000000"/>
          <w:sz w:val="28"/>
          <w:szCs w:val="28"/>
          <w:u w:val="single"/>
          <w:lang w:eastAsia="pl-PL"/>
        </w:rPr>
      </w:pPr>
      <w:r w:rsidRPr="00923EB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pl-PL"/>
        </w:rPr>
        <w:t xml:space="preserve">       </w:t>
      </w:r>
      <w:r w:rsidR="002D5F3C" w:rsidRPr="00923EBD">
        <w:rPr>
          <w:rFonts w:ascii="Garamond" w:eastAsia="Times New Roman" w:hAnsi="Garamond" w:cs="Times New Roman"/>
          <w:b/>
          <w:i/>
          <w:color w:val="000000"/>
          <w:sz w:val="28"/>
          <w:szCs w:val="28"/>
          <w:u w:val="single"/>
          <w:lang w:eastAsia="pl-PL"/>
        </w:rPr>
        <w:t>przy opracowywaniu projektu budżetu na 20</w:t>
      </w:r>
      <w:r w:rsidR="00AE767E" w:rsidRPr="00923EBD">
        <w:rPr>
          <w:rFonts w:ascii="Garamond" w:eastAsia="Times New Roman" w:hAnsi="Garamond" w:cs="Times New Roman"/>
          <w:b/>
          <w:i/>
          <w:color w:val="000000"/>
          <w:sz w:val="28"/>
          <w:szCs w:val="28"/>
          <w:u w:val="single"/>
          <w:lang w:eastAsia="pl-PL"/>
        </w:rPr>
        <w:t>2</w:t>
      </w:r>
      <w:r w:rsidR="00B00D85" w:rsidRPr="00923EBD">
        <w:rPr>
          <w:rFonts w:ascii="Garamond" w:eastAsia="Times New Roman" w:hAnsi="Garamond" w:cs="Times New Roman"/>
          <w:b/>
          <w:i/>
          <w:color w:val="000000"/>
          <w:sz w:val="28"/>
          <w:szCs w:val="28"/>
          <w:u w:val="single"/>
          <w:lang w:eastAsia="pl-PL"/>
        </w:rPr>
        <w:t>3</w:t>
      </w:r>
      <w:r w:rsidR="002D5F3C" w:rsidRPr="00923EBD">
        <w:rPr>
          <w:rFonts w:ascii="Garamond" w:eastAsia="Times New Roman" w:hAnsi="Garamond" w:cs="Times New Roman"/>
          <w:b/>
          <w:i/>
          <w:color w:val="000000"/>
          <w:sz w:val="28"/>
          <w:szCs w:val="28"/>
          <w:u w:val="single"/>
          <w:lang w:eastAsia="pl-PL"/>
        </w:rPr>
        <w:t xml:space="preserve"> rok.</w:t>
      </w:r>
    </w:p>
    <w:p w:rsidR="002D5F3C" w:rsidRPr="00923EBD" w:rsidRDefault="002D5F3C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B0109F" w:rsidRPr="00923EBD" w:rsidRDefault="002D5F3C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§ 2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.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Zobowiązuje się dyrektorów jednostek </w:t>
      </w:r>
      <w:r w:rsidR="00853577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organizacyjnych gmin</w:t>
      </w:r>
      <w:r w:rsidR="00B82F5F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y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5B537C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            </w:t>
      </w:r>
      <w:r w:rsidR="00853577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</w:t>
      </w:r>
    </w:p>
    <w:p w:rsidR="00903995" w:rsidRPr="00923EBD" w:rsidRDefault="00B0109F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</w:t>
      </w:r>
      <w:r w:rsidR="00903995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O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raz</w:t>
      </w:r>
      <w:r w:rsidR="00903995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Kierowników Referatów i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pracowników merytorycznych realizujących </w:t>
      </w:r>
      <w:r w:rsidR="00903995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</w:p>
    <w:p w:rsidR="00B0109F" w:rsidRPr="00923EBD" w:rsidRDefault="00903995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poszczególne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zadania  w Urzędzie Gminy w </w:t>
      </w:r>
      <w:r w:rsidR="00853577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Ostrowitem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, do opracowania </w:t>
      </w:r>
    </w:p>
    <w:p w:rsidR="00B0109F" w:rsidRPr="00923EBD" w:rsidRDefault="00B0109F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materiałów planistycznych do projektu uchwały budżetowej na 20</w:t>
      </w:r>
      <w:r w:rsidR="0070199F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23</w:t>
      </w:r>
      <w:r w:rsidR="00C26B39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rok</w:t>
      </w:r>
      <w:r w:rsidR="00B55D99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                    </w:t>
      </w:r>
    </w:p>
    <w:p w:rsidR="00AB0666" w:rsidRPr="00923EBD" w:rsidRDefault="00B0109F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</w:t>
      </w:r>
      <w:r w:rsidR="00B55D99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w terminie do dnia </w:t>
      </w:r>
      <w:r w:rsidR="00AE767E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5</w:t>
      </w:r>
      <w:r w:rsidR="002D5F3C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października </w:t>
      </w:r>
      <w:r w:rsidR="00B55D99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br.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</w:p>
    <w:p w:rsidR="001A5E7C" w:rsidRPr="00923EBD" w:rsidRDefault="001A5E7C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B0109F" w:rsidRPr="00923EBD" w:rsidRDefault="00AB0666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§ </w:t>
      </w:r>
      <w:r w:rsidR="001A5E7C" w:rsidRPr="00923EB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3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.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Określa się założenia do projektu budżetu Gminy </w:t>
      </w:r>
      <w:r w:rsidR="00FF60AB" w:rsidRPr="00923EBD">
        <w:rPr>
          <w:rFonts w:ascii="Garamond" w:eastAsia="Times New Roman" w:hAnsi="Garamond" w:cs="Times New Roman"/>
          <w:color w:val="000000"/>
          <w:sz w:val="28"/>
          <w:szCs w:val="28"/>
        </w:rPr>
        <w:t>Ostrowite</w:t>
      </w:r>
      <w:r w:rsidR="00853577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na 20</w:t>
      </w:r>
      <w:r w:rsidR="009D0B89" w:rsidRPr="00923EBD">
        <w:rPr>
          <w:rFonts w:ascii="Garamond" w:eastAsia="Times New Roman" w:hAnsi="Garamond" w:cs="Times New Roman"/>
          <w:color w:val="000000"/>
          <w:sz w:val="28"/>
          <w:szCs w:val="28"/>
        </w:rPr>
        <w:t>2</w:t>
      </w:r>
      <w:r w:rsidR="0070199F" w:rsidRPr="00923EBD">
        <w:rPr>
          <w:rFonts w:ascii="Garamond" w:eastAsia="Times New Roman" w:hAnsi="Garamond" w:cs="Times New Roman"/>
          <w:color w:val="000000"/>
          <w:sz w:val="28"/>
          <w:szCs w:val="28"/>
        </w:rPr>
        <w:t>3</w:t>
      </w:r>
      <w:r w:rsidR="00C26B39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rok</w:t>
      </w:r>
      <w:r w:rsidR="00FF60AB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            </w:t>
      </w:r>
    </w:p>
    <w:p w:rsidR="00497E1E" w:rsidRPr="00923EBD" w:rsidRDefault="00B0109F" w:rsidP="00347248">
      <w:pPr>
        <w:spacing w:after="0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 </w:t>
      </w:r>
      <w:r w:rsidR="00FF60AB" w:rsidRPr="00923EBD">
        <w:rPr>
          <w:rFonts w:ascii="Garamond" w:eastAsia="Times New Roman" w:hAnsi="Garamond" w:cs="Times New Roman"/>
          <w:color w:val="000000"/>
          <w:sz w:val="28"/>
          <w:szCs w:val="28"/>
        </w:rPr>
        <w:t>i tak</w:t>
      </w:r>
      <w:r w:rsidR="00AB6827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: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</w:p>
    <w:p w:rsidR="00FE7B48" w:rsidRPr="00923EBD" w:rsidRDefault="00FE7B48" w:rsidP="00347248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Wzrost PKB w ujęciu realnym 3,2%</w:t>
      </w:r>
    </w:p>
    <w:p w:rsidR="00FF60AB" w:rsidRPr="00923EBD" w:rsidRDefault="00173A7E" w:rsidP="00347248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Ś</w:t>
      </w:r>
      <w:r w:rsidR="00FF60AB" w:rsidRPr="00923EBD">
        <w:rPr>
          <w:rFonts w:ascii="Garamond" w:hAnsi="Garamond"/>
          <w:sz w:val="28"/>
          <w:szCs w:val="28"/>
        </w:rPr>
        <w:t xml:space="preserve">rednioroczny  wskaźnik inflacji na poziomie </w:t>
      </w:r>
      <w:r w:rsidR="0070199F" w:rsidRPr="00923EBD">
        <w:rPr>
          <w:rFonts w:ascii="Garamond" w:hAnsi="Garamond"/>
          <w:sz w:val="28"/>
          <w:szCs w:val="28"/>
        </w:rPr>
        <w:t>9,8</w:t>
      </w:r>
      <w:r w:rsidR="00FF60AB" w:rsidRPr="00923EBD">
        <w:rPr>
          <w:rFonts w:ascii="Garamond" w:hAnsi="Garamond"/>
          <w:sz w:val="28"/>
          <w:szCs w:val="28"/>
        </w:rPr>
        <w:t xml:space="preserve"> %</w:t>
      </w:r>
      <w:r w:rsidR="00600D32" w:rsidRPr="00923EBD">
        <w:rPr>
          <w:rFonts w:ascii="Garamond" w:hAnsi="Garamond"/>
          <w:sz w:val="28"/>
          <w:szCs w:val="28"/>
        </w:rPr>
        <w:t>,</w:t>
      </w:r>
    </w:p>
    <w:p w:rsidR="00FF60AB" w:rsidRPr="00923EBD" w:rsidRDefault="00173A7E" w:rsidP="00347248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N</w:t>
      </w:r>
      <w:r w:rsidR="00FF60AB" w:rsidRPr="00923EBD">
        <w:rPr>
          <w:rFonts w:ascii="Garamond" w:hAnsi="Garamond"/>
          <w:sz w:val="28"/>
          <w:szCs w:val="28"/>
        </w:rPr>
        <w:t xml:space="preserve">ominalny wskaźnik wzrostu przeciętnego wynagrodzenia w gospodarce narodowej – </w:t>
      </w:r>
      <w:r w:rsidR="00FE7B48" w:rsidRPr="00923EBD">
        <w:rPr>
          <w:rFonts w:ascii="Garamond" w:hAnsi="Garamond"/>
          <w:sz w:val="28"/>
          <w:szCs w:val="28"/>
        </w:rPr>
        <w:t>9,6</w:t>
      </w:r>
      <w:r w:rsidR="00FF60AB" w:rsidRPr="00923EBD">
        <w:rPr>
          <w:rFonts w:ascii="Garamond" w:hAnsi="Garamond"/>
          <w:sz w:val="28"/>
          <w:szCs w:val="28"/>
        </w:rPr>
        <w:t xml:space="preserve"> %</w:t>
      </w:r>
      <w:r w:rsidR="00600D32" w:rsidRPr="00923EBD">
        <w:rPr>
          <w:rFonts w:ascii="Garamond" w:hAnsi="Garamond"/>
          <w:sz w:val="28"/>
          <w:szCs w:val="28"/>
        </w:rPr>
        <w:t>,</w:t>
      </w:r>
    </w:p>
    <w:p w:rsidR="004C795D" w:rsidRPr="00923EBD" w:rsidRDefault="00173A7E" w:rsidP="00347248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P</w:t>
      </w:r>
      <w:r w:rsidR="004C795D" w:rsidRPr="00923EBD">
        <w:rPr>
          <w:rFonts w:ascii="Garamond" w:hAnsi="Garamond"/>
          <w:sz w:val="28"/>
          <w:szCs w:val="28"/>
        </w:rPr>
        <w:t>rzewidywany</w:t>
      </w:r>
      <w:r w:rsidR="00AE767E" w:rsidRPr="00923EBD">
        <w:rPr>
          <w:rFonts w:ascii="Garamond" w:hAnsi="Garamond"/>
          <w:sz w:val="28"/>
          <w:szCs w:val="28"/>
        </w:rPr>
        <w:t xml:space="preserve"> </w:t>
      </w:r>
      <w:r w:rsidR="00FE7B48" w:rsidRPr="00923EBD">
        <w:rPr>
          <w:rFonts w:ascii="Garamond" w:hAnsi="Garamond"/>
          <w:sz w:val="28"/>
          <w:szCs w:val="28"/>
        </w:rPr>
        <w:t>stan zatrudnienia na koniec 2022</w:t>
      </w:r>
      <w:r w:rsidR="004C795D" w:rsidRPr="00923EBD">
        <w:rPr>
          <w:rFonts w:ascii="Garamond" w:hAnsi="Garamond"/>
          <w:sz w:val="28"/>
          <w:szCs w:val="28"/>
        </w:rPr>
        <w:t xml:space="preserve"> r. oraz uzasadnionych zmian na 20</w:t>
      </w:r>
      <w:r w:rsidR="009D0B89" w:rsidRPr="00923EBD">
        <w:rPr>
          <w:rFonts w:ascii="Garamond" w:hAnsi="Garamond"/>
          <w:sz w:val="28"/>
          <w:szCs w:val="28"/>
        </w:rPr>
        <w:t>2</w:t>
      </w:r>
      <w:r w:rsidR="00EA22C4" w:rsidRPr="00923EBD">
        <w:rPr>
          <w:rFonts w:ascii="Garamond" w:hAnsi="Garamond"/>
          <w:sz w:val="28"/>
          <w:szCs w:val="28"/>
        </w:rPr>
        <w:t>3</w:t>
      </w:r>
      <w:r w:rsidR="004C795D" w:rsidRPr="00923EBD">
        <w:rPr>
          <w:rFonts w:ascii="Garamond" w:hAnsi="Garamond"/>
          <w:sz w:val="28"/>
          <w:szCs w:val="28"/>
        </w:rPr>
        <w:t xml:space="preserve"> r.</w:t>
      </w:r>
    </w:p>
    <w:p w:rsidR="00FE7B48" w:rsidRPr="00923EBD" w:rsidRDefault="00173A7E" w:rsidP="00347248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P</w:t>
      </w:r>
      <w:r w:rsidR="002A2A83" w:rsidRPr="00923EBD">
        <w:rPr>
          <w:rFonts w:ascii="Garamond" w:hAnsi="Garamond"/>
          <w:sz w:val="28"/>
          <w:szCs w:val="28"/>
        </w:rPr>
        <w:t xml:space="preserve">rognozowane minimalne wynagrodzenie </w:t>
      </w:r>
      <w:r w:rsidR="00A570E9" w:rsidRPr="00923EBD">
        <w:rPr>
          <w:rFonts w:ascii="Garamond" w:hAnsi="Garamond"/>
          <w:sz w:val="28"/>
          <w:szCs w:val="28"/>
        </w:rPr>
        <w:t xml:space="preserve"> </w:t>
      </w:r>
      <w:r w:rsidR="002A2A83" w:rsidRPr="00923EBD">
        <w:rPr>
          <w:rFonts w:ascii="Garamond" w:hAnsi="Garamond"/>
          <w:sz w:val="28"/>
          <w:szCs w:val="28"/>
        </w:rPr>
        <w:t>za pracę w 20</w:t>
      </w:r>
      <w:r w:rsidR="00FE7B48" w:rsidRPr="00923EBD">
        <w:rPr>
          <w:rFonts w:ascii="Garamond" w:hAnsi="Garamond"/>
          <w:sz w:val="28"/>
          <w:szCs w:val="28"/>
        </w:rPr>
        <w:t>23</w:t>
      </w:r>
      <w:r w:rsidR="00164FCA" w:rsidRPr="00923EBD">
        <w:rPr>
          <w:rFonts w:ascii="Garamond" w:hAnsi="Garamond"/>
          <w:sz w:val="28"/>
          <w:szCs w:val="28"/>
        </w:rPr>
        <w:t xml:space="preserve"> </w:t>
      </w:r>
      <w:r w:rsidR="002A2A83" w:rsidRPr="00923EBD">
        <w:rPr>
          <w:rFonts w:ascii="Garamond" w:hAnsi="Garamond"/>
          <w:sz w:val="28"/>
          <w:szCs w:val="28"/>
        </w:rPr>
        <w:t>r</w:t>
      </w:r>
      <w:r w:rsidR="00FE7B48" w:rsidRPr="00923EBD">
        <w:rPr>
          <w:rFonts w:ascii="Garamond" w:hAnsi="Garamond"/>
          <w:sz w:val="28"/>
          <w:szCs w:val="28"/>
        </w:rPr>
        <w:t xml:space="preserve">. wyniesie </w:t>
      </w:r>
    </w:p>
    <w:p w:rsidR="00FE7B48" w:rsidRPr="00923EBD" w:rsidRDefault="00FE7B48" w:rsidP="00347248">
      <w:pPr>
        <w:pStyle w:val="Akapitzlist"/>
        <w:numPr>
          <w:ilvl w:val="0"/>
          <w:numId w:val="13"/>
        </w:numPr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 xml:space="preserve"> od </w:t>
      </w:r>
      <w:r w:rsidRPr="00923EBD">
        <w:rPr>
          <w:rFonts w:ascii="Garamond" w:hAnsi="Garamond" w:cs="Arial"/>
          <w:bCs/>
          <w:sz w:val="28"/>
          <w:szCs w:val="28"/>
        </w:rPr>
        <w:t>1 stycznia</w:t>
      </w:r>
      <w:r w:rsidRPr="00923EBD">
        <w:rPr>
          <w:rFonts w:ascii="Garamond" w:hAnsi="Garamond" w:cs="Arial"/>
          <w:sz w:val="28"/>
          <w:szCs w:val="28"/>
        </w:rPr>
        <w:t xml:space="preserve"> 3.383,00 zł brutto </w:t>
      </w:r>
    </w:p>
    <w:p w:rsidR="00FE7B48" w:rsidRPr="00923EBD" w:rsidRDefault="00FE7B48" w:rsidP="00347248">
      <w:pPr>
        <w:pStyle w:val="Akapitzlist"/>
        <w:numPr>
          <w:ilvl w:val="0"/>
          <w:numId w:val="13"/>
        </w:numPr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>od 1 lipca 3.450,00 zł brutto</w:t>
      </w:r>
    </w:p>
    <w:p w:rsidR="00121FD3" w:rsidRPr="00923EBD" w:rsidRDefault="00173A7E" w:rsidP="00347248">
      <w:pPr>
        <w:pStyle w:val="Akapitzlist"/>
        <w:numPr>
          <w:ilvl w:val="0"/>
          <w:numId w:val="4"/>
        </w:numPr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lastRenderedPageBreak/>
        <w:t>P</w:t>
      </w:r>
      <w:r w:rsidR="00FE7B48" w:rsidRPr="00923EBD">
        <w:rPr>
          <w:rFonts w:ascii="Garamond" w:hAnsi="Garamond" w:cs="Arial"/>
          <w:sz w:val="28"/>
          <w:szCs w:val="28"/>
        </w:rPr>
        <w:t>lanowana minimalna stawka godzinowa za pracę  wyniesie:</w:t>
      </w:r>
    </w:p>
    <w:p w:rsidR="00FE7B48" w:rsidRPr="00923EBD" w:rsidRDefault="00FE7B48" w:rsidP="00347248">
      <w:pPr>
        <w:pStyle w:val="Akapitzlist"/>
        <w:numPr>
          <w:ilvl w:val="0"/>
          <w:numId w:val="15"/>
        </w:numPr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bCs/>
          <w:sz w:val="28"/>
          <w:szCs w:val="28"/>
        </w:rPr>
        <w:t>od 1 stycznia 22,10 zł brutto</w:t>
      </w:r>
    </w:p>
    <w:p w:rsidR="0055572F" w:rsidRPr="00923EBD" w:rsidRDefault="00FE7B48" w:rsidP="0055572F">
      <w:pPr>
        <w:pStyle w:val="Akapitzlist"/>
        <w:numPr>
          <w:ilvl w:val="0"/>
          <w:numId w:val="15"/>
        </w:numPr>
        <w:ind w:left="1776"/>
        <w:rPr>
          <w:rFonts w:ascii="Garamond" w:hAnsi="Garamond" w:cs="Arial"/>
          <w:bCs/>
          <w:sz w:val="28"/>
          <w:szCs w:val="28"/>
        </w:rPr>
      </w:pPr>
      <w:r w:rsidRPr="00923EBD">
        <w:rPr>
          <w:rFonts w:ascii="Garamond" w:hAnsi="Garamond" w:cs="Arial"/>
          <w:bCs/>
          <w:sz w:val="28"/>
          <w:szCs w:val="28"/>
        </w:rPr>
        <w:t>od 1 lipca 22,50 zł brutto</w:t>
      </w:r>
    </w:p>
    <w:p w:rsidR="00173A7E" w:rsidRPr="00923EBD" w:rsidRDefault="00173A7E" w:rsidP="00347248">
      <w:pPr>
        <w:pStyle w:val="Akapitzlist"/>
        <w:numPr>
          <w:ilvl w:val="0"/>
          <w:numId w:val="4"/>
        </w:numPr>
        <w:rPr>
          <w:rFonts w:ascii="Garamond" w:hAnsi="Garamond" w:cs="Arial"/>
          <w:bCs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>P</w:t>
      </w:r>
      <w:r w:rsidR="00FE7B48" w:rsidRPr="00923EBD">
        <w:rPr>
          <w:rFonts w:ascii="Garamond" w:hAnsi="Garamond" w:cs="Arial"/>
          <w:sz w:val="28"/>
          <w:szCs w:val="28"/>
        </w:rPr>
        <w:t xml:space="preserve">rzeciętne wynagrodzenie brutto w gospodarce narodowej </w:t>
      </w:r>
      <w:r w:rsidR="0055572F" w:rsidRPr="00923EBD">
        <w:rPr>
          <w:rFonts w:ascii="Garamond" w:hAnsi="Garamond" w:cs="Arial"/>
          <w:sz w:val="28"/>
          <w:szCs w:val="28"/>
        </w:rPr>
        <w:t>wyniesie 6</w:t>
      </w:r>
      <w:r w:rsidR="00FE7B48" w:rsidRPr="00923EBD">
        <w:rPr>
          <w:rFonts w:ascii="Garamond" w:hAnsi="Garamond" w:cs="Arial"/>
          <w:bCs/>
          <w:sz w:val="28"/>
          <w:szCs w:val="28"/>
        </w:rPr>
        <w:t>.839</w:t>
      </w:r>
      <w:r w:rsidR="00FE7B48" w:rsidRPr="00923EBD">
        <w:rPr>
          <w:rFonts w:ascii="Garamond" w:hAnsi="Garamond" w:cs="Arial"/>
          <w:sz w:val="28"/>
          <w:szCs w:val="28"/>
        </w:rPr>
        <w:t>,00 zł</w:t>
      </w:r>
      <w:r w:rsidR="00931359" w:rsidRPr="00923EBD">
        <w:rPr>
          <w:rFonts w:ascii="Garamond" w:hAnsi="Garamond" w:cs="Arial"/>
          <w:sz w:val="28"/>
          <w:szCs w:val="28"/>
        </w:rPr>
        <w:t xml:space="preserve">  </w:t>
      </w:r>
      <w:r w:rsidR="00DF6705" w:rsidRPr="00923EBD">
        <w:rPr>
          <w:rFonts w:ascii="Garamond" w:hAnsi="Garamond"/>
          <w:sz w:val="28"/>
          <w:szCs w:val="28"/>
        </w:rPr>
        <w:t>( stawka godzinowa dla pracujących na określonych umowach cywilnoprawnych )</w:t>
      </w:r>
      <w:r w:rsidR="00600D32" w:rsidRPr="00923EBD">
        <w:rPr>
          <w:rFonts w:ascii="Garamond" w:hAnsi="Garamond"/>
          <w:sz w:val="28"/>
          <w:szCs w:val="28"/>
        </w:rPr>
        <w:t>,</w:t>
      </w:r>
    </w:p>
    <w:p w:rsidR="00FE7B48" w:rsidRPr="00923EBD" w:rsidRDefault="00183937" w:rsidP="00347248">
      <w:pPr>
        <w:pStyle w:val="Akapitzlist"/>
        <w:numPr>
          <w:ilvl w:val="0"/>
          <w:numId w:val="4"/>
        </w:numPr>
        <w:rPr>
          <w:rFonts w:ascii="Garamond" w:hAnsi="Garamond" w:cs="Arial"/>
          <w:bCs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 xml:space="preserve">Przedmiotem opracowania będzie projekt uchwały budżetowej </w:t>
      </w:r>
      <w:r w:rsidR="0094513E" w:rsidRPr="00923EBD">
        <w:rPr>
          <w:rFonts w:ascii="Garamond" w:hAnsi="Garamond"/>
          <w:sz w:val="28"/>
          <w:szCs w:val="28"/>
        </w:rPr>
        <w:t xml:space="preserve">                   </w:t>
      </w:r>
      <w:r w:rsidRPr="00923EBD">
        <w:rPr>
          <w:rFonts w:ascii="Garamond" w:hAnsi="Garamond"/>
          <w:sz w:val="28"/>
          <w:szCs w:val="28"/>
        </w:rPr>
        <w:t>wraz</w:t>
      </w:r>
      <w:r w:rsidR="0094513E" w:rsidRPr="00923EBD">
        <w:rPr>
          <w:rFonts w:ascii="Garamond" w:hAnsi="Garamond"/>
          <w:sz w:val="28"/>
          <w:szCs w:val="28"/>
        </w:rPr>
        <w:t xml:space="preserve"> </w:t>
      </w:r>
      <w:r w:rsidRPr="00923EBD">
        <w:rPr>
          <w:rFonts w:ascii="Garamond" w:hAnsi="Garamond"/>
          <w:sz w:val="28"/>
          <w:szCs w:val="28"/>
        </w:rPr>
        <w:t>z niezbędnymi załącznikami, materiałami i uzasadnieniem.</w:t>
      </w:r>
    </w:p>
    <w:p w:rsidR="00183937" w:rsidRPr="00923EBD" w:rsidRDefault="00183937" w:rsidP="00183937">
      <w:pPr>
        <w:spacing w:after="0"/>
        <w:ind w:left="690"/>
        <w:rPr>
          <w:rFonts w:ascii="Garamond" w:hAnsi="Garamond"/>
          <w:b/>
          <w:sz w:val="28"/>
          <w:szCs w:val="28"/>
        </w:rPr>
      </w:pPr>
      <w:r w:rsidRPr="00923EBD">
        <w:rPr>
          <w:rFonts w:ascii="Garamond" w:hAnsi="Garamond"/>
          <w:b/>
          <w:sz w:val="28"/>
          <w:szCs w:val="28"/>
        </w:rPr>
        <w:t>Przy planowaniu dochodów i wydatków budżetu należy kierować się następującymi zasadami :</w:t>
      </w:r>
    </w:p>
    <w:p w:rsidR="00F01F38" w:rsidRPr="00923EBD" w:rsidRDefault="00F01F38" w:rsidP="00183937">
      <w:pPr>
        <w:spacing w:after="0"/>
        <w:ind w:left="690"/>
        <w:rPr>
          <w:rFonts w:ascii="Garamond" w:hAnsi="Garamond"/>
          <w:b/>
          <w:sz w:val="28"/>
          <w:szCs w:val="28"/>
        </w:rPr>
      </w:pPr>
    </w:p>
    <w:p w:rsidR="00F01F38" w:rsidRPr="00923EBD" w:rsidRDefault="006B43AE" w:rsidP="00F01F3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>P</w:t>
      </w:r>
      <w:r w:rsidR="00F01F38" w:rsidRPr="00923EBD">
        <w:rPr>
          <w:rFonts w:ascii="Garamond" w:hAnsi="Garamond" w:cs="Arial"/>
          <w:sz w:val="28"/>
          <w:szCs w:val="28"/>
        </w:rPr>
        <w:t>odstawą planowania dochodów na 2023 rok jest przewidywane wykonanie dochodów budżetowych w roku 2022.</w:t>
      </w:r>
    </w:p>
    <w:p w:rsidR="006B43AE" w:rsidRPr="00923EBD" w:rsidRDefault="006B43AE" w:rsidP="006B43AE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>Przy ustalaniu poziomu dochodów na 2023 rok należy uwzględnić:</w:t>
      </w:r>
    </w:p>
    <w:p w:rsidR="006B43AE" w:rsidRPr="00923EBD" w:rsidRDefault="006B43AE" w:rsidP="00F947B5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>planowane zmiany w uchwałach podatkowych,</w:t>
      </w:r>
    </w:p>
    <w:p w:rsidR="006B43AE" w:rsidRPr="00923EBD" w:rsidRDefault="006B43AE" w:rsidP="00F947B5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 xml:space="preserve">sytuację płatniczą największych podatników </w:t>
      </w:r>
      <w:r w:rsidRPr="00923EBD">
        <w:rPr>
          <w:rFonts w:ascii="Garamond" w:hAnsi="Garamond" w:cs="Arial"/>
          <w:sz w:val="28"/>
          <w:szCs w:val="28"/>
        </w:rPr>
        <w:t>G</w:t>
      </w:r>
      <w:r w:rsidRPr="00923EBD">
        <w:rPr>
          <w:rFonts w:ascii="Garamond" w:eastAsia="Calibri" w:hAnsi="Garamond" w:cs="Arial"/>
          <w:sz w:val="28"/>
          <w:szCs w:val="28"/>
        </w:rPr>
        <w:t>miny,</w:t>
      </w:r>
    </w:p>
    <w:p w:rsidR="006B43AE" w:rsidRPr="00923EBD" w:rsidRDefault="006B43AE" w:rsidP="00F947B5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>poziom windykacji zaległości podatkowych,</w:t>
      </w:r>
    </w:p>
    <w:p w:rsidR="006B43AE" w:rsidRPr="00923EBD" w:rsidRDefault="006B43AE" w:rsidP="00F947B5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>podjęte działania w celu pozyskiwania dodatkowych środków finansowych z Unii</w:t>
      </w:r>
      <w:r w:rsidRPr="00923EBD">
        <w:rPr>
          <w:rFonts w:ascii="Garamond" w:hAnsi="Garamond" w:cs="Arial"/>
          <w:sz w:val="28"/>
          <w:szCs w:val="28"/>
        </w:rPr>
        <w:t xml:space="preserve"> </w:t>
      </w:r>
      <w:r w:rsidRPr="00923EBD">
        <w:rPr>
          <w:rFonts w:ascii="Garamond" w:eastAsia="Calibri" w:hAnsi="Garamond" w:cs="Arial"/>
          <w:sz w:val="28"/>
          <w:szCs w:val="28"/>
        </w:rPr>
        <w:t xml:space="preserve">Europejskiej, budżetu państwa, itp., </w:t>
      </w:r>
    </w:p>
    <w:p w:rsidR="006B43AE" w:rsidRPr="00923EBD" w:rsidRDefault="006B43AE" w:rsidP="00F947B5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>planowane zmiany innych należności budżetowych wynikające ze zmieniających się</w:t>
      </w:r>
      <w:r w:rsidR="00F947B5" w:rsidRPr="00923EBD">
        <w:rPr>
          <w:rFonts w:ascii="Garamond" w:hAnsi="Garamond" w:cs="Arial"/>
          <w:sz w:val="28"/>
          <w:szCs w:val="28"/>
        </w:rPr>
        <w:t xml:space="preserve"> </w:t>
      </w:r>
      <w:r w:rsidRPr="00923EBD">
        <w:rPr>
          <w:rFonts w:ascii="Garamond" w:eastAsia="Calibri" w:hAnsi="Garamond" w:cs="Arial"/>
          <w:sz w:val="28"/>
          <w:szCs w:val="28"/>
        </w:rPr>
        <w:t>przepisów,</w:t>
      </w:r>
    </w:p>
    <w:p w:rsidR="00F947B5" w:rsidRPr="00923EBD" w:rsidRDefault="00F947B5" w:rsidP="00F947B5">
      <w:pPr>
        <w:pStyle w:val="Akapitzlist"/>
        <w:numPr>
          <w:ilvl w:val="0"/>
          <w:numId w:val="4"/>
        </w:numPr>
        <w:rPr>
          <w:rFonts w:ascii="Garamond" w:eastAsia="Calibri" w:hAnsi="Garamond" w:cs="Times New Roman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 xml:space="preserve">W zakresie prognozowania dochodów należy dokonać szczegółowego podziału źródeł dochodów i uzasadnić wymiernie każdy ich składnik, podając ich szczegółową kalkulację. </w:t>
      </w:r>
      <w:r w:rsidRPr="00923EBD">
        <w:rPr>
          <w:rFonts w:ascii="Garamond" w:eastAsia="Calibri" w:hAnsi="Garamond" w:cs="Arial"/>
          <w:b/>
          <w:sz w:val="28"/>
          <w:szCs w:val="28"/>
        </w:rPr>
        <w:t>Założony plan wpływów winien być realny do wykonania</w:t>
      </w:r>
      <w:r w:rsidRPr="00923EBD">
        <w:rPr>
          <w:rFonts w:ascii="Garamond" w:eastAsia="Calibri" w:hAnsi="Garamond" w:cs="Arial"/>
          <w:sz w:val="28"/>
          <w:szCs w:val="28"/>
        </w:rPr>
        <w:t>. Proponowane kwoty należy uzasadnić podając podstawę i przyczyny wzrostu lub zmniejszenia w stosunku do przewidywanego wykonania roku bieżącego.</w:t>
      </w:r>
    </w:p>
    <w:p w:rsidR="00F947B5" w:rsidRPr="00923EBD" w:rsidRDefault="00F947B5" w:rsidP="000B53B5">
      <w:pPr>
        <w:pStyle w:val="Akapitzlist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923EBD">
        <w:rPr>
          <w:rFonts w:ascii="Garamond" w:eastAsia="Calibri" w:hAnsi="Garamond" w:cs="Times New Roman"/>
          <w:sz w:val="28"/>
          <w:szCs w:val="28"/>
        </w:rPr>
        <w:t>Dochody z podatków i opłat lokalnych winny być planowane na poziomie dochodów</w:t>
      </w:r>
      <w:r w:rsidR="00EB74D2" w:rsidRPr="00923EBD">
        <w:rPr>
          <w:rFonts w:ascii="Garamond" w:hAnsi="Garamond"/>
          <w:sz w:val="28"/>
          <w:szCs w:val="28"/>
        </w:rPr>
        <w:t xml:space="preserve">  </w:t>
      </w:r>
      <w:r w:rsidRPr="00923EBD">
        <w:rPr>
          <w:rFonts w:ascii="Garamond" w:eastAsia="Calibri" w:hAnsi="Garamond" w:cs="Times New Roman"/>
          <w:sz w:val="28"/>
          <w:szCs w:val="28"/>
        </w:rPr>
        <w:t>z 2022 roku, z uwzględnieniem w szczególności zmian wysokości stawek podatkowych, podstaw opodatkowania, skutków udzielonych ulg oraz zmian wynikających z obowiązujących ustaw podatkowych i wskaźnika ściągalności w roku bieżącym.</w:t>
      </w:r>
    </w:p>
    <w:p w:rsidR="00600D32" w:rsidRPr="00923EBD" w:rsidRDefault="00DC6A53" w:rsidP="00172C76">
      <w:pPr>
        <w:pStyle w:val="Akapitzlist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W</w:t>
      </w:r>
      <w:r w:rsidR="00600D32" w:rsidRPr="00923EBD">
        <w:rPr>
          <w:rFonts w:ascii="Garamond" w:hAnsi="Garamond"/>
          <w:sz w:val="28"/>
          <w:szCs w:val="28"/>
        </w:rPr>
        <w:t xml:space="preserve">ysokość dochodów z majątku Gminy powinna zostać zaplanowana </w:t>
      </w:r>
      <w:r w:rsidR="00183937" w:rsidRPr="00923EBD">
        <w:rPr>
          <w:rFonts w:ascii="Garamond" w:hAnsi="Garamond"/>
          <w:sz w:val="28"/>
          <w:szCs w:val="28"/>
        </w:rPr>
        <w:t xml:space="preserve">             </w:t>
      </w:r>
      <w:r w:rsidR="008B25EA" w:rsidRPr="00923EBD">
        <w:rPr>
          <w:rFonts w:ascii="Garamond" w:hAnsi="Garamond"/>
          <w:sz w:val="28"/>
          <w:szCs w:val="28"/>
        </w:rPr>
        <w:t xml:space="preserve">  </w:t>
      </w:r>
      <w:r w:rsidR="00600D32" w:rsidRPr="00923EBD">
        <w:rPr>
          <w:rFonts w:ascii="Garamond" w:hAnsi="Garamond"/>
          <w:sz w:val="28"/>
          <w:szCs w:val="28"/>
        </w:rPr>
        <w:t>na podstawie wykazu mienia komunalnego przeznaczonego do sprzedaży              w roku  20</w:t>
      </w:r>
      <w:r w:rsidR="006C4FC9" w:rsidRPr="00923EBD">
        <w:rPr>
          <w:rFonts w:ascii="Garamond" w:hAnsi="Garamond"/>
          <w:sz w:val="28"/>
          <w:szCs w:val="28"/>
        </w:rPr>
        <w:t>2</w:t>
      </w:r>
      <w:r w:rsidR="000B53B5" w:rsidRPr="00923EBD">
        <w:rPr>
          <w:rFonts w:ascii="Garamond" w:hAnsi="Garamond"/>
          <w:sz w:val="28"/>
          <w:szCs w:val="28"/>
        </w:rPr>
        <w:t>3</w:t>
      </w:r>
      <w:r w:rsidR="00600D32" w:rsidRPr="00923EBD">
        <w:rPr>
          <w:rFonts w:ascii="Garamond" w:hAnsi="Garamond"/>
          <w:sz w:val="28"/>
          <w:szCs w:val="28"/>
        </w:rPr>
        <w:t>, zawartych umów najmu, dzi</w:t>
      </w:r>
      <w:r w:rsidR="000B53B5" w:rsidRPr="00923EBD">
        <w:rPr>
          <w:rFonts w:ascii="Garamond" w:hAnsi="Garamond"/>
          <w:sz w:val="28"/>
          <w:szCs w:val="28"/>
        </w:rPr>
        <w:t>erżawy</w:t>
      </w:r>
      <w:r w:rsidR="000B53B5" w:rsidRPr="00923EBD">
        <w:rPr>
          <w:rFonts w:ascii="Garamond" w:hAnsi="Garamond" w:cs="Arial"/>
          <w:sz w:val="28"/>
          <w:szCs w:val="28"/>
        </w:rPr>
        <w:t xml:space="preserve"> </w:t>
      </w:r>
      <w:r w:rsidR="000B53B5" w:rsidRPr="00923EBD">
        <w:rPr>
          <w:rFonts w:ascii="Garamond" w:eastAsia="Calibri" w:hAnsi="Garamond" w:cs="Arial"/>
          <w:sz w:val="28"/>
          <w:szCs w:val="28"/>
        </w:rPr>
        <w:t>oraz planowanych przekształceń prawa użytkowania wieczystego w prawo własności.</w:t>
      </w:r>
    </w:p>
    <w:p w:rsidR="00600D32" w:rsidRPr="00923EBD" w:rsidRDefault="00DC6A53" w:rsidP="008B25EA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P</w:t>
      </w:r>
      <w:r w:rsidR="00600D32" w:rsidRPr="00923EBD">
        <w:rPr>
          <w:rFonts w:ascii="Garamond" w:hAnsi="Garamond"/>
          <w:sz w:val="28"/>
          <w:szCs w:val="28"/>
        </w:rPr>
        <w:t>odstawą wysokości dochodów z opłaty za wywóz odpadów komunalnych z terenu</w:t>
      </w:r>
      <w:r w:rsidR="00183937" w:rsidRPr="00923EBD">
        <w:rPr>
          <w:rFonts w:ascii="Garamond" w:hAnsi="Garamond"/>
          <w:sz w:val="28"/>
          <w:szCs w:val="28"/>
        </w:rPr>
        <w:t xml:space="preserve"> </w:t>
      </w:r>
      <w:r w:rsidR="00600D32" w:rsidRPr="00923EBD">
        <w:rPr>
          <w:rFonts w:ascii="Garamond" w:hAnsi="Garamond"/>
          <w:sz w:val="28"/>
          <w:szCs w:val="28"/>
        </w:rPr>
        <w:t xml:space="preserve"> gminy będzie  wymiar należności na rok 20</w:t>
      </w:r>
      <w:r w:rsidR="00172C76" w:rsidRPr="00923EBD">
        <w:rPr>
          <w:rFonts w:ascii="Garamond" w:hAnsi="Garamond"/>
          <w:sz w:val="28"/>
          <w:szCs w:val="28"/>
        </w:rPr>
        <w:t>23</w:t>
      </w:r>
      <w:r w:rsidR="00183937" w:rsidRPr="00923EBD">
        <w:rPr>
          <w:rFonts w:ascii="Garamond" w:hAnsi="Garamond"/>
          <w:sz w:val="28"/>
          <w:szCs w:val="28"/>
        </w:rPr>
        <w:t xml:space="preserve">          </w:t>
      </w:r>
      <w:r w:rsidR="00600D32" w:rsidRPr="00923EBD">
        <w:rPr>
          <w:rFonts w:ascii="Garamond" w:hAnsi="Garamond"/>
          <w:sz w:val="28"/>
          <w:szCs w:val="28"/>
        </w:rPr>
        <w:t xml:space="preserve"> </w:t>
      </w:r>
      <w:r w:rsidR="00600D32" w:rsidRPr="00923EBD">
        <w:rPr>
          <w:rFonts w:ascii="Garamond" w:hAnsi="Garamond"/>
          <w:sz w:val="28"/>
          <w:szCs w:val="28"/>
        </w:rPr>
        <w:lastRenderedPageBreak/>
        <w:t xml:space="preserve">z uwzględnieniem planowanych zmian ilości osób oraz stawki opłaty </w:t>
      </w:r>
      <w:r w:rsidR="00A55540" w:rsidRPr="00923EBD">
        <w:rPr>
          <w:rFonts w:ascii="Garamond" w:hAnsi="Garamond"/>
          <w:sz w:val="28"/>
          <w:szCs w:val="28"/>
        </w:rPr>
        <w:t xml:space="preserve">                      </w:t>
      </w:r>
      <w:r w:rsidR="00600D32" w:rsidRPr="00923EBD">
        <w:rPr>
          <w:rFonts w:ascii="Garamond" w:hAnsi="Garamond"/>
          <w:sz w:val="28"/>
          <w:szCs w:val="28"/>
        </w:rPr>
        <w:t>w roku 20</w:t>
      </w:r>
      <w:r w:rsidR="009A4FAB" w:rsidRPr="00923EBD">
        <w:rPr>
          <w:rFonts w:ascii="Garamond" w:hAnsi="Garamond"/>
          <w:sz w:val="28"/>
          <w:szCs w:val="28"/>
        </w:rPr>
        <w:t>2</w:t>
      </w:r>
      <w:r w:rsidR="00172C76" w:rsidRPr="00923EBD">
        <w:rPr>
          <w:rFonts w:ascii="Garamond" w:hAnsi="Garamond"/>
          <w:sz w:val="28"/>
          <w:szCs w:val="28"/>
        </w:rPr>
        <w:t>3</w:t>
      </w:r>
      <w:r w:rsidR="00600D32" w:rsidRPr="00923EBD">
        <w:rPr>
          <w:rFonts w:ascii="Garamond" w:hAnsi="Garamond"/>
          <w:sz w:val="28"/>
          <w:szCs w:val="28"/>
        </w:rPr>
        <w:t>,</w:t>
      </w:r>
    </w:p>
    <w:p w:rsidR="00DC6A53" w:rsidRPr="00923EBD" w:rsidRDefault="00DC6A53" w:rsidP="008B25EA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>Dochody z tytułu wydawania zezwoleń na sprzedaż alkoholu szacuje się na podstawie ilości zezwoleń na czas nieokreślony oraz przewidywanej ilości zezwoleń na sprzedaż jednorazową</w:t>
      </w:r>
    </w:p>
    <w:p w:rsidR="00600D32" w:rsidRPr="00923EBD" w:rsidRDefault="00DC6A53" w:rsidP="008B25EA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W</w:t>
      </w:r>
      <w:r w:rsidR="00600D32" w:rsidRPr="00923EBD">
        <w:rPr>
          <w:rFonts w:ascii="Garamond" w:hAnsi="Garamond"/>
          <w:sz w:val="28"/>
          <w:szCs w:val="28"/>
        </w:rPr>
        <w:t>ysokość planowanych dochodów z opłaty planistycznej,  adiacenckiej oraz zajęcia pasa drogowego powinna uwzględniać przewidywane wpływy wynikające z wydanych decyzji  wymiarowych,</w:t>
      </w:r>
    </w:p>
    <w:p w:rsidR="00172C76" w:rsidRPr="00923EBD" w:rsidRDefault="00172C76" w:rsidP="000B3749">
      <w:pPr>
        <w:numPr>
          <w:ilvl w:val="0"/>
          <w:numId w:val="4"/>
        </w:numPr>
        <w:suppressAutoHyphens/>
        <w:autoSpaceDE w:val="0"/>
        <w:spacing w:after="0"/>
        <w:jc w:val="both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 xml:space="preserve">Subwencje i dotacje celowe z budżetu państwa przyjmuje się w wysokościach podanych przez właściwe organy. </w:t>
      </w:r>
    </w:p>
    <w:p w:rsidR="00172C76" w:rsidRPr="00923EBD" w:rsidRDefault="00172C76" w:rsidP="000B3749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 xml:space="preserve">Dotacje celowe (w tym pomoc finansowa) uzyskane od innych jednostek </w:t>
      </w:r>
      <w:proofErr w:type="spellStart"/>
      <w:r w:rsidRPr="00923EBD">
        <w:rPr>
          <w:rFonts w:ascii="Garamond" w:eastAsia="Calibri" w:hAnsi="Garamond" w:cs="Arial"/>
          <w:sz w:val="28"/>
          <w:szCs w:val="28"/>
        </w:rPr>
        <w:t>samorządu</w:t>
      </w:r>
      <w:proofErr w:type="spellEnd"/>
      <w:r w:rsidRPr="00923EBD">
        <w:rPr>
          <w:rFonts w:ascii="Garamond" w:eastAsia="Calibri" w:hAnsi="Garamond" w:cs="Arial"/>
          <w:sz w:val="28"/>
          <w:szCs w:val="28"/>
        </w:rPr>
        <w:t xml:space="preserve"> terytorialnego ujmuje się na podstawie obowiązujących zapisów porozumień i umów.</w:t>
      </w:r>
    </w:p>
    <w:p w:rsidR="000B3749" w:rsidRPr="00923EBD" w:rsidRDefault="000B3749" w:rsidP="000B3749">
      <w:pPr>
        <w:numPr>
          <w:ilvl w:val="0"/>
          <w:numId w:val="4"/>
        </w:numPr>
        <w:tabs>
          <w:tab w:val="left" w:pos="142"/>
          <w:tab w:val="left" w:pos="284"/>
        </w:tabs>
        <w:suppressAutoHyphens/>
        <w:autoSpaceDE w:val="0"/>
        <w:spacing w:after="0"/>
        <w:jc w:val="both"/>
        <w:rPr>
          <w:rFonts w:ascii="Garamond" w:eastAsia="Calibri" w:hAnsi="Garamond" w:cs="Arial"/>
          <w:sz w:val="28"/>
          <w:szCs w:val="28"/>
        </w:rPr>
      </w:pPr>
      <w:r w:rsidRPr="00923EBD">
        <w:rPr>
          <w:rFonts w:ascii="Garamond" w:eastAsia="Calibri" w:hAnsi="Garamond" w:cs="Arial"/>
          <w:sz w:val="28"/>
          <w:szCs w:val="28"/>
        </w:rPr>
        <w:t>Zaliczki i refundacje ze środków Unii Europejskiej ustalić z uwzględnieniem planowanych terminów składania wniosków o płatność oraz wynikającego z umowy, czasu ich weryfikacji i poświadczenia przez Instytucję Zarządzającą.</w:t>
      </w:r>
    </w:p>
    <w:p w:rsidR="00E53599" w:rsidRPr="00923EBD" w:rsidRDefault="000B3749" w:rsidP="000B3749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P</w:t>
      </w:r>
      <w:r w:rsidR="00600D32" w:rsidRPr="00923EBD">
        <w:rPr>
          <w:rFonts w:ascii="Garamond" w:hAnsi="Garamond"/>
          <w:sz w:val="28"/>
          <w:szCs w:val="28"/>
        </w:rPr>
        <w:t>rzy kalkulacji pozostałych dochodów przewidzianych w projekcie                  na 20</w:t>
      </w:r>
      <w:r w:rsidR="00172C76" w:rsidRPr="00923EBD">
        <w:rPr>
          <w:rFonts w:ascii="Garamond" w:hAnsi="Garamond"/>
          <w:sz w:val="28"/>
          <w:szCs w:val="28"/>
        </w:rPr>
        <w:t>23</w:t>
      </w:r>
      <w:r w:rsidR="00600D32" w:rsidRPr="00923EBD">
        <w:rPr>
          <w:rFonts w:ascii="Garamond" w:hAnsi="Garamond"/>
          <w:sz w:val="28"/>
          <w:szCs w:val="28"/>
        </w:rPr>
        <w:t xml:space="preserve"> rok  należy uwzględnić</w:t>
      </w:r>
      <w:r w:rsidR="00093124" w:rsidRPr="00923EBD">
        <w:rPr>
          <w:rFonts w:ascii="Garamond" w:hAnsi="Garamond"/>
          <w:sz w:val="28"/>
          <w:szCs w:val="28"/>
        </w:rPr>
        <w:t xml:space="preserve"> poziom ich wykonania w latach ubiegłych oraz planowane bądź przewidywane zmiany, które mogą nastąpić                      do końca roku 20</w:t>
      </w:r>
      <w:r w:rsidR="00172C76" w:rsidRPr="00923EBD">
        <w:rPr>
          <w:rFonts w:ascii="Garamond" w:hAnsi="Garamond"/>
          <w:sz w:val="28"/>
          <w:szCs w:val="28"/>
        </w:rPr>
        <w:t>22</w:t>
      </w:r>
      <w:r w:rsidR="00E53599" w:rsidRPr="00923EBD">
        <w:rPr>
          <w:rFonts w:ascii="Garamond" w:hAnsi="Garamond"/>
          <w:sz w:val="28"/>
          <w:szCs w:val="28"/>
        </w:rPr>
        <w:t>,</w:t>
      </w:r>
    </w:p>
    <w:p w:rsidR="00FB0D60" w:rsidRPr="00923EBD" w:rsidRDefault="00FB0D60" w:rsidP="00FB0D60">
      <w:pPr>
        <w:numPr>
          <w:ilvl w:val="0"/>
          <w:numId w:val="4"/>
        </w:numPr>
        <w:suppressAutoHyphens/>
        <w:autoSpaceDE w:val="0"/>
        <w:spacing w:after="0"/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 xml:space="preserve">Podstawę planowania wydatków na 2023 rok jest przewidywane wykonanie wydatków budżetowych w roku 2022. </w:t>
      </w:r>
    </w:p>
    <w:p w:rsidR="00600D32" w:rsidRPr="00923EBD" w:rsidRDefault="00DC6A53" w:rsidP="00FB0D60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K</w:t>
      </w:r>
      <w:r w:rsidR="00E53599" w:rsidRPr="00923EBD">
        <w:rPr>
          <w:rFonts w:ascii="Garamond" w:hAnsi="Garamond"/>
          <w:sz w:val="28"/>
          <w:szCs w:val="28"/>
        </w:rPr>
        <w:t>alkulację wydatków należy sporządzić w sposób racjonalny, celowy                  i oszczędny z uwzględnieniem w pierwszej kolejności zadań zleconych, obligatoryjnych oraz zadań kontynuowanych i wynikających z zawartych umów, porozumień,</w:t>
      </w:r>
    </w:p>
    <w:p w:rsidR="00E53599" w:rsidRPr="00923EBD" w:rsidRDefault="00FB0D60" w:rsidP="00FF60AB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W</w:t>
      </w:r>
      <w:r w:rsidR="00E53599" w:rsidRPr="00923EBD">
        <w:rPr>
          <w:rFonts w:ascii="Garamond" w:hAnsi="Garamond"/>
          <w:sz w:val="28"/>
          <w:szCs w:val="28"/>
        </w:rPr>
        <w:t>ydatki rzeczowe powinny być planowane na poziomie prz</w:t>
      </w:r>
      <w:r w:rsidR="006C4FC9" w:rsidRPr="00923EBD">
        <w:rPr>
          <w:rFonts w:ascii="Garamond" w:hAnsi="Garamond"/>
          <w:sz w:val="28"/>
          <w:szCs w:val="28"/>
        </w:rPr>
        <w:t>e</w:t>
      </w:r>
      <w:r w:rsidR="00E22647" w:rsidRPr="00923EBD">
        <w:rPr>
          <w:rFonts w:ascii="Garamond" w:hAnsi="Garamond"/>
          <w:sz w:val="28"/>
          <w:szCs w:val="28"/>
        </w:rPr>
        <w:t>wi</w:t>
      </w:r>
      <w:r w:rsidRPr="00923EBD">
        <w:rPr>
          <w:rFonts w:ascii="Garamond" w:hAnsi="Garamond"/>
          <w:sz w:val="28"/>
          <w:szCs w:val="28"/>
        </w:rPr>
        <w:t>dywanego wykonania w roku 2022</w:t>
      </w:r>
      <w:r w:rsidR="00E53599" w:rsidRPr="00923EBD">
        <w:rPr>
          <w:rFonts w:ascii="Garamond" w:hAnsi="Garamond"/>
          <w:sz w:val="28"/>
          <w:szCs w:val="28"/>
        </w:rPr>
        <w:t>, pomniejszonego o jednorazowe zdarzenia                      a powiększonego o przewidywany wzrost inflacyjny,</w:t>
      </w:r>
    </w:p>
    <w:p w:rsidR="00E856E9" w:rsidRPr="00923EBD" w:rsidRDefault="00E856E9" w:rsidP="00E856E9">
      <w:pPr>
        <w:numPr>
          <w:ilvl w:val="0"/>
          <w:numId w:val="4"/>
        </w:numPr>
        <w:suppressAutoHyphens/>
        <w:autoSpaceDE w:val="0"/>
        <w:spacing w:after="0"/>
        <w:jc w:val="both"/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>Wynagrodzenia osobowe kalkulować wg kwot wynikających ze stosunku pracy na dzień 01.09.2022 r., biorąc pod uwagę skutki finansowe planowanych zmian organizacyjnych do końca 2022 r. oraz w roku 2023, a także wysokość płacy minimalnej w 2023 r.  (przewidywana płaca minimalna od 01 stycznia 3.383,00 zł     i od 01 lipca 3.450,00 zł)</w:t>
      </w:r>
    </w:p>
    <w:p w:rsidR="00E856E9" w:rsidRPr="00923EBD" w:rsidRDefault="00E856E9" w:rsidP="00E856E9">
      <w:pPr>
        <w:pStyle w:val="Akapitzlist"/>
        <w:autoSpaceDE w:val="0"/>
        <w:ind w:left="1070"/>
        <w:jc w:val="both"/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>Ewentualna możliwość wzrostu wynagrodzeń za wyjątkiem płacy minimalnej  będzie przedmiotem analizy po konstrukcji i przygotowaniu wstępnego projektu budżetu.</w:t>
      </w:r>
    </w:p>
    <w:p w:rsidR="00E856E9" w:rsidRPr="00923EBD" w:rsidRDefault="00E856E9" w:rsidP="00E856E9">
      <w:pPr>
        <w:suppressAutoHyphens/>
        <w:autoSpaceDE w:val="0"/>
        <w:spacing w:after="0"/>
        <w:ind w:left="1070"/>
        <w:jc w:val="both"/>
        <w:rPr>
          <w:rFonts w:ascii="Garamond" w:hAnsi="Garamond" w:cs="Arial"/>
          <w:sz w:val="28"/>
          <w:szCs w:val="28"/>
        </w:rPr>
      </w:pPr>
    </w:p>
    <w:p w:rsidR="00923EBD" w:rsidRPr="00923EBD" w:rsidRDefault="00923EBD" w:rsidP="00FB0D60">
      <w:pPr>
        <w:numPr>
          <w:ilvl w:val="0"/>
          <w:numId w:val="4"/>
        </w:numPr>
        <w:suppressAutoHyphens/>
        <w:autoSpaceDE w:val="0"/>
        <w:spacing w:after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Wzrost w</w:t>
      </w:r>
      <w:r w:rsidRPr="00923EBD">
        <w:rPr>
          <w:rFonts w:ascii="Garamond" w:hAnsi="Garamond" w:cs="Arial"/>
          <w:bCs/>
          <w:sz w:val="28"/>
          <w:szCs w:val="28"/>
        </w:rPr>
        <w:t>ynagrodzenia dla</w:t>
      </w:r>
      <w:r>
        <w:rPr>
          <w:rFonts w:ascii="Garamond" w:hAnsi="Garamond" w:cs="Arial"/>
          <w:bCs/>
          <w:sz w:val="28"/>
          <w:szCs w:val="28"/>
        </w:rPr>
        <w:t xml:space="preserve"> nauczycieli planować na poziomie  9% </w:t>
      </w:r>
    </w:p>
    <w:p w:rsidR="00FB0D60" w:rsidRPr="00923EBD" w:rsidRDefault="00FB0D60" w:rsidP="00FB0D60">
      <w:pPr>
        <w:numPr>
          <w:ilvl w:val="0"/>
          <w:numId w:val="4"/>
        </w:numPr>
        <w:suppressAutoHyphens/>
        <w:autoSpaceDE w:val="0"/>
        <w:spacing w:after="0"/>
        <w:rPr>
          <w:rFonts w:ascii="Garamond" w:hAnsi="Garamond" w:cs="Arial"/>
          <w:b/>
          <w:bCs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 xml:space="preserve">Wydatki na wynagrodzenia bezosobowe kalkulować wg planowanych umów, ze wskazaniem przewidywanych kwot środków na realizacje każdej z nich i podaniem przedmiotu umowy wraz z uzasadnieniem potrzeby zawarcia umowy – z zachowaniem minimalnej stawki godzinowej - </w:t>
      </w:r>
      <w:r w:rsidRPr="00923EBD">
        <w:rPr>
          <w:rFonts w:ascii="Garamond" w:hAnsi="Garamond" w:cs="Arial"/>
          <w:b/>
          <w:bCs/>
          <w:sz w:val="28"/>
          <w:szCs w:val="28"/>
        </w:rPr>
        <w:t xml:space="preserve">przewidywana stawka </w:t>
      </w:r>
      <w:r w:rsidR="0071419A" w:rsidRPr="00923EBD">
        <w:rPr>
          <w:rFonts w:ascii="Garamond" w:hAnsi="Garamond" w:cs="Arial"/>
          <w:b/>
          <w:bCs/>
          <w:sz w:val="28"/>
          <w:szCs w:val="28"/>
        </w:rPr>
        <w:t xml:space="preserve">od   </w:t>
      </w:r>
      <w:r w:rsidRPr="00923EBD">
        <w:rPr>
          <w:rFonts w:ascii="Garamond" w:hAnsi="Garamond" w:cs="Arial"/>
          <w:b/>
          <w:bCs/>
          <w:sz w:val="28"/>
          <w:szCs w:val="28"/>
        </w:rPr>
        <w:t>01 stycznia 22,10 zł i od</w:t>
      </w:r>
      <w:r w:rsidR="0071419A" w:rsidRPr="00923EBD">
        <w:rPr>
          <w:rFonts w:ascii="Garamond" w:hAnsi="Garamond" w:cs="Arial"/>
          <w:b/>
          <w:bCs/>
          <w:sz w:val="28"/>
          <w:szCs w:val="28"/>
        </w:rPr>
        <w:t xml:space="preserve">     </w:t>
      </w:r>
      <w:r w:rsidRPr="00923EBD">
        <w:rPr>
          <w:rFonts w:ascii="Garamond" w:hAnsi="Garamond" w:cs="Arial"/>
          <w:b/>
          <w:bCs/>
          <w:sz w:val="28"/>
          <w:szCs w:val="28"/>
        </w:rPr>
        <w:t xml:space="preserve"> 01 lipca 22,50 zł. </w:t>
      </w:r>
    </w:p>
    <w:p w:rsidR="00700369" w:rsidRPr="00923EBD" w:rsidRDefault="00700369" w:rsidP="00700369">
      <w:pPr>
        <w:numPr>
          <w:ilvl w:val="0"/>
          <w:numId w:val="4"/>
        </w:numPr>
        <w:suppressAutoHyphens/>
        <w:autoSpaceDE w:val="0"/>
        <w:spacing w:after="0"/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>Wydatki z tytułu dodatkowych wynagrodzeń rocznych planuje się w wysokości 8,5% sumy wynagrodzenia, o którym mowa w art. 4 ustawy z dnia 12 grudnia 1997 r. o dodatkowym wynagrodzeniu rocznym dla pracowników jednostek sfery budżetowej  (Dz. U. tj.  z 2018 r. poz. 1872).</w:t>
      </w:r>
    </w:p>
    <w:p w:rsidR="00FB0D60" w:rsidRPr="00923EBD" w:rsidRDefault="00700369" w:rsidP="00700369">
      <w:pPr>
        <w:numPr>
          <w:ilvl w:val="0"/>
          <w:numId w:val="4"/>
        </w:numPr>
        <w:tabs>
          <w:tab w:val="left" w:pos="0"/>
        </w:tabs>
        <w:suppressAutoHyphens/>
        <w:autoSpaceDE w:val="0"/>
        <w:spacing w:after="0"/>
        <w:rPr>
          <w:rFonts w:ascii="Garamond" w:hAnsi="Garamond" w:cs="Arial"/>
          <w:sz w:val="28"/>
          <w:szCs w:val="28"/>
        </w:rPr>
      </w:pPr>
      <w:r w:rsidRPr="00923EBD">
        <w:rPr>
          <w:rFonts w:ascii="Garamond" w:hAnsi="Garamond" w:cs="Arial"/>
          <w:sz w:val="28"/>
          <w:szCs w:val="28"/>
        </w:rPr>
        <w:t>Odpis na zakładowy fundusz świadczeń socjalnych planować zgodnie z ustawą     z dnia 4 marca 1994 r. o zakładowym funduszu świadczeń socjalnych (Dz. U. tj.      z 2022 r. poz. 923).</w:t>
      </w:r>
      <w:r w:rsidRPr="00923EBD">
        <w:rPr>
          <w:rFonts w:ascii="Garamond" w:hAnsi="Garamond" w:cs="Arial"/>
          <w:color w:val="FF0000"/>
          <w:sz w:val="28"/>
          <w:szCs w:val="28"/>
        </w:rPr>
        <w:t xml:space="preserve">  </w:t>
      </w:r>
      <w:r w:rsidRPr="00923EBD">
        <w:rPr>
          <w:rFonts w:ascii="Garamond" w:hAnsi="Garamond" w:cs="Arial"/>
          <w:sz w:val="28"/>
          <w:szCs w:val="28"/>
        </w:rPr>
        <w:t xml:space="preserve">W odniesieniu do placówek oświatowych odpis na fundusz świadczeń socjalnych od nauczycieli planować godnie z art. 53 ustawy z dnia 26 stycznia 1982 r. Karta Nauczyciela (Dz. U. tj. z 2021 r. poz. 1762 z </w:t>
      </w:r>
      <w:proofErr w:type="spellStart"/>
      <w:r w:rsidRPr="00923EBD">
        <w:rPr>
          <w:rFonts w:ascii="Garamond" w:hAnsi="Garamond" w:cs="Arial"/>
          <w:sz w:val="28"/>
          <w:szCs w:val="28"/>
        </w:rPr>
        <w:t>późn</w:t>
      </w:r>
      <w:proofErr w:type="spellEnd"/>
      <w:r w:rsidRPr="00923EBD">
        <w:rPr>
          <w:rFonts w:ascii="Garamond" w:hAnsi="Garamond" w:cs="Arial"/>
          <w:sz w:val="28"/>
          <w:szCs w:val="28"/>
        </w:rPr>
        <w:t xml:space="preserve">. zm.). </w:t>
      </w:r>
    </w:p>
    <w:p w:rsidR="00E53599" w:rsidRPr="00923EBD" w:rsidRDefault="00FB0D60" w:rsidP="00FF60AB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P</w:t>
      </w:r>
      <w:r w:rsidR="00E53599" w:rsidRPr="00923EBD">
        <w:rPr>
          <w:rFonts w:ascii="Garamond" w:hAnsi="Garamond"/>
          <w:sz w:val="28"/>
          <w:szCs w:val="28"/>
        </w:rPr>
        <w:t>rzy planowaniu wydatków na remonty i modernizację należy sporządzić szczegółową kalkulację, zawierającą między innymi zakres prac, szczegółowy kosztorys, uzasadnienie ich poniesienia, spodziewane efekty.</w:t>
      </w:r>
    </w:p>
    <w:p w:rsidR="00E53599" w:rsidRPr="00923EBD" w:rsidRDefault="00E53599" w:rsidP="00E53599">
      <w:pPr>
        <w:pStyle w:val="Akapitzlist"/>
        <w:spacing w:after="0"/>
        <w:ind w:left="105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W przypadku tych wydatków należy również dokonać ich podziału                  na wydatki o charakterze bieżącym i majątkowym.</w:t>
      </w:r>
    </w:p>
    <w:p w:rsidR="00E53599" w:rsidRPr="00923EBD" w:rsidRDefault="00E53599" w:rsidP="00E53599">
      <w:pPr>
        <w:pStyle w:val="Akapitzlist"/>
        <w:spacing w:after="0"/>
        <w:ind w:left="105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(</w:t>
      </w:r>
      <w:r w:rsidRPr="00923EBD">
        <w:rPr>
          <w:rFonts w:ascii="Garamond" w:hAnsi="Garamond"/>
          <w:i/>
          <w:sz w:val="28"/>
          <w:szCs w:val="28"/>
        </w:rPr>
        <w:t>poprzez wydatki majątkowe należy rozumieć wydatki klasyfikowane w § od 6010 do 6800 i są to wydatki związane z zakupem, powstaniem, wytworzeniem, budową , przebudową śro</w:t>
      </w:r>
      <w:r w:rsidR="00303F46" w:rsidRPr="00923EBD">
        <w:rPr>
          <w:rFonts w:ascii="Garamond" w:hAnsi="Garamond"/>
          <w:i/>
          <w:sz w:val="28"/>
          <w:szCs w:val="28"/>
        </w:rPr>
        <w:t>dka trwałego o wartości powyżej 10 0</w:t>
      </w:r>
      <w:r w:rsidRPr="00923EBD">
        <w:rPr>
          <w:rFonts w:ascii="Garamond" w:hAnsi="Garamond"/>
          <w:i/>
          <w:sz w:val="28"/>
          <w:szCs w:val="28"/>
        </w:rPr>
        <w:t>00,00 zł</w:t>
      </w:r>
      <w:r w:rsidR="009F02E4" w:rsidRPr="00923EBD">
        <w:rPr>
          <w:rFonts w:ascii="Garamond" w:hAnsi="Garamond"/>
          <w:i/>
          <w:sz w:val="28"/>
          <w:szCs w:val="28"/>
        </w:rPr>
        <w:t>, które dodają nowe funkcje, powiększają obiekt, natomiast poprzez wydatki bieżące należy rozumieć remonty klasyfikowane  w § 4270 które służą odtworzeniu ce</w:t>
      </w:r>
      <w:r w:rsidR="009304F2" w:rsidRPr="00923EBD">
        <w:rPr>
          <w:rFonts w:ascii="Garamond" w:hAnsi="Garamond"/>
          <w:i/>
          <w:sz w:val="28"/>
          <w:szCs w:val="28"/>
        </w:rPr>
        <w:t xml:space="preserve">ch, funkcji obiektów </w:t>
      </w:r>
      <w:r w:rsidR="00303F46" w:rsidRPr="00923EBD">
        <w:rPr>
          <w:rFonts w:ascii="Garamond" w:hAnsi="Garamond"/>
          <w:i/>
          <w:sz w:val="28"/>
          <w:szCs w:val="28"/>
        </w:rPr>
        <w:t xml:space="preserve">    </w:t>
      </w:r>
      <w:r w:rsidR="009304F2" w:rsidRPr="00923EBD">
        <w:rPr>
          <w:rFonts w:ascii="Garamond" w:hAnsi="Garamond"/>
          <w:i/>
          <w:sz w:val="28"/>
          <w:szCs w:val="28"/>
        </w:rPr>
        <w:t>i urządzeń).</w:t>
      </w:r>
    </w:p>
    <w:p w:rsidR="00B308E5" w:rsidRPr="00923EBD" w:rsidRDefault="00B308E5" w:rsidP="00B308E5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 xml:space="preserve"> Wyboru zadań przy konstruowaniu budżetu- zarówno w części bieżącej jak i majątkowej należy dokonywać biorąc przede wszystkim, pod uwagę :</w:t>
      </w:r>
    </w:p>
    <w:p w:rsidR="00B308E5" w:rsidRPr="00923EBD" w:rsidRDefault="00B308E5" w:rsidP="00B308E5">
      <w:pPr>
        <w:pStyle w:val="Akapitzlist"/>
        <w:numPr>
          <w:ilvl w:val="0"/>
          <w:numId w:val="8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zadania kontynuowane, na realizację których zaciągnięto zobowiązania podpisując umowy wieloletnie z wykonawcami/ dostawcami towarów i usług,</w:t>
      </w:r>
    </w:p>
    <w:p w:rsidR="00B308E5" w:rsidRPr="00923EBD" w:rsidRDefault="00B308E5" w:rsidP="00B308E5">
      <w:pPr>
        <w:pStyle w:val="Akapitzlist"/>
        <w:numPr>
          <w:ilvl w:val="0"/>
          <w:numId w:val="8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przy wyborze zadań majątkowych należy kierować się głównie wykazem zadań ujętych w Wieloletniej Prognozie Finansowej Gminy Ostrowite,</w:t>
      </w:r>
    </w:p>
    <w:p w:rsidR="00B308E5" w:rsidRPr="00923EBD" w:rsidRDefault="00B308E5" w:rsidP="00B308E5">
      <w:pPr>
        <w:pStyle w:val="Akapitzlist"/>
        <w:numPr>
          <w:ilvl w:val="0"/>
          <w:numId w:val="8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lastRenderedPageBreak/>
        <w:t>możliwość uzyskania dofinansowania ze źródeł zewnętrznych –                 w szczególności  pochodzących z funduszy strukturalnych Unii Europejskiej.</w:t>
      </w:r>
    </w:p>
    <w:p w:rsidR="00FF60AB" w:rsidRPr="00923EBD" w:rsidRDefault="00FF60AB" w:rsidP="00700369">
      <w:pPr>
        <w:spacing w:after="0"/>
        <w:rPr>
          <w:rFonts w:ascii="Garamond" w:hAnsi="Garamond"/>
          <w:sz w:val="28"/>
          <w:szCs w:val="28"/>
        </w:rPr>
      </w:pPr>
    </w:p>
    <w:p w:rsidR="00FF60AB" w:rsidRPr="00923EBD" w:rsidRDefault="00FF60AB" w:rsidP="00FF60AB">
      <w:p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b/>
          <w:sz w:val="28"/>
          <w:szCs w:val="28"/>
        </w:rPr>
        <w:t xml:space="preserve">§ 4. </w:t>
      </w:r>
      <w:r w:rsidRPr="00923EBD">
        <w:rPr>
          <w:rFonts w:ascii="Garamond" w:hAnsi="Garamond"/>
          <w:sz w:val="28"/>
          <w:szCs w:val="28"/>
        </w:rPr>
        <w:t xml:space="preserve">Za bazę analityczno-porównawczą  do opracowania projektu budżetu                                  </w:t>
      </w:r>
    </w:p>
    <w:p w:rsidR="00FF60AB" w:rsidRPr="00923EBD" w:rsidRDefault="00FF60AB" w:rsidP="00FF60AB">
      <w:p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 xml:space="preserve">       na  rok 20</w:t>
      </w:r>
      <w:r w:rsidR="00700369" w:rsidRPr="00923EBD">
        <w:rPr>
          <w:rFonts w:ascii="Garamond" w:hAnsi="Garamond"/>
          <w:sz w:val="28"/>
          <w:szCs w:val="28"/>
        </w:rPr>
        <w:t>23</w:t>
      </w:r>
      <w:r w:rsidRPr="00923EBD">
        <w:rPr>
          <w:rFonts w:ascii="Garamond" w:hAnsi="Garamond"/>
          <w:sz w:val="28"/>
          <w:szCs w:val="28"/>
        </w:rPr>
        <w:t xml:space="preserve">  we wszystkich elementach kalkulacyjnych dochodów i wydatków</w:t>
      </w:r>
    </w:p>
    <w:p w:rsidR="00FF60AB" w:rsidRPr="00923EBD" w:rsidRDefault="00FF60AB" w:rsidP="00FF60AB">
      <w:p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 xml:space="preserve">       z wyjątkiem zadań inwestycyjnych i remontowych przyjmuje się dane :</w:t>
      </w:r>
    </w:p>
    <w:p w:rsidR="00FF60AB" w:rsidRPr="00923EBD" w:rsidRDefault="00FF60AB" w:rsidP="00FF60AB">
      <w:pPr>
        <w:numPr>
          <w:ilvl w:val="0"/>
          <w:numId w:val="3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 xml:space="preserve"> wykonanie w</w:t>
      </w:r>
      <w:r w:rsidR="006C4FC9" w:rsidRPr="00923EBD">
        <w:rPr>
          <w:rFonts w:ascii="Garamond" w:hAnsi="Garamond"/>
          <w:sz w:val="28"/>
          <w:szCs w:val="28"/>
        </w:rPr>
        <w:t>g</w:t>
      </w:r>
      <w:r w:rsidR="00700369" w:rsidRPr="00923EBD">
        <w:rPr>
          <w:rFonts w:ascii="Garamond" w:hAnsi="Garamond"/>
          <w:sz w:val="28"/>
          <w:szCs w:val="28"/>
        </w:rPr>
        <w:t xml:space="preserve"> stanu na dzień 30 września 2022</w:t>
      </w:r>
      <w:r w:rsidRPr="00923EBD">
        <w:rPr>
          <w:rFonts w:ascii="Garamond" w:hAnsi="Garamond"/>
          <w:sz w:val="28"/>
          <w:szCs w:val="28"/>
        </w:rPr>
        <w:t xml:space="preserve"> r.</w:t>
      </w:r>
    </w:p>
    <w:p w:rsidR="00FF60AB" w:rsidRPr="00923EBD" w:rsidRDefault="00FF60AB" w:rsidP="00FF60AB">
      <w:pPr>
        <w:numPr>
          <w:ilvl w:val="0"/>
          <w:numId w:val="3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 xml:space="preserve"> prz</w:t>
      </w:r>
      <w:r w:rsidR="006C4FC9" w:rsidRPr="00923EBD">
        <w:rPr>
          <w:rFonts w:ascii="Garamond" w:hAnsi="Garamond"/>
          <w:sz w:val="28"/>
          <w:szCs w:val="28"/>
        </w:rPr>
        <w:t>e</w:t>
      </w:r>
      <w:r w:rsidR="00700369" w:rsidRPr="00923EBD">
        <w:rPr>
          <w:rFonts w:ascii="Garamond" w:hAnsi="Garamond"/>
          <w:sz w:val="28"/>
          <w:szCs w:val="28"/>
        </w:rPr>
        <w:t>widywane wykonanie do końca 2022</w:t>
      </w:r>
      <w:r w:rsidRPr="00923EBD">
        <w:rPr>
          <w:rFonts w:ascii="Garamond" w:hAnsi="Garamond"/>
          <w:sz w:val="28"/>
          <w:szCs w:val="28"/>
        </w:rPr>
        <w:t xml:space="preserve"> roku</w:t>
      </w:r>
    </w:p>
    <w:p w:rsidR="00FF60AB" w:rsidRPr="00923EBD" w:rsidRDefault="00FF60AB" w:rsidP="00FF60AB">
      <w:pPr>
        <w:numPr>
          <w:ilvl w:val="0"/>
          <w:numId w:val="3"/>
        </w:numPr>
        <w:spacing w:after="0"/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>potrzeby na 20</w:t>
      </w:r>
      <w:r w:rsidR="00B57ACA" w:rsidRPr="00923EBD">
        <w:rPr>
          <w:rFonts w:ascii="Garamond" w:hAnsi="Garamond"/>
          <w:sz w:val="28"/>
          <w:szCs w:val="28"/>
        </w:rPr>
        <w:t>2</w:t>
      </w:r>
      <w:r w:rsidR="00700369" w:rsidRPr="00923EBD">
        <w:rPr>
          <w:rFonts w:ascii="Garamond" w:hAnsi="Garamond"/>
          <w:sz w:val="28"/>
          <w:szCs w:val="28"/>
        </w:rPr>
        <w:t>3</w:t>
      </w:r>
      <w:r w:rsidRPr="00923EBD">
        <w:rPr>
          <w:rFonts w:ascii="Garamond" w:hAnsi="Garamond"/>
          <w:sz w:val="28"/>
          <w:szCs w:val="28"/>
        </w:rPr>
        <w:t xml:space="preserve"> r.</w:t>
      </w:r>
    </w:p>
    <w:p w:rsidR="00FF60AB" w:rsidRPr="00923EBD" w:rsidRDefault="00FF60AB" w:rsidP="00FF60AB">
      <w:pPr>
        <w:spacing w:after="0"/>
        <w:rPr>
          <w:rFonts w:ascii="Garamond" w:hAnsi="Garamond"/>
          <w:b/>
          <w:sz w:val="28"/>
          <w:szCs w:val="28"/>
        </w:rPr>
      </w:pPr>
    </w:p>
    <w:p w:rsidR="00F227ED" w:rsidRPr="00923EBD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/>
          <w:color w:val="000000"/>
          <w:sz w:val="28"/>
          <w:szCs w:val="28"/>
        </w:rPr>
        <w:t xml:space="preserve">§ </w:t>
      </w:r>
      <w:r w:rsidR="001F7F83" w:rsidRPr="00923EBD">
        <w:rPr>
          <w:rFonts w:ascii="Garamond" w:eastAsia="Times New Roman" w:hAnsi="Garamond" w:cs="Times New Roman"/>
          <w:b/>
          <w:color w:val="000000"/>
          <w:sz w:val="28"/>
          <w:szCs w:val="28"/>
        </w:rPr>
        <w:t>5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. Określa się wzory druków do projektu budżetu Gminy </w:t>
      </w:r>
      <w:r w:rsidR="00023F4E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Ostrowite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na 20</w:t>
      </w:r>
      <w:r w:rsidR="00700369" w:rsidRPr="00923EBD">
        <w:rPr>
          <w:rFonts w:ascii="Garamond" w:eastAsia="Times New Roman" w:hAnsi="Garamond" w:cs="Times New Roman"/>
          <w:color w:val="000000"/>
          <w:sz w:val="28"/>
          <w:szCs w:val="28"/>
        </w:rPr>
        <w:t>23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rok </w:t>
      </w:r>
    </w:p>
    <w:p w:rsidR="00BA61FE" w:rsidRPr="00923EBD" w:rsidRDefault="00F227E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</w:t>
      </w:r>
      <w:r w:rsidR="00BE6F7F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wg załączników od nr 1 – do nr </w:t>
      </w:r>
      <w:r w:rsidR="006A73DF" w:rsidRPr="00923EBD">
        <w:rPr>
          <w:rFonts w:ascii="Garamond" w:eastAsia="Times New Roman" w:hAnsi="Garamond" w:cs="Times New Roman"/>
          <w:color w:val="000000"/>
          <w:sz w:val="28"/>
          <w:szCs w:val="28"/>
        </w:rPr>
        <w:t>8</w:t>
      </w:r>
    </w:p>
    <w:p w:rsidR="00700369" w:rsidRPr="00923EBD" w:rsidRDefault="00700369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:rsidR="005F6634" w:rsidRPr="00923EBD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</w:t>
      </w:r>
      <w:r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§ </w:t>
      </w:r>
      <w:r w:rsidR="004C6A0A"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6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.</w:t>
      </w:r>
      <w:r w:rsidR="004C6A0A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Zobowiązuje się pracowników do spraw podatków i opłat do zebrania </w:t>
      </w:r>
      <w:r w:rsidR="005F6634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             </w:t>
      </w:r>
    </w:p>
    <w:p w:rsidR="005F6634" w:rsidRPr="00923EBD" w:rsidRDefault="005F6634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m</w:t>
      </w:r>
      <w:r w:rsidR="004C6A0A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ateriałów i propozycji celem określenia podatków i opłat lokalnych 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                         </w:t>
      </w:r>
    </w:p>
    <w:p w:rsidR="005F6634" w:rsidRPr="00923EBD" w:rsidRDefault="005F6634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</w:t>
      </w:r>
      <w:r w:rsidR="004C6A0A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oraz ulg i zwolnień podatkowych 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odrębnymi uchwałami ( podstawa prawna – </w:t>
      </w:r>
    </w:p>
    <w:p w:rsidR="005F6634" w:rsidRPr="00923EBD" w:rsidRDefault="005F6634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ogłoszenie przez Prezesa GUS średnich cen żyta dla celów podatkowych                        </w:t>
      </w:r>
    </w:p>
    <w:p w:rsidR="005F6634" w:rsidRPr="00923EBD" w:rsidRDefault="005F6634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oraz określenie przez Ministra Finansów maksymalnych stawek podatków                     </w:t>
      </w:r>
    </w:p>
    <w:p w:rsidR="004C6A0A" w:rsidRPr="00923EBD" w:rsidRDefault="005F6634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na opłat na rok 20</w:t>
      </w:r>
      <w:r w:rsidR="00700369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23</w:t>
      </w:r>
    </w:p>
    <w:p w:rsidR="00700369" w:rsidRPr="00923EBD" w:rsidRDefault="00700369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</w:p>
    <w:p w:rsidR="00C86D4A" w:rsidRPr="00923EBD" w:rsidRDefault="00C86D4A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 §7. 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Zobowiązuje się dysponentów o których mowa w § 2 do uwzględnienia                         </w:t>
      </w:r>
    </w:p>
    <w:p w:rsidR="00C86D4A" w:rsidRPr="00923EBD" w:rsidRDefault="00C86D4A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w budżecie na 20</w:t>
      </w:r>
      <w:r w:rsidR="00700369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23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rok środków dla jednostek niezaliczonych do sektora </w:t>
      </w:r>
    </w:p>
    <w:p w:rsidR="00C86D4A" w:rsidRPr="00923EBD" w:rsidRDefault="00C86D4A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finansów publicznych, w tym stowarzyszeń,  klubów sportowych itp. </w:t>
      </w:r>
    </w:p>
    <w:p w:rsidR="00C86D4A" w:rsidRPr="00923EBD" w:rsidRDefault="00C86D4A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na realizację zadań własnych Gminy, którym mogą być udzielone dotacje</w:t>
      </w:r>
    </w:p>
    <w:p w:rsidR="00700369" w:rsidRPr="00923EBD" w:rsidRDefault="00700369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</w:p>
    <w:p w:rsidR="00B0000B" w:rsidRPr="00923EBD" w:rsidRDefault="00ED1D3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§ 8. 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Zobowiązuje się </w:t>
      </w:r>
      <w:r w:rsidR="00BA3BBC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Kierowników poszczególnych referatów w Urzędzie </w:t>
      </w:r>
    </w:p>
    <w:p w:rsidR="00B0000B" w:rsidRPr="00923EBD" w:rsidRDefault="00B0000B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</w:t>
      </w:r>
      <w:r w:rsidR="00BA3BBC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Gminy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oraz </w:t>
      </w:r>
      <w:r w:rsidR="00ED1D36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samodzielne stanowiska pracy   do przygotowania 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przez </w:t>
      </w:r>
    </w:p>
    <w:p w:rsidR="00B0000B" w:rsidRPr="00923EBD" w:rsidRDefault="00B0000B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podległych im pracowników </w:t>
      </w:r>
      <w:r w:rsidR="00ED1D36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materiałów planistycznych  </w:t>
      </w:r>
      <w:r w:rsidR="00E94634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i </w:t>
      </w:r>
      <w:r w:rsidR="00ED1D36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wzajemnej </w:t>
      </w:r>
    </w:p>
    <w:p w:rsidR="00ED1D36" w:rsidRPr="00923EBD" w:rsidRDefault="00B0000B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</w:t>
      </w:r>
      <w:r w:rsidR="00ED1D36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współpracy.</w:t>
      </w:r>
    </w:p>
    <w:p w:rsidR="00700369" w:rsidRPr="00923EBD" w:rsidRDefault="00700369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</w:p>
    <w:p w:rsidR="00F227ED" w:rsidRPr="00923EBD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</w:t>
      </w:r>
      <w:r w:rsidR="004C6A0A"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§ </w:t>
      </w:r>
      <w:r w:rsidR="00ED1D36"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9</w:t>
      </w:r>
      <w:r w:rsidR="004C6A0A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.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Ustalenia zawarte w załącznikach do niniejszego zarządzenia mają </w:t>
      </w:r>
    </w:p>
    <w:p w:rsidR="00F227ED" w:rsidRPr="00923EBD" w:rsidRDefault="00F227E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lastRenderedPageBreak/>
        <w:t xml:space="preserve">       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zastosowanie do projektowania planów finansowych jednostek budżetowych, </w:t>
      </w:r>
    </w:p>
    <w:p w:rsidR="00AB0666" w:rsidRPr="00923EBD" w:rsidRDefault="00F227E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 </w:t>
      </w:r>
      <w:r w:rsidR="00023F4E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i 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instytucji kultury</w:t>
      </w:r>
      <w:r w:rsidR="00023F4E" w:rsidRPr="00923EB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– Gminnej Biblioteki Publicznej w Ostrowitem</w:t>
      </w:r>
      <w:r w:rsidR="00AB0666" w:rsidRPr="00923EBD">
        <w:rPr>
          <w:rFonts w:ascii="Garamond" w:eastAsia="Times New Roman" w:hAnsi="Garamond" w:cs="Times New Roman"/>
          <w:color w:val="000000"/>
          <w:sz w:val="28"/>
          <w:szCs w:val="28"/>
        </w:rPr>
        <w:t>.</w:t>
      </w:r>
    </w:p>
    <w:p w:rsidR="00700369" w:rsidRPr="00923EBD" w:rsidRDefault="00700369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:rsidR="00DC122D" w:rsidRPr="00923EBD" w:rsidRDefault="00DC122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§ 1</w:t>
      </w:r>
      <w:r w:rsidR="00704C5B"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0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. Wykonanie zarządzenia powierza się Skarbnikowi Gminy, Dyrektorowi </w:t>
      </w:r>
    </w:p>
    <w:p w:rsidR="00DC122D" w:rsidRPr="00923EBD" w:rsidRDefault="00DC122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  instytucji kultury, Dyrektorom  i kierownikom jednostek organizacyjnych </w:t>
      </w:r>
    </w:p>
    <w:p w:rsidR="00C84939" w:rsidRPr="00923EBD" w:rsidRDefault="00DC122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  Gminy, </w:t>
      </w:r>
      <w:r w:rsidR="00C84939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Kierownikom poszczególnych referatów i wszystkim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stanowiskom </w:t>
      </w:r>
    </w:p>
    <w:p w:rsidR="00DC122D" w:rsidRPr="00923EBD" w:rsidRDefault="00C84939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        </w:t>
      </w:r>
      <w:r w:rsidR="00DC122D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Urzędu Gminy Ostrowite</w:t>
      </w:r>
    </w:p>
    <w:p w:rsidR="00700369" w:rsidRPr="00923EBD" w:rsidRDefault="00700369" w:rsidP="00853577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</w:p>
    <w:p w:rsidR="00704C5B" w:rsidRPr="00923EBD" w:rsidRDefault="00704C5B" w:rsidP="001C76C5">
      <w:pPr>
        <w:adjustRightInd w:val="0"/>
        <w:spacing w:after="0" w:line="360" w:lineRule="auto"/>
        <w:rPr>
          <w:rFonts w:ascii="Garamond" w:eastAsia="Times New Roman" w:hAnsi="Garamond" w:cs="Times New Roman"/>
          <w:bCs/>
          <w:color w:val="000000"/>
          <w:sz w:val="28"/>
          <w:szCs w:val="28"/>
        </w:rPr>
      </w:pPr>
      <w:r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§ 11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. </w:t>
      </w:r>
      <w:r w:rsidR="001C76C5"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>Wykonanie niniejszego Zarządzenia powierza się Skarbnikowi Gminy</w:t>
      </w:r>
    </w:p>
    <w:p w:rsidR="00700369" w:rsidRPr="00923EBD" w:rsidRDefault="00700369" w:rsidP="001C76C5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:rsidR="00AB0666" w:rsidRPr="00923EBD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§ </w:t>
      </w:r>
      <w:r w:rsidR="00ED1D36"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1</w:t>
      </w:r>
      <w:r w:rsidR="00704C5B"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2</w:t>
      </w:r>
      <w:r w:rsidR="00ED1D36" w:rsidRPr="00923EBD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.</w:t>
      </w:r>
      <w:r w:rsidRPr="00923EBD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</w:t>
      </w:r>
      <w:r w:rsidRPr="00923EBD">
        <w:rPr>
          <w:rFonts w:ascii="Garamond" w:eastAsia="Times New Roman" w:hAnsi="Garamond" w:cs="Times New Roman"/>
          <w:color w:val="000000"/>
          <w:sz w:val="28"/>
          <w:szCs w:val="28"/>
        </w:rPr>
        <w:t>Zarządzenie wchodzi w życie z dniem podpisania.</w:t>
      </w:r>
    </w:p>
    <w:p w:rsidR="000F3C44" w:rsidRPr="00923EBD" w:rsidRDefault="000F3C44" w:rsidP="00853577">
      <w:pPr>
        <w:rPr>
          <w:rFonts w:ascii="Garamond" w:hAnsi="Garamond"/>
          <w:sz w:val="28"/>
          <w:szCs w:val="28"/>
        </w:rPr>
      </w:pPr>
    </w:p>
    <w:p w:rsidR="009812A0" w:rsidRPr="00923EBD" w:rsidRDefault="009812A0" w:rsidP="00853577">
      <w:pPr>
        <w:rPr>
          <w:rFonts w:ascii="Garamond" w:hAnsi="Garamond"/>
          <w:sz w:val="28"/>
          <w:szCs w:val="28"/>
        </w:rPr>
      </w:pPr>
    </w:p>
    <w:p w:rsidR="009812A0" w:rsidRPr="00923EBD" w:rsidRDefault="009812A0" w:rsidP="00A03949">
      <w:pPr>
        <w:rPr>
          <w:rFonts w:ascii="Garamond" w:hAnsi="Garamond"/>
          <w:sz w:val="28"/>
          <w:szCs w:val="28"/>
        </w:rPr>
      </w:pPr>
      <w:r w:rsidRPr="00923EBD">
        <w:rPr>
          <w:rFonts w:ascii="Garamond" w:hAnsi="Garamond"/>
          <w:sz w:val="28"/>
          <w:szCs w:val="28"/>
        </w:rPr>
        <w:t xml:space="preserve">                                                                             </w:t>
      </w:r>
    </w:p>
    <w:sectPr w:rsidR="009812A0" w:rsidRPr="00923EBD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B2" w:rsidRDefault="001028B2" w:rsidP="00093124">
      <w:pPr>
        <w:spacing w:after="0" w:line="240" w:lineRule="auto"/>
      </w:pPr>
      <w:r>
        <w:separator/>
      </w:r>
    </w:p>
  </w:endnote>
  <w:endnote w:type="continuationSeparator" w:id="0">
    <w:p w:rsidR="001028B2" w:rsidRDefault="001028B2" w:rsidP="0009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B2" w:rsidRDefault="001028B2" w:rsidP="00093124">
      <w:pPr>
        <w:spacing w:after="0" w:line="240" w:lineRule="auto"/>
      </w:pPr>
      <w:r>
        <w:separator/>
      </w:r>
    </w:p>
  </w:footnote>
  <w:footnote w:type="continuationSeparator" w:id="0">
    <w:p w:rsidR="001028B2" w:rsidRDefault="001028B2" w:rsidP="0009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474"/>
    <w:multiLevelType w:val="hybridMultilevel"/>
    <w:tmpl w:val="7250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F3B"/>
    <w:multiLevelType w:val="hybridMultilevel"/>
    <w:tmpl w:val="08C6E74C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AFA28B3"/>
    <w:multiLevelType w:val="hybridMultilevel"/>
    <w:tmpl w:val="81006A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6373B"/>
    <w:multiLevelType w:val="hybridMultilevel"/>
    <w:tmpl w:val="43022FA6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32995EF8"/>
    <w:multiLevelType w:val="hybridMultilevel"/>
    <w:tmpl w:val="AEB860B8"/>
    <w:lvl w:ilvl="0" w:tplc="E22AF13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6132E6C"/>
    <w:multiLevelType w:val="hybridMultilevel"/>
    <w:tmpl w:val="5B3A579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74E3013"/>
    <w:multiLevelType w:val="hybridMultilevel"/>
    <w:tmpl w:val="0F628842"/>
    <w:lvl w:ilvl="0" w:tplc="DC60EA78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D4B6C75"/>
    <w:multiLevelType w:val="hybridMultilevel"/>
    <w:tmpl w:val="10584E3C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51B90012"/>
    <w:multiLevelType w:val="hybridMultilevel"/>
    <w:tmpl w:val="51F0CE3A"/>
    <w:lvl w:ilvl="0" w:tplc="72DE2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131EE"/>
    <w:multiLevelType w:val="hybridMultilevel"/>
    <w:tmpl w:val="E3CC85B6"/>
    <w:lvl w:ilvl="0" w:tplc="04150017">
      <w:start w:val="1"/>
      <w:numFmt w:val="lowerLetter"/>
      <w:lvlText w:val="%1)"/>
      <w:lvlJc w:val="lef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57CF682F"/>
    <w:multiLevelType w:val="hybridMultilevel"/>
    <w:tmpl w:val="A5065F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2A28BB"/>
    <w:multiLevelType w:val="hybridMultilevel"/>
    <w:tmpl w:val="9B64F5C6"/>
    <w:lvl w:ilvl="0" w:tplc="4CDAA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56F73"/>
    <w:multiLevelType w:val="hybridMultilevel"/>
    <w:tmpl w:val="4E42B3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>
    <w:nsid w:val="6F136BF4"/>
    <w:multiLevelType w:val="hybridMultilevel"/>
    <w:tmpl w:val="6EB6D0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D2676D"/>
    <w:multiLevelType w:val="hybridMultilevel"/>
    <w:tmpl w:val="B514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3724F"/>
    <w:multiLevelType w:val="hybridMultilevel"/>
    <w:tmpl w:val="3B4C3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5"/>
  </w:num>
  <w:num w:numId="6">
    <w:abstractNumId w:val="2"/>
  </w:num>
  <w:num w:numId="7">
    <w:abstractNumId w:val="5"/>
  </w:num>
  <w:num w:numId="8">
    <w:abstractNumId w:val="3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666"/>
    <w:rsid w:val="00016C49"/>
    <w:rsid w:val="00023F4E"/>
    <w:rsid w:val="00027475"/>
    <w:rsid w:val="00027F47"/>
    <w:rsid w:val="0003577B"/>
    <w:rsid w:val="000509A0"/>
    <w:rsid w:val="00090EFB"/>
    <w:rsid w:val="00093124"/>
    <w:rsid w:val="000B3749"/>
    <w:rsid w:val="000B53B5"/>
    <w:rsid w:val="000C413D"/>
    <w:rsid w:val="000E6DDA"/>
    <w:rsid w:val="000F00FE"/>
    <w:rsid w:val="000F3C44"/>
    <w:rsid w:val="001028B2"/>
    <w:rsid w:val="0011059E"/>
    <w:rsid w:val="00121FD3"/>
    <w:rsid w:val="001250CF"/>
    <w:rsid w:val="00140274"/>
    <w:rsid w:val="00164FCA"/>
    <w:rsid w:val="00172C76"/>
    <w:rsid w:val="00173A7E"/>
    <w:rsid w:val="00183937"/>
    <w:rsid w:val="001A5E7C"/>
    <w:rsid w:val="001A7606"/>
    <w:rsid w:val="001C76C5"/>
    <w:rsid w:val="001D46DF"/>
    <w:rsid w:val="001F7F83"/>
    <w:rsid w:val="00205DA2"/>
    <w:rsid w:val="00221A43"/>
    <w:rsid w:val="0022416C"/>
    <w:rsid w:val="00224F25"/>
    <w:rsid w:val="00236278"/>
    <w:rsid w:val="002539F3"/>
    <w:rsid w:val="0026656B"/>
    <w:rsid w:val="002858BF"/>
    <w:rsid w:val="00286255"/>
    <w:rsid w:val="00292ECE"/>
    <w:rsid w:val="002A2A83"/>
    <w:rsid w:val="002C4EE9"/>
    <w:rsid w:val="002D397A"/>
    <w:rsid w:val="002D5F3C"/>
    <w:rsid w:val="002E1DF6"/>
    <w:rsid w:val="002E6246"/>
    <w:rsid w:val="002F01B1"/>
    <w:rsid w:val="002F2DB8"/>
    <w:rsid w:val="00303F46"/>
    <w:rsid w:val="00311731"/>
    <w:rsid w:val="00347248"/>
    <w:rsid w:val="00375B2B"/>
    <w:rsid w:val="00384AAE"/>
    <w:rsid w:val="00392CBE"/>
    <w:rsid w:val="003A59EA"/>
    <w:rsid w:val="003A5D2B"/>
    <w:rsid w:val="003B133E"/>
    <w:rsid w:val="003B6CC8"/>
    <w:rsid w:val="003E2ED7"/>
    <w:rsid w:val="0043481B"/>
    <w:rsid w:val="00434FDC"/>
    <w:rsid w:val="00451ED6"/>
    <w:rsid w:val="00461E68"/>
    <w:rsid w:val="00482CF3"/>
    <w:rsid w:val="00497E1E"/>
    <w:rsid w:val="004A6412"/>
    <w:rsid w:val="004C6A0A"/>
    <w:rsid w:val="004C795D"/>
    <w:rsid w:val="004E2D57"/>
    <w:rsid w:val="00503B09"/>
    <w:rsid w:val="00522636"/>
    <w:rsid w:val="00530D85"/>
    <w:rsid w:val="00535DC3"/>
    <w:rsid w:val="00537B58"/>
    <w:rsid w:val="00540622"/>
    <w:rsid w:val="0055572F"/>
    <w:rsid w:val="0056064C"/>
    <w:rsid w:val="00583C0C"/>
    <w:rsid w:val="00590112"/>
    <w:rsid w:val="00594D6F"/>
    <w:rsid w:val="00595E08"/>
    <w:rsid w:val="005B2CEF"/>
    <w:rsid w:val="005B537C"/>
    <w:rsid w:val="005C6C0D"/>
    <w:rsid w:val="005D19AC"/>
    <w:rsid w:val="005F6634"/>
    <w:rsid w:val="00600D32"/>
    <w:rsid w:val="0062781D"/>
    <w:rsid w:val="00642D71"/>
    <w:rsid w:val="00664A9D"/>
    <w:rsid w:val="00664EE7"/>
    <w:rsid w:val="006744DB"/>
    <w:rsid w:val="006A73DF"/>
    <w:rsid w:val="006B0C53"/>
    <w:rsid w:val="006B43AE"/>
    <w:rsid w:val="006B57C9"/>
    <w:rsid w:val="006C4FC9"/>
    <w:rsid w:val="006F7313"/>
    <w:rsid w:val="00700369"/>
    <w:rsid w:val="0070199F"/>
    <w:rsid w:val="00704C5B"/>
    <w:rsid w:val="00705450"/>
    <w:rsid w:val="0071419A"/>
    <w:rsid w:val="0072044B"/>
    <w:rsid w:val="0075539B"/>
    <w:rsid w:val="00756303"/>
    <w:rsid w:val="007735EB"/>
    <w:rsid w:val="007760E6"/>
    <w:rsid w:val="007C3D90"/>
    <w:rsid w:val="007F01BB"/>
    <w:rsid w:val="00853577"/>
    <w:rsid w:val="00890B0D"/>
    <w:rsid w:val="008B25EA"/>
    <w:rsid w:val="008C2D06"/>
    <w:rsid w:val="008E65E5"/>
    <w:rsid w:val="00903995"/>
    <w:rsid w:val="00923EBD"/>
    <w:rsid w:val="009304F2"/>
    <w:rsid w:val="00931359"/>
    <w:rsid w:val="0094513E"/>
    <w:rsid w:val="009532A3"/>
    <w:rsid w:val="009742E6"/>
    <w:rsid w:val="009812A0"/>
    <w:rsid w:val="009836DD"/>
    <w:rsid w:val="009A4FAB"/>
    <w:rsid w:val="009D0B89"/>
    <w:rsid w:val="009F02E4"/>
    <w:rsid w:val="009F28C0"/>
    <w:rsid w:val="00A03949"/>
    <w:rsid w:val="00A35CB9"/>
    <w:rsid w:val="00A55540"/>
    <w:rsid w:val="00A570E9"/>
    <w:rsid w:val="00A61ED1"/>
    <w:rsid w:val="00AA490C"/>
    <w:rsid w:val="00AB0666"/>
    <w:rsid w:val="00AB6827"/>
    <w:rsid w:val="00AE6BA5"/>
    <w:rsid w:val="00AE767E"/>
    <w:rsid w:val="00B0000B"/>
    <w:rsid w:val="00B00D85"/>
    <w:rsid w:val="00B0109F"/>
    <w:rsid w:val="00B042A3"/>
    <w:rsid w:val="00B12E60"/>
    <w:rsid w:val="00B175F0"/>
    <w:rsid w:val="00B308E5"/>
    <w:rsid w:val="00B47243"/>
    <w:rsid w:val="00B55D99"/>
    <w:rsid w:val="00B57ACA"/>
    <w:rsid w:val="00B82F5F"/>
    <w:rsid w:val="00BA3BBC"/>
    <w:rsid w:val="00BA61FE"/>
    <w:rsid w:val="00BC5BDD"/>
    <w:rsid w:val="00BE08E4"/>
    <w:rsid w:val="00BE43A7"/>
    <w:rsid w:val="00BE6F7F"/>
    <w:rsid w:val="00C11CE5"/>
    <w:rsid w:val="00C131DA"/>
    <w:rsid w:val="00C26B39"/>
    <w:rsid w:val="00C33E9D"/>
    <w:rsid w:val="00C34206"/>
    <w:rsid w:val="00C37B05"/>
    <w:rsid w:val="00C527F7"/>
    <w:rsid w:val="00C84939"/>
    <w:rsid w:val="00C86D4A"/>
    <w:rsid w:val="00CB0D46"/>
    <w:rsid w:val="00CB2C4D"/>
    <w:rsid w:val="00CF5D12"/>
    <w:rsid w:val="00D1035D"/>
    <w:rsid w:val="00D14F57"/>
    <w:rsid w:val="00D4795B"/>
    <w:rsid w:val="00D74897"/>
    <w:rsid w:val="00D8494C"/>
    <w:rsid w:val="00D86BEA"/>
    <w:rsid w:val="00D90F94"/>
    <w:rsid w:val="00D92370"/>
    <w:rsid w:val="00DA6E58"/>
    <w:rsid w:val="00DC122D"/>
    <w:rsid w:val="00DC6A53"/>
    <w:rsid w:val="00DC71C1"/>
    <w:rsid w:val="00DE3098"/>
    <w:rsid w:val="00DF1114"/>
    <w:rsid w:val="00DF6705"/>
    <w:rsid w:val="00E03C9A"/>
    <w:rsid w:val="00E107B1"/>
    <w:rsid w:val="00E22647"/>
    <w:rsid w:val="00E53599"/>
    <w:rsid w:val="00E6500A"/>
    <w:rsid w:val="00E66E06"/>
    <w:rsid w:val="00E856E9"/>
    <w:rsid w:val="00E94634"/>
    <w:rsid w:val="00E97533"/>
    <w:rsid w:val="00EA22C4"/>
    <w:rsid w:val="00EA4101"/>
    <w:rsid w:val="00EB74D2"/>
    <w:rsid w:val="00ED1D36"/>
    <w:rsid w:val="00F01F38"/>
    <w:rsid w:val="00F02A7C"/>
    <w:rsid w:val="00F12AD5"/>
    <w:rsid w:val="00F16BE5"/>
    <w:rsid w:val="00F21C30"/>
    <w:rsid w:val="00F227ED"/>
    <w:rsid w:val="00F3679D"/>
    <w:rsid w:val="00F507C8"/>
    <w:rsid w:val="00F67333"/>
    <w:rsid w:val="00F72A11"/>
    <w:rsid w:val="00F73647"/>
    <w:rsid w:val="00F73A73"/>
    <w:rsid w:val="00F74C09"/>
    <w:rsid w:val="00F84A17"/>
    <w:rsid w:val="00F8775C"/>
    <w:rsid w:val="00F947B5"/>
    <w:rsid w:val="00FA02C3"/>
    <w:rsid w:val="00FA6D2C"/>
    <w:rsid w:val="00FB0D60"/>
    <w:rsid w:val="00FB3D2A"/>
    <w:rsid w:val="00FC3B58"/>
    <w:rsid w:val="00FD448F"/>
    <w:rsid w:val="00FE7B48"/>
    <w:rsid w:val="00FF09EA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5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1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1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1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A4D31-2E14-421D-A934-FE90A7EB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60</cp:revision>
  <cp:lastPrinted>2022-09-06T11:52:00Z</cp:lastPrinted>
  <dcterms:created xsi:type="dcterms:W3CDTF">2019-08-22T07:38:00Z</dcterms:created>
  <dcterms:modified xsi:type="dcterms:W3CDTF">2022-09-12T09:26:00Z</dcterms:modified>
</cp:coreProperties>
</file>