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E1B6E" w14:textId="02CC91CF" w:rsidR="001E2345" w:rsidRPr="00B23303" w:rsidRDefault="001E2345" w:rsidP="001E2345">
      <w:pPr>
        <w:jc w:val="center"/>
        <w:rPr>
          <w:rFonts w:ascii="Tahoma" w:hAnsi="Tahoma" w:cs="Tahoma"/>
          <w:b/>
        </w:rPr>
      </w:pPr>
      <w:r w:rsidRPr="00B23303">
        <w:rPr>
          <w:rFonts w:ascii="Tahoma" w:hAnsi="Tahoma" w:cs="Tahoma"/>
          <w:b/>
        </w:rPr>
        <w:t xml:space="preserve">UMOWA </w:t>
      </w:r>
      <w:r w:rsidR="000C642E" w:rsidRPr="00B23303">
        <w:rPr>
          <w:rFonts w:ascii="Tahoma" w:hAnsi="Tahoma" w:cs="Tahoma"/>
          <w:b/>
        </w:rPr>
        <w:t xml:space="preserve">GENERALNA </w:t>
      </w:r>
      <w:r w:rsidR="00B23303">
        <w:rPr>
          <w:rFonts w:ascii="Tahoma" w:hAnsi="Tahoma" w:cs="Tahoma"/>
          <w:b/>
        </w:rPr>
        <w:t>UBEZPIECZENIA</w:t>
      </w:r>
      <w:r w:rsidR="001C7563">
        <w:rPr>
          <w:rFonts w:ascii="Tahoma" w:hAnsi="Tahoma" w:cs="Tahoma"/>
          <w:b/>
        </w:rPr>
        <w:t xml:space="preserve"> NR OO.ZP.271.72.2020 </w:t>
      </w:r>
      <w:r w:rsidRPr="00B23303">
        <w:rPr>
          <w:rFonts w:ascii="Tahoma" w:hAnsi="Tahoma" w:cs="Tahoma"/>
          <w:b/>
        </w:rPr>
        <w:t xml:space="preserve">- Wzór </w:t>
      </w:r>
    </w:p>
    <w:p w14:paraId="3FDF2BFE" w14:textId="77777777" w:rsidR="000C642E" w:rsidRPr="00B23303" w:rsidRDefault="000C642E" w:rsidP="001E2345">
      <w:pPr>
        <w:jc w:val="center"/>
        <w:rPr>
          <w:rFonts w:ascii="Tahoma" w:hAnsi="Tahoma" w:cs="Tahoma"/>
        </w:rPr>
      </w:pPr>
    </w:p>
    <w:p w14:paraId="6FA791CD" w14:textId="77777777" w:rsidR="001E2345" w:rsidRPr="00B23303" w:rsidRDefault="001E2345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Zawarta w dniu ......................... w …………….. pomiędzy ……………….….…… reprezentowanym przez:</w:t>
      </w:r>
    </w:p>
    <w:p w14:paraId="0A916035" w14:textId="77777777" w:rsidR="001E2345" w:rsidRPr="00B23303" w:rsidRDefault="001E2345" w:rsidP="001E2345">
      <w:pPr>
        <w:numPr>
          <w:ilvl w:val="0"/>
          <w:numId w:val="1"/>
        </w:numPr>
        <w:tabs>
          <w:tab w:val="clear" w:pos="1429"/>
          <w:tab w:val="num" w:pos="993"/>
        </w:tabs>
        <w:ind w:left="992" w:hanging="357"/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......................................................................................................................</w:t>
      </w:r>
    </w:p>
    <w:p w14:paraId="0624991D" w14:textId="77777777" w:rsidR="001E2345" w:rsidRPr="00B23303" w:rsidRDefault="001E2345" w:rsidP="001E2345">
      <w:pPr>
        <w:numPr>
          <w:ilvl w:val="0"/>
          <w:numId w:val="1"/>
        </w:numPr>
        <w:tabs>
          <w:tab w:val="clear" w:pos="1429"/>
          <w:tab w:val="num" w:pos="993"/>
        </w:tabs>
        <w:ind w:left="992" w:hanging="357"/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......................................................................................................................</w:t>
      </w:r>
    </w:p>
    <w:p w14:paraId="4512A86E" w14:textId="77777777" w:rsidR="001E2345" w:rsidRPr="00B23303" w:rsidRDefault="001E2345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zwanym dalej </w:t>
      </w:r>
      <w:r w:rsidR="000C642E" w:rsidRPr="00B23303">
        <w:rPr>
          <w:rFonts w:ascii="Tahoma" w:hAnsi="Tahoma" w:cs="Tahoma"/>
        </w:rPr>
        <w:t>Ubezpieczającym</w:t>
      </w:r>
    </w:p>
    <w:p w14:paraId="77D454F5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t>a</w:t>
      </w:r>
    </w:p>
    <w:p w14:paraId="27CC2268" w14:textId="77777777" w:rsidR="001E2345" w:rsidRPr="00B23303" w:rsidRDefault="001E2345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......................................................................................................................................................</w:t>
      </w:r>
    </w:p>
    <w:p w14:paraId="5D50BCBB" w14:textId="77777777" w:rsidR="001E2345" w:rsidRPr="00B23303" w:rsidRDefault="001E2345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z siedzibą w .................................................................., reprezentowanym przez:</w:t>
      </w:r>
    </w:p>
    <w:p w14:paraId="7D6540AD" w14:textId="77777777" w:rsidR="001E2345" w:rsidRPr="00B23303" w:rsidRDefault="001E2345" w:rsidP="001E2345">
      <w:pPr>
        <w:numPr>
          <w:ilvl w:val="0"/>
          <w:numId w:val="2"/>
        </w:numPr>
        <w:tabs>
          <w:tab w:val="clear" w:pos="1429"/>
          <w:tab w:val="num" w:pos="993"/>
        </w:tabs>
        <w:ind w:left="992" w:hanging="357"/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........................................................................................................................</w:t>
      </w:r>
    </w:p>
    <w:p w14:paraId="306F1885" w14:textId="77777777" w:rsidR="001E2345" w:rsidRPr="00B23303" w:rsidRDefault="001E2345" w:rsidP="001E2345">
      <w:pPr>
        <w:numPr>
          <w:ilvl w:val="0"/>
          <w:numId w:val="2"/>
        </w:numPr>
        <w:tabs>
          <w:tab w:val="clear" w:pos="1429"/>
          <w:tab w:val="num" w:pos="993"/>
        </w:tabs>
        <w:ind w:left="992" w:hanging="357"/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........................................................................................................................</w:t>
      </w:r>
    </w:p>
    <w:p w14:paraId="310C80E8" w14:textId="77777777" w:rsidR="001E2345" w:rsidRPr="00B23303" w:rsidRDefault="001E2345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zwanym dalej </w:t>
      </w:r>
      <w:r w:rsidR="000C642E" w:rsidRPr="00B23303">
        <w:rPr>
          <w:rFonts w:ascii="Tahoma" w:hAnsi="Tahoma" w:cs="Tahoma"/>
        </w:rPr>
        <w:t>Ubezpieczycielem</w:t>
      </w:r>
      <w:r w:rsidRPr="00B23303">
        <w:rPr>
          <w:rFonts w:ascii="Tahoma" w:hAnsi="Tahoma" w:cs="Tahoma"/>
        </w:rPr>
        <w:t>.</w:t>
      </w:r>
    </w:p>
    <w:p w14:paraId="47BA0EE9" w14:textId="77777777" w:rsidR="000C642E" w:rsidRPr="00B23303" w:rsidRDefault="000C642E" w:rsidP="001E2345">
      <w:pPr>
        <w:jc w:val="both"/>
        <w:rPr>
          <w:rFonts w:ascii="Tahoma" w:hAnsi="Tahoma" w:cs="Tahoma"/>
        </w:rPr>
      </w:pPr>
    </w:p>
    <w:p w14:paraId="47DAD730" w14:textId="77777777" w:rsidR="001E2345" w:rsidRPr="00B51EC9" w:rsidRDefault="001E2345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W rezultacie dokonania przez </w:t>
      </w:r>
      <w:r w:rsidR="000C642E" w:rsidRPr="00B23303">
        <w:rPr>
          <w:rFonts w:ascii="Tahoma" w:hAnsi="Tahoma" w:cs="Tahoma"/>
        </w:rPr>
        <w:t>Ubezpiecza</w:t>
      </w:r>
      <w:r w:rsidRPr="00B23303">
        <w:rPr>
          <w:rFonts w:ascii="Tahoma" w:hAnsi="Tahoma" w:cs="Tahoma"/>
        </w:rPr>
        <w:t xml:space="preserve">jącego wyboru oferty </w:t>
      </w:r>
      <w:r w:rsidR="000C642E" w:rsidRPr="00B23303">
        <w:rPr>
          <w:rFonts w:ascii="Tahoma" w:hAnsi="Tahoma" w:cs="Tahoma"/>
        </w:rPr>
        <w:t>Ubezpieczyciela</w:t>
      </w:r>
      <w:r w:rsidRPr="00B23303">
        <w:rPr>
          <w:rFonts w:ascii="Tahoma" w:hAnsi="Tahoma" w:cs="Tahoma"/>
        </w:rPr>
        <w:t xml:space="preserve">, przy udziale Maximus Broker sp. z o.o. - pełnomocnika </w:t>
      </w:r>
      <w:r w:rsidR="000C642E" w:rsidRPr="00B23303">
        <w:rPr>
          <w:rFonts w:ascii="Tahoma" w:hAnsi="Tahoma" w:cs="Tahoma"/>
        </w:rPr>
        <w:t>Ubezpiecz</w:t>
      </w:r>
      <w:r w:rsidRPr="00B23303">
        <w:rPr>
          <w:rFonts w:ascii="Tahoma" w:hAnsi="Tahoma" w:cs="Tahoma"/>
        </w:rPr>
        <w:t xml:space="preserve">ającego działającego na podstawie pełnomocnictwa, została zawarta umowa o </w:t>
      </w:r>
      <w:r w:rsidRPr="00B51EC9">
        <w:rPr>
          <w:rFonts w:ascii="Tahoma" w:hAnsi="Tahoma" w:cs="Tahoma"/>
        </w:rPr>
        <w:t>następującej treści:</w:t>
      </w:r>
    </w:p>
    <w:p w14:paraId="317E1E69" w14:textId="77777777" w:rsidR="001E2345" w:rsidRPr="00B51EC9" w:rsidRDefault="001E2345" w:rsidP="001E2345">
      <w:pPr>
        <w:jc w:val="center"/>
        <w:rPr>
          <w:rFonts w:ascii="Tahoma" w:hAnsi="Tahoma" w:cs="Tahoma"/>
        </w:rPr>
      </w:pPr>
    </w:p>
    <w:p w14:paraId="4E61710B" w14:textId="77777777" w:rsidR="001E2345" w:rsidRPr="00B51EC9" w:rsidRDefault="001E2345" w:rsidP="001E2345">
      <w:pPr>
        <w:jc w:val="center"/>
        <w:rPr>
          <w:rFonts w:ascii="Tahoma" w:hAnsi="Tahoma" w:cs="Tahoma"/>
        </w:rPr>
      </w:pPr>
      <w:r w:rsidRPr="00B51EC9">
        <w:rPr>
          <w:rFonts w:ascii="Tahoma" w:hAnsi="Tahoma" w:cs="Tahoma"/>
        </w:rPr>
        <w:sym w:font="Times New Roman" w:char="00A7"/>
      </w:r>
      <w:r w:rsidRPr="00B51EC9">
        <w:rPr>
          <w:rFonts w:ascii="Tahoma" w:hAnsi="Tahoma" w:cs="Tahoma"/>
        </w:rPr>
        <w:t xml:space="preserve"> 1</w:t>
      </w:r>
    </w:p>
    <w:p w14:paraId="0B3A971B" w14:textId="77777777" w:rsidR="001E2345" w:rsidRPr="00B51EC9" w:rsidRDefault="000C642E" w:rsidP="001E2345">
      <w:pPr>
        <w:jc w:val="both"/>
        <w:rPr>
          <w:rFonts w:ascii="Tahoma" w:hAnsi="Tahoma" w:cs="Tahoma"/>
        </w:rPr>
      </w:pPr>
      <w:r w:rsidRPr="00B51EC9">
        <w:rPr>
          <w:rFonts w:ascii="Tahoma" w:hAnsi="Tahoma" w:cs="Tahoma"/>
        </w:rPr>
        <w:t>Ubezpieczyciel</w:t>
      </w:r>
      <w:r w:rsidR="001E2345" w:rsidRPr="00B51EC9">
        <w:rPr>
          <w:rFonts w:ascii="Tahoma" w:hAnsi="Tahoma" w:cs="Tahoma"/>
        </w:rPr>
        <w:t xml:space="preserve"> przyjmuje do ubezpieczenia mienie i odpowiedzialność </w:t>
      </w:r>
      <w:r w:rsidRPr="00B51EC9">
        <w:rPr>
          <w:rFonts w:ascii="Tahoma" w:hAnsi="Tahoma" w:cs="Tahoma"/>
        </w:rPr>
        <w:t>Ubezpieczającego</w:t>
      </w:r>
      <w:r w:rsidR="001E2345" w:rsidRPr="00B51EC9">
        <w:rPr>
          <w:rFonts w:ascii="Tahoma" w:hAnsi="Tahoma" w:cs="Tahoma"/>
        </w:rPr>
        <w:t xml:space="preserve"> </w:t>
      </w:r>
      <w:r w:rsidR="00C152E1" w:rsidRPr="00B51EC9">
        <w:rPr>
          <w:rFonts w:ascii="Tahoma" w:hAnsi="Tahoma" w:cs="Tahoma"/>
        </w:rPr>
        <w:t xml:space="preserve">wraz z jednostkami podległymi </w:t>
      </w:r>
      <w:r w:rsidR="00740341" w:rsidRPr="00B51EC9">
        <w:rPr>
          <w:rFonts w:ascii="Tahoma" w:hAnsi="Tahoma" w:cs="Tahoma"/>
        </w:rPr>
        <w:t xml:space="preserve">wyszczególnionymi w załączniku nr 1, </w:t>
      </w:r>
      <w:r w:rsidR="001E2345" w:rsidRPr="00B51EC9">
        <w:rPr>
          <w:rFonts w:ascii="Tahoma" w:hAnsi="Tahoma" w:cs="Tahoma"/>
        </w:rPr>
        <w:t xml:space="preserve">określone w </w:t>
      </w:r>
      <w:r w:rsidR="00B51EC9" w:rsidRPr="00B51EC9">
        <w:rPr>
          <w:rFonts w:ascii="Tahoma" w:hAnsi="Tahoma" w:cs="Tahoma"/>
        </w:rPr>
        <w:t>programie ubezpieczenia Gminy</w:t>
      </w:r>
      <w:r w:rsidRPr="00B51EC9">
        <w:rPr>
          <w:rFonts w:ascii="Tahoma" w:hAnsi="Tahoma" w:cs="Tahoma"/>
        </w:rPr>
        <w:t xml:space="preserve"> …………</w:t>
      </w:r>
      <w:r w:rsidR="009065B0" w:rsidRPr="00B51EC9">
        <w:rPr>
          <w:rFonts w:ascii="Tahoma" w:hAnsi="Tahoma" w:cs="Tahoma"/>
        </w:rPr>
        <w:t>, który stanowi załącznik nr 3 do umowy oraz</w:t>
      </w:r>
      <w:r w:rsidR="001E2345" w:rsidRPr="00B51EC9">
        <w:rPr>
          <w:rFonts w:ascii="Tahoma" w:hAnsi="Tahoma" w:cs="Tahoma"/>
        </w:rPr>
        <w:t xml:space="preserve"> zgodnie z warunkami oferty z dnia…………………., w ramach następujących ubezpieczeń: </w:t>
      </w:r>
    </w:p>
    <w:p w14:paraId="61C38DB2" w14:textId="77777777" w:rsidR="001E2345" w:rsidRPr="00B51EC9" w:rsidRDefault="00001C0C" w:rsidP="00C07250">
      <w:pPr>
        <w:numPr>
          <w:ilvl w:val="0"/>
          <w:numId w:val="5"/>
        </w:numPr>
        <w:tabs>
          <w:tab w:val="clear" w:pos="2136"/>
        </w:tabs>
        <w:ind w:left="426"/>
        <w:jc w:val="both"/>
        <w:rPr>
          <w:rFonts w:ascii="Tahoma" w:hAnsi="Tahoma" w:cs="Tahoma"/>
        </w:rPr>
      </w:pPr>
      <w:r w:rsidRPr="00B51EC9">
        <w:rPr>
          <w:rFonts w:ascii="Tahoma" w:hAnsi="Tahoma" w:cs="Tahoma"/>
        </w:rPr>
        <w:t>mienia od wszystkich ryzyk</w:t>
      </w:r>
      <w:r w:rsidR="00C07250" w:rsidRPr="00B51EC9">
        <w:rPr>
          <w:rFonts w:ascii="Tahoma" w:hAnsi="Tahoma" w:cs="Tahoma"/>
        </w:rPr>
        <w:t>,</w:t>
      </w:r>
    </w:p>
    <w:p w14:paraId="261FC9EC" w14:textId="77777777" w:rsidR="001E2345" w:rsidRPr="00B51EC9" w:rsidRDefault="001E2345" w:rsidP="001E2345">
      <w:pPr>
        <w:numPr>
          <w:ilvl w:val="0"/>
          <w:numId w:val="5"/>
        </w:numPr>
        <w:tabs>
          <w:tab w:val="clear" w:pos="2136"/>
        </w:tabs>
        <w:ind w:left="426"/>
        <w:jc w:val="both"/>
        <w:rPr>
          <w:rFonts w:ascii="Tahoma" w:hAnsi="Tahoma" w:cs="Tahoma"/>
        </w:rPr>
      </w:pPr>
      <w:r w:rsidRPr="00B51EC9">
        <w:rPr>
          <w:rFonts w:ascii="Tahoma" w:hAnsi="Tahoma" w:cs="Tahoma"/>
        </w:rPr>
        <w:t xml:space="preserve">sprzętu elektronicznego od wszystkich ryzyk, </w:t>
      </w:r>
    </w:p>
    <w:p w14:paraId="2C92178F" w14:textId="77777777" w:rsidR="001E2345" w:rsidRPr="00B51EC9" w:rsidRDefault="001E2345" w:rsidP="001E2345">
      <w:pPr>
        <w:numPr>
          <w:ilvl w:val="0"/>
          <w:numId w:val="5"/>
        </w:numPr>
        <w:tabs>
          <w:tab w:val="clear" w:pos="2136"/>
        </w:tabs>
        <w:ind w:left="426"/>
        <w:jc w:val="both"/>
        <w:rPr>
          <w:rFonts w:ascii="Tahoma" w:hAnsi="Tahoma" w:cs="Tahoma"/>
        </w:rPr>
      </w:pPr>
      <w:r w:rsidRPr="00B51EC9">
        <w:rPr>
          <w:rFonts w:ascii="Tahoma" w:hAnsi="Tahoma" w:cs="Tahoma"/>
        </w:rPr>
        <w:t xml:space="preserve">odpowiedzialności cywilnej, </w:t>
      </w:r>
    </w:p>
    <w:p w14:paraId="7B9EA4F5" w14:textId="77777777" w:rsidR="001E2345" w:rsidRPr="00B51EC9" w:rsidRDefault="001E2345" w:rsidP="001E2345">
      <w:pPr>
        <w:numPr>
          <w:ilvl w:val="0"/>
          <w:numId w:val="5"/>
        </w:numPr>
        <w:tabs>
          <w:tab w:val="clear" w:pos="2136"/>
        </w:tabs>
        <w:ind w:left="426"/>
        <w:jc w:val="both"/>
        <w:rPr>
          <w:rFonts w:ascii="Tahoma" w:hAnsi="Tahoma" w:cs="Tahoma"/>
        </w:rPr>
      </w:pPr>
      <w:r w:rsidRPr="00B51EC9">
        <w:rPr>
          <w:rFonts w:ascii="Tahoma" w:hAnsi="Tahoma" w:cs="Tahoma"/>
        </w:rPr>
        <w:t xml:space="preserve">następstw nieszczęśliwych wypadków, </w:t>
      </w:r>
    </w:p>
    <w:p w14:paraId="102B4D4F" w14:textId="77777777" w:rsidR="001E2345" w:rsidRPr="00B51EC9" w:rsidRDefault="001E2345" w:rsidP="001E2345">
      <w:pPr>
        <w:numPr>
          <w:ilvl w:val="0"/>
          <w:numId w:val="5"/>
        </w:numPr>
        <w:tabs>
          <w:tab w:val="clear" w:pos="2136"/>
        </w:tabs>
        <w:ind w:left="426"/>
        <w:jc w:val="both"/>
        <w:rPr>
          <w:rFonts w:ascii="Tahoma" w:hAnsi="Tahoma" w:cs="Tahoma"/>
        </w:rPr>
      </w:pPr>
      <w:r w:rsidRPr="00B51EC9">
        <w:rPr>
          <w:rFonts w:ascii="Tahoma" w:hAnsi="Tahoma" w:cs="Tahoma"/>
        </w:rPr>
        <w:t>komunikacyjnych.</w:t>
      </w:r>
    </w:p>
    <w:p w14:paraId="68417E61" w14:textId="77777777" w:rsidR="00BB2F59" w:rsidRDefault="00BB2F59" w:rsidP="001E2345">
      <w:pPr>
        <w:jc w:val="center"/>
        <w:rPr>
          <w:rFonts w:ascii="Tahoma" w:hAnsi="Tahoma" w:cs="Tahoma"/>
        </w:rPr>
      </w:pPr>
    </w:p>
    <w:p w14:paraId="339A2F4C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B02BE1">
        <w:rPr>
          <w:rFonts w:ascii="Tahoma" w:hAnsi="Tahoma" w:cs="Tahoma"/>
        </w:rPr>
        <w:sym w:font="Times New Roman" w:char="00A7"/>
      </w:r>
      <w:r w:rsidRPr="00B23303">
        <w:rPr>
          <w:rFonts w:ascii="Tahoma" w:hAnsi="Tahoma" w:cs="Tahoma"/>
        </w:rPr>
        <w:t xml:space="preserve"> 2</w:t>
      </w:r>
    </w:p>
    <w:p w14:paraId="3D154B34" w14:textId="77777777" w:rsidR="001E2345" w:rsidRPr="00B23303" w:rsidRDefault="000C642E" w:rsidP="001E2345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  <w:r w:rsidRPr="00B23303">
        <w:rPr>
          <w:rFonts w:ascii="Tahoma" w:hAnsi="Tahoma" w:cs="Tahoma"/>
          <w:b w:val="0"/>
          <w:sz w:val="20"/>
          <w:u w:val="none"/>
        </w:rPr>
        <w:t>Niniejsza umowa została zawarta na okres od …….…………. do …………………</w:t>
      </w:r>
      <w:r w:rsidR="00C152E1" w:rsidRPr="00B23303">
        <w:rPr>
          <w:rFonts w:ascii="Tahoma" w:hAnsi="Tahoma" w:cs="Tahoma"/>
          <w:b w:val="0"/>
          <w:sz w:val="20"/>
          <w:u w:val="none"/>
        </w:rPr>
        <w:t>, przy czym pojazdy wchodzące do ubezpieczenia w tym okresie będą ubezpieczone</w:t>
      </w:r>
      <w:r w:rsidR="00B23303" w:rsidRPr="00B23303">
        <w:rPr>
          <w:rFonts w:ascii="Tahoma" w:hAnsi="Tahoma" w:cs="Tahoma"/>
          <w:b w:val="0"/>
          <w:sz w:val="20"/>
          <w:u w:val="none"/>
        </w:rPr>
        <w:t xml:space="preserve"> na warunkach zgodnych z ww. ofertą Ubezpieczyciela.</w:t>
      </w:r>
    </w:p>
    <w:p w14:paraId="74F2E680" w14:textId="77777777" w:rsidR="000E5115" w:rsidRDefault="000E5115" w:rsidP="001E2345">
      <w:pPr>
        <w:jc w:val="center"/>
        <w:rPr>
          <w:rFonts w:ascii="Tahoma" w:hAnsi="Tahoma" w:cs="Tahoma"/>
        </w:rPr>
      </w:pPr>
    </w:p>
    <w:p w14:paraId="2581A9D3" w14:textId="77777777" w:rsidR="000E5115" w:rsidRPr="00B23303" w:rsidRDefault="000E5115" w:rsidP="000E5115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sym w:font="Times New Roman" w:char="00A7"/>
      </w:r>
      <w:r w:rsidRPr="00B23303">
        <w:rPr>
          <w:rFonts w:ascii="Tahoma" w:hAnsi="Tahoma" w:cs="Tahoma"/>
        </w:rPr>
        <w:t xml:space="preserve"> 3</w:t>
      </w:r>
    </w:p>
    <w:p w14:paraId="7A5CB7B9" w14:textId="77777777" w:rsidR="000E5115" w:rsidRDefault="000E5115" w:rsidP="000E5115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Zawarcie umowy ubezpieczenia Ubezpieczyciel potwierdza poprzez wystawienie stosownych polis ubezpieczeniowych zgodnych z ofertą złożoną Ubezpieczającemu.</w:t>
      </w:r>
    </w:p>
    <w:p w14:paraId="52013DA0" w14:textId="77777777" w:rsidR="000E5115" w:rsidRPr="00EA4965" w:rsidRDefault="000E5115" w:rsidP="000E5115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Tahoma" w:hAnsi="Tahoma" w:cs="Tahoma"/>
        </w:rPr>
      </w:pPr>
      <w:r w:rsidRPr="00EA4965">
        <w:rPr>
          <w:rFonts w:ascii="Tahoma" w:hAnsi="Tahoma" w:cs="Tahoma"/>
        </w:rPr>
        <w:t>Ubezpieczyciel zobowiązany jest do wystawienia polis ubezpieczenia nie później niż w terminie do 14 dni od początku okresu ubezpieczenia, określonego w programie ubezpieczenia.</w:t>
      </w:r>
    </w:p>
    <w:p w14:paraId="14A60210" w14:textId="77777777" w:rsidR="000E5115" w:rsidRPr="00ED7199" w:rsidRDefault="000E5115" w:rsidP="000E5115">
      <w:pPr>
        <w:numPr>
          <w:ilvl w:val="0"/>
          <w:numId w:val="4"/>
        </w:numPr>
        <w:tabs>
          <w:tab w:val="clear" w:pos="720"/>
          <w:tab w:val="num" w:pos="284"/>
          <w:tab w:val="num" w:pos="426"/>
        </w:tabs>
        <w:ind w:left="284" w:hanging="284"/>
        <w:jc w:val="both"/>
        <w:rPr>
          <w:rFonts w:ascii="Tahoma" w:hAnsi="Tahoma" w:cs="Tahoma"/>
        </w:rPr>
      </w:pPr>
      <w:r w:rsidRPr="00EA4965">
        <w:rPr>
          <w:rFonts w:ascii="Tahoma" w:hAnsi="Tahoma" w:cs="Tahoma"/>
        </w:rPr>
        <w:t xml:space="preserve">Do czasu wystawienia polis ubezpieczeniowych, </w:t>
      </w:r>
      <w:r>
        <w:rPr>
          <w:rFonts w:ascii="Tahoma" w:hAnsi="Tahoma" w:cs="Tahoma"/>
        </w:rPr>
        <w:t>Ubezpieczyciel</w:t>
      </w:r>
      <w:r w:rsidRPr="00EA4965">
        <w:rPr>
          <w:rFonts w:ascii="Tahoma" w:hAnsi="Tahoma" w:cs="Tahoma"/>
        </w:rPr>
        <w:t xml:space="preserve"> potwierdza</w:t>
      </w:r>
      <w:r w:rsidRPr="007D791F">
        <w:rPr>
          <w:rFonts w:ascii="Tahoma" w:hAnsi="Tahoma" w:cs="Tahoma"/>
        </w:rPr>
        <w:t xml:space="preserve"> fakt udzielania ochrony poprzez wystawienie </w:t>
      </w:r>
      <w:r w:rsidRPr="00FE47EF">
        <w:rPr>
          <w:rFonts w:ascii="Tahoma" w:hAnsi="Tahoma" w:cs="Tahoma"/>
        </w:rPr>
        <w:t xml:space="preserve">dokumentu </w:t>
      </w:r>
      <w:r w:rsidRPr="00ED7199">
        <w:rPr>
          <w:rFonts w:ascii="Tahoma" w:hAnsi="Tahoma" w:cs="Tahoma"/>
        </w:rPr>
        <w:t>tymczasowego – noty pokrycia ubezpieczeniowego</w:t>
      </w:r>
    </w:p>
    <w:p w14:paraId="3FA9D89C" w14:textId="77777777" w:rsidR="000E5115" w:rsidRPr="007D791F" w:rsidRDefault="000E5115" w:rsidP="000E5115">
      <w:pPr>
        <w:numPr>
          <w:ilvl w:val="0"/>
          <w:numId w:val="4"/>
        </w:numPr>
        <w:tabs>
          <w:tab w:val="clear" w:pos="720"/>
          <w:tab w:val="num" w:pos="284"/>
          <w:tab w:val="num" w:pos="426"/>
        </w:tabs>
        <w:ind w:left="284" w:hanging="284"/>
        <w:jc w:val="both"/>
        <w:rPr>
          <w:rFonts w:ascii="Tahoma" w:hAnsi="Tahoma" w:cs="Tahoma"/>
        </w:rPr>
      </w:pPr>
      <w:r w:rsidRPr="00ED7199">
        <w:rPr>
          <w:rFonts w:ascii="Tahoma" w:hAnsi="Tahoma" w:cs="Tahoma"/>
        </w:rPr>
        <w:t>Polisy ubezpieczeń komunikacyjnych (AC, OC, NNW) wystawione winny być nie później niż 7 dni przed początkiem okresu ubezpieczenia, przy czym wszystkie polisy</w:t>
      </w:r>
      <w:r w:rsidRPr="007D791F">
        <w:rPr>
          <w:rFonts w:ascii="Tahoma" w:hAnsi="Tahoma" w:cs="Tahoma"/>
        </w:rPr>
        <w:t xml:space="preserve"> ubezpieczeń komunikacyjnych, których okres ubezpieczenia rozpoczyna się w okresie realizacji </w:t>
      </w:r>
      <w:r>
        <w:rPr>
          <w:rFonts w:ascii="Tahoma" w:hAnsi="Tahoma" w:cs="Tahoma"/>
        </w:rPr>
        <w:t>niniejszej umowy generalnej</w:t>
      </w:r>
      <w:r w:rsidRPr="007D791F">
        <w:rPr>
          <w:rFonts w:ascii="Tahoma" w:hAnsi="Tahoma" w:cs="Tahoma"/>
        </w:rPr>
        <w:t xml:space="preserve"> po dacie </w:t>
      </w:r>
      <w:r>
        <w:rPr>
          <w:rFonts w:ascii="Tahoma" w:hAnsi="Tahoma" w:cs="Tahoma"/>
        </w:rPr>
        <w:t>08.11</w:t>
      </w:r>
      <w:r w:rsidRPr="007D791F">
        <w:rPr>
          <w:rFonts w:ascii="Tahoma" w:hAnsi="Tahoma" w:cs="Tahoma"/>
        </w:rPr>
        <w:t xml:space="preserve"> winny być wystawione nie później niż do </w:t>
      </w:r>
      <w:r>
        <w:rPr>
          <w:rFonts w:ascii="Tahoma" w:hAnsi="Tahoma" w:cs="Tahoma"/>
        </w:rPr>
        <w:t>23.11</w:t>
      </w:r>
    </w:p>
    <w:p w14:paraId="71E7A65F" w14:textId="77777777" w:rsidR="001E2345" w:rsidRPr="00B23303" w:rsidRDefault="001E2345" w:rsidP="001E2345">
      <w:pPr>
        <w:jc w:val="center"/>
        <w:rPr>
          <w:rFonts w:ascii="Tahoma" w:hAnsi="Tahoma" w:cs="Tahoma"/>
        </w:rPr>
      </w:pPr>
    </w:p>
    <w:p w14:paraId="5EE67236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t>§ 4</w:t>
      </w:r>
    </w:p>
    <w:p w14:paraId="49B86A71" w14:textId="77777777" w:rsidR="002A4E66" w:rsidRPr="00C642A1" w:rsidRDefault="002A4E66" w:rsidP="002A4E66">
      <w:pPr>
        <w:numPr>
          <w:ilvl w:val="0"/>
          <w:numId w:val="11"/>
        </w:numPr>
        <w:suppressAutoHyphens/>
        <w:jc w:val="both"/>
        <w:rPr>
          <w:rFonts w:ascii="Tahoma" w:hAnsi="Tahoma" w:cs="Tahoma"/>
        </w:rPr>
      </w:pPr>
      <w:r w:rsidRPr="00C642A1">
        <w:rPr>
          <w:rFonts w:ascii="Tahoma" w:hAnsi="Tahoma" w:cs="Tahoma"/>
        </w:rPr>
        <w:t>Ubezpieczyciel zobowiązuje się do prowadzenia wszelkich kontaktów z Ubezpieczającym związanych z likwidacją szkód wyłącznie za pośrednictwem przedstawiciela pełnomocnika Ubezpieczaj</w:t>
      </w:r>
      <w:r w:rsidR="000E5115">
        <w:rPr>
          <w:rFonts w:ascii="Tahoma" w:hAnsi="Tahoma" w:cs="Tahoma"/>
        </w:rPr>
        <w:t>ą</w:t>
      </w:r>
      <w:r w:rsidRPr="00C642A1">
        <w:rPr>
          <w:rFonts w:ascii="Tahoma" w:hAnsi="Tahoma" w:cs="Tahoma"/>
        </w:rPr>
        <w:t xml:space="preserve">cego – Maximus Broker Sp. z o.o. wskazanego każdorazowo przy zgłoszeniu szkody (nie dotyczy kontaktów związanych z oględzinami/wstępną likwidacją szkody powołanego przez </w:t>
      </w:r>
      <w:r w:rsidR="00324A2A">
        <w:rPr>
          <w:rFonts w:ascii="Tahoma" w:hAnsi="Tahoma" w:cs="Tahoma"/>
        </w:rPr>
        <w:t>Ubezpieczyciela</w:t>
      </w:r>
      <w:r w:rsidRPr="00C642A1">
        <w:rPr>
          <w:rFonts w:ascii="Tahoma" w:hAnsi="Tahoma" w:cs="Tahoma"/>
        </w:rPr>
        <w:t xml:space="preserve"> rzeczoznawcy), a szczególności do:</w:t>
      </w:r>
    </w:p>
    <w:p w14:paraId="42D84F50" w14:textId="77777777" w:rsidR="002A4E66" w:rsidRPr="00505EB7" w:rsidRDefault="002A4E66" w:rsidP="002A4E66">
      <w:pPr>
        <w:numPr>
          <w:ilvl w:val="0"/>
          <w:numId w:val="10"/>
        </w:numPr>
        <w:tabs>
          <w:tab w:val="left" w:pos="709"/>
        </w:tabs>
        <w:suppressAutoHyphens/>
        <w:ind w:left="709"/>
        <w:jc w:val="both"/>
        <w:rPr>
          <w:rFonts w:ascii="Tahoma" w:hAnsi="Tahoma" w:cs="Tahoma"/>
        </w:rPr>
      </w:pPr>
      <w:r w:rsidRPr="00C642A1">
        <w:rPr>
          <w:rFonts w:ascii="Tahoma" w:hAnsi="Tahoma" w:cs="Tahoma"/>
        </w:rPr>
        <w:t xml:space="preserve">informowania pełnomocnika Ubezpieczającego o przyjęciu i zarejestrowaniu szkody nie później niż w </w:t>
      </w:r>
      <w:r w:rsidRPr="00505EB7">
        <w:rPr>
          <w:rFonts w:ascii="Tahoma" w:hAnsi="Tahoma" w:cs="Tahoma"/>
        </w:rPr>
        <w:t xml:space="preserve">ciągu </w:t>
      </w:r>
      <w:r w:rsidR="00C642A1" w:rsidRPr="00505EB7">
        <w:rPr>
          <w:rFonts w:ascii="Tahoma" w:hAnsi="Tahoma" w:cs="Tahoma"/>
        </w:rPr>
        <w:t>3</w:t>
      </w:r>
      <w:r w:rsidRPr="00505EB7">
        <w:rPr>
          <w:rFonts w:ascii="Tahoma" w:hAnsi="Tahoma" w:cs="Tahoma"/>
        </w:rPr>
        <w:t xml:space="preserve"> dni roboczych od daty zgłoszenia, </w:t>
      </w:r>
    </w:p>
    <w:p w14:paraId="7F6776DE" w14:textId="77777777" w:rsidR="002A4E66" w:rsidRPr="00505EB7" w:rsidRDefault="002A4E66" w:rsidP="002A4E66">
      <w:pPr>
        <w:numPr>
          <w:ilvl w:val="0"/>
          <w:numId w:val="10"/>
        </w:numPr>
        <w:tabs>
          <w:tab w:val="left" w:pos="709"/>
        </w:tabs>
        <w:suppressAutoHyphens/>
        <w:ind w:left="709"/>
        <w:jc w:val="both"/>
        <w:rPr>
          <w:rFonts w:ascii="Tahoma" w:hAnsi="Tahoma" w:cs="Tahoma"/>
        </w:rPr>
      </w:pPr>
      <w:r w:rsidRPr="00505EB7">
        <w:rPr>
          <w:rFonts w:ascii="Tahoma" w:hAnsi="Tahoma" w:cs="Tahoma"/>
        </w:rPr>
        <w:t xml:space="preserve">informowania pełnomocnika Ubezpieczającego o wykazie dokumentów i/lub informacji niezbędnych do ustalenia odpowiedzialności i wysokości szkody nie później niż w ciągu 7 dni od daty zgłoszenia, </w:t>
      </w:r>
    </w:p>
    <w:p w14:paraId="3F481570" w14:textId="77777777" w:rsidR="002A4E66" w:rsidRPr="00491E5A" w:rsidRDefault="002A4E66" w:rsidP="002A4E66">
      <w:pPr>
        <w:numPr>
          <w:ilvl w:val="0"/>
          <w:numId w:val="10"/>
        </w:numPr>
        <w:tabs>
          <w:tab w:val="left" w:pos="709"/>
        </w:tabs>
        <w:suppressAutoHyphens/>
        <w:ind w:left="709"/>
        <w:jc w:val="both"/>
        <w:rPr>
          <w:rFonts w:ascii="Tahoma" w:hAnsi="Tahoma" w:cs="Tahoma"/>
        </w:rPr>
      </w:pPr>
      <w:r w:rsidRPr="00505EB7">
        <w:rPr>
          <w:rFonts w:ascii="Tahoma" w:hAnsi="Tahoma" w:cs="Tahoma"/>
        </w:rPr>
        <w:t xml:space="preserve">udzielanie odpowiedzi w </w:t>
      </w:r>
      <w:r w:rsidRPr="00491E5A">
        <w:rPr>
          <w:rFonts w:ascii="Tahoma" w:hAnsi="Tahoma" w:cs="Tahoma"/>
        </w:rPr>
        <w:t xml:space="preserve">ciągu </w:t>
      </w:r>
      <w:r w:rsidR="00C642A1" w:rsidRPr="00491E5A">
        <w:rPr>
          <w:rFonts w:ascii="Tahoma" w:hAnsi="Tahoma" w:cs="Tahoma"/>
        </w:rPr>
        <w:t>3</w:t>
      </w:r>
      <w:r w:rsidRPr="00491E5A">
        <w:rPr>
          <w:rFonts w:ascii="Tahoma" w:hAnsi="Tahoma" w:cs="Tahoma"/>
        </w:rPr>
        <w:t xml:space="preserve"> dni roboczych na pytania dotyczące likwidacji szkód Ubezpieczającego wysyłane przez pełnomocnika Ubezpieczającego,</w:t>
      </w:r>
    </w:p>
    <w:p w14:paraId="4B6B4E04" w14:textId="77777777" w:rsidR="000F10C3" w:rsidRPr="00491E5A" w:rsidRDefault="000F10C3" w:rsidP="000F10C3">
      <w:pPr>
        <w:numPr>
          <w:ilvl w:val="0"/>
          <w:numId w:val="10"/>
        </w:numPr>
        <w:tabs>
          <w:tab w:val="left" w:pos="709"/>
        </w:tabs>
        <w:suppressAutoHyphens/>
        <w:ind w:left="709"/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t>informowania pełnomocnika Ubezpieczającego o etapie likwidacji szkody nie później niż w ciągu 30 dni od daty zgłoszenia, a w przypadku gdy postępowanie nie może być zakończone w ciągu 30 dni – podanie przyczyny, wskazanie brakujących dokumentów, informacji i wyjaśnień,</w:t>
      </w:r>
    </w:p>
    <w:p w14:paraId="6E9CD19B" w14:textId="77777777" w:rsidR="002A4E66" w:rsidRPr="00491E5A" w:rsidRDefault="002A4E66" w:rsidP="002A4E66">
      <w:pPr>
        <w:numPr>
          <w:ilvl w:val="0"/>
          <w:numId w:val="10"/>
        </w:numPr>
        <w:tabs>
          <w:tab w:val="left" w:pos="709"/>
        </w:tabs>
        <w:suppressAutoHyphens/>
        <w:ind w:left="709"/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lastRenderedPageBreak/>
        <w:t xml:space="preserve">pisemnego informowania Ubezpieczającego do wiadomości do pełnomocnika Ubezpieczającego o decyzji kończącej postępowanie. </w:t>
      </w:r>
    </w:p>
    <w:p w14:paraId="11222591" w14:textId="77777777" w:rsidR="002A4E66" w:rsidRPr="00491E5A" w:rsidRDefault="002A4E66" w:rsidP="002A4E66">
      <w:pPr>
        <w:numPr>
          <w:ilvl w:val="0"/>
          <w:numId w:val="11"/>
        </w:numPr>
        <w:tabs>
          <w:tab w:val="left" w:pos="284"/>
        </w:tabs>
        <w:suppressAutoHyphens/>
        <w:ind w:left="284"/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t xml:space="preserve">Po przyjęciu zgłoszenia szkody </w:t>
      </w:r>
      <w:r w:rsidR="006562A7" w:rsidRPr="00491E5A">
        <w:rPr>
          <w:rFonts w:ascii="Tahoma" w:hAnsi="Tahoma" w:cs="Tahoma"/>
        </w:rPr>
        <w:t>Ubezpieczyciel</w:t>
      </w:r>
      <w:r w:rsidRPr="00491E5A">
        <w:rPr>
          <w:rFonts w:ascii="Tahoma" w:hAnsi="Tahoma" w:cs="Tahoma"/>
        </w:rPr>
        <w:t xml:space="preserve"> zobowiązuje się w terminie nie później niż </w:t>
      </w:r>
      <w:r w:rsidR="00C642A1" w:rsidRPr="00491E5A">
        <w:rPr>
          <w:rFonts w:ascii="Tahoma" w:hAnsi="Tahoma" w:cs="Tahoma"/>
        </w:rPr>
        <w:t>3</w:t>
      </w:r>
      <w:r w:rsidRPr="00491E5A">
        <w:rPr>
          <w:rFonts w:ascii="Tahoma" w:hAnsi="Tahoma" w:cs="Tahoma"/>
        </w:rPr>
        <w:t xml:space="preserve"> dni roboczych od zgłoszenia szkody do uzgodnienia z </w:t>
      </w:r>
      <w:r w:rsidR="006562A7" w:rsidRPr="00491E5A">
        <w:rPr>
          <w:rFonts w:ascii="Tahoma" w:hAnsi="Tahoma" w:cs="Tahoma"/>
        </w:rPr>
        <w:t>Ubezpieczającym</w:t>
      </w:r>
      <w:r w:rsidRPr="00491E5A">
        <w:rPr>
          <w:rFonts w:ascii="Tahoma" w:hAnsi="Tahoma" w:cs="Tahoma"/>
        </w:rPr>
        <w:t xml:space="preserve"> dogodnego dla obu stron terminu oględzin/wstępnej likwidacji. Termin oględzin/wstępnej likwidacji szkody powinien nastąpić nie później niż w ciągu 7 dni roboczych od daty</w:t>
      </w:r>
      <w:r w:rsidR="006562A7" w:rsidRPr="00491E5A">
        <w:rPr>
          <w:rFonts w:ascii="Tahoma" w:hAnsi="Tahoma" w:cs="Tahoma"/>
        </w:rPr>
        <w:t xml:space="preserve"> zgłoszenia szkody lub w innym </w:t>
      </w:r>
      <w:r w:rsidRPr="00491E5A">
        <w:rPr>
          <w:rFonts w:ascii="Tahoma" w:hAnsi="Tahoma" w:cs="Tahoma"/>
        </w:rPr>
        <w:t xml:space="preserve">terminie uzgodnionym z </w:t>
      </w:r>
      <w:r w:rsidR="006562A7" w:rsidRPr="00491E5A">
        <w:rPr>
          <w:rFonts w:ascii="Tahoma" w:hAnsi="Tahoma" w:cs="Tahoma"/>
        </w:rPr>
        <w:t>Ubezpieczającym</w:t>
      </w:r>
      <w:r w:rsidRPr="00491E5A">
        <w:rPr>
          <w:rFonts w:ascii="Tahoma" w:hAnsi="Tahoma" w:cs="Tahoma"/>
        </w:rPr>
        <w:t xml:space="preserve">. </w:t>
      </w:r>
      <w:r w:rsidR="006562A7" w:rsidRPr="00491E5A">
        <w:rPr>
          <w:rFonts w:ascii="Tahoma" w:hAnsi="Tahoma" w:cs="Tahoma"/>
        </w:rPr>
        <w:t>Ubezpieczyciel</w:t>
      </w:r>
      <w:r w:rsidRPr="00491E5A">
        <w:rPr>
          <w:rFonts w:ascii="Tahoma" w:hAnsi="Tahoma" w:cs="Tahoma"/>
        </w:rPr>
        <w:t xml:space="preserve"> zobowiązuje się każdorazowo informować pisemnie (mailowo) pełnomocnika </w:t>
      </w:r>
      <w:r w:rsidR="006562A7" w:rsidRPr="00491E5A">
        <w:rPr>
          <w:rFonts w:ascii="Tahoma" w:hAnsi="Tahoma" w:cs="Tahoma"/>
        </w:rPr>
        <w:t>Ubezpieczającego</w:t>
      </w:r>
      <w:r w:rsidRPr="00491E5A">
        <w:rPr>
          <w:rFonts w:ascii="Tahoma" w:hAnsi="Tahoma" w:cs="Tahoma"/>
        </w:rPr>
        <w:t xml:space="preserve"> o terminie oględzin/wstępnej likwidacji. W przypadku gdy oględziny/wstępna likwidacja szkody nie odbędą się w terminie 7 dni roboczych od daty zgłoszenia lub w terminie umówionym z </w:t>
      </w:r>
      <w:r w:rsidR="006562A7" w:rsidRPr="00491E5A">
        <w:rPr>
          <w:rFonts w:ascii="Tahoma" w:hAnsi="Tahoma" w:cs="Tahoma"/>
        </w:rPr>
        <w:t>Ubezpieczającym</w:t>
      </w:r>
      <w:r w:rsidRPr="00491E5A">
        <w:rPr>
          <w:rFonts w:ascii="Tahoma" w:hAnsi="Tahoma" w:cs="Tahoma"/>
        </w:rPr>
        <w:t xml:space="preserve">, może on przystąpić do usuwania następstw szkody. W takich przypadkach wysokość szkody będzie ustalona na podstawie protokołu sporządzonego przez </w:t>
      </w:r>
      <w:r w:rsidR="006562A7" w:rsidRPr="00491E5A">
        <w:rPr>
          <w:rFonts w:ascii="Tahoma" w:hAnsi="Tahoma" w:cs="Tahoma"/>
        </w:rPr>
        <w:t>Ubezpieczającego</w:t>
      </w:r>
      <w:r w:rsidRPr="00491E5A">
        <w:rPr>
          <w:rFonts w:ascii="Tahoma" w:hAnsi="Tahoma" w:cs="Tahoma"/>
        </w:rPr>
        <w:t xml:space="preserve"> oraz następujących dokumentów:</w:t>
      </w:r>
    </w:p>
    <w:p w14:paraId="6607E1B2" w14:textId="77777777" w:rsidR="00C21F4A" w:rsidRPr="00491E5A" w:rsidRDefault="000E5115" w:rsidP="00C21F4A">
      <w:pPr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 w:rsidR="00C21F4A" w:rsidRPr="00491E5A">
        <w:rPr>
          <w:rFonts w:ascii="Tahoma" w:hAnsi="Tahoma" w:cs="Tahoma"/>
        </w:rPr>
        <w:t>dokument potwierdzający prawo własności, np. kopia faktury zakupu lub kopia wyciągu z ewidencji środków trwałych,</w:t>
      </w:r>
    </w:p>
    <w:p w14:paraId="576A6871" w14:textId="77777777" w:rsidR="00C21F4A" w:rsidRPr="008558D2" w:rsidRDefault="000E5115" w:rsidP="00C21F4A">
      <w:pPr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 w:rsidR="00C21F4A" w:rsidRPr="00491E5A">
        <w:rPr>
          <w:rFonts w:ascii="Tahoma" w:hAnsi="Tahoma" w:cs="Tahoma"/>
        </w:rPr>
        <w:t xml:space="preserve">dokument potwierdzający wysokość szkody, np. kosztorys lub faktura </w:t>
      </w:r>
      <w:r w:rsidR="00C21F4A" w:rsidRPr="00491E5A">
        <w:rPr>
          <w:rFonts w:ascii="Tahoma" w:hAnsi="Tahoma" w:cs="Tahoma"/>
          <w:bCs/>
        </w:rPr>
        <w:t xml:space="preserve">wraz z dokumentacją </w:t>
      </w:r>
      <w:r w:rsidR="00C21F4A" w:rsidRPr="008558D2">
        <w:rPr>
          <w:rFonts w:ascii="Tahoma" w:hAnsi="Tahoma" w:cs="Tahoma"/>
          <w:bCs/>
        </w:rPr>
        <w:t>fotograficzną ukazującą rozmiar szkody.</w:t>
      </w:r>
    </w:p>
    <w:p w14:paraId="28359DC7" w14:textId="77777777" w:rsidR="00AE6429" w:rsidRPr="008558D2" w:rsidRDefault="00AE6429" w:rsidP="00AE6429">
      <w:pPr>
        <w:numPr>
          <w:ilvl w:val="0"/>
          <w:numId w:val="11"/>
        </w:numPr>
        <w:tabs>
          <w:tab w:val="left" w:pos="284"/>
        </w:tabs>
        <w:suppressAutoHyphens/>
        <w:ind w:left="284"/>
        <w:jc w:val="both"/>
        <w:rPr>
          <w:rFonts w:ascii="Tahoma" w:hAnsi="Tahoma" w:cs="Tahoma"/>
        </w:rPr>
      </w:pPr>
      <w:r w:rsidRPr="008558D2">
        <w:rPr>
          <w:rFonts w:ascii="Tahoma" w:hAnsi="Tahoma" w:cs="Tahoma"/>
        </w:rPr>
        <w:t>Ubezpieczyciel nie będzie uzależniał wypłaty odszkodowania za szkody w mieniu Ubezpieczającego powstałych w wyniku dewastacji, wandalizmu lub innego działania osób trzecich od efektów postępowania wyjaśniającego prowadzonego przez uprawnione podmioty, w tym Policję, Prokuraturę lub od prawomocnego wyroku sądu, chyba że wynik tego postępowania będzie miał wpływ na uznanie odpowiedzialności Ubezpieczyciela za daną szkodę.</w:t>
      </w:r>
    </w:p>
    <w:p w14:paraId="2BF2B642" w14:textId="77777777" w:rsidR="00C642A1" w:rsidRPr="00505EB7" w:rsidRDefault="002A4E66" w:rsidP="00C642A1">
      <w:pPr>
        <w:numPr>
          <w:ilvl w:val="0"/>
          <w:numId w:val="11"/>
        </w:numPr>
        <w:tabs>
          <w:tab w:val="left" w:pos="284"/>
        </w:tabs>
        <w:suppressAutoHyphens/>
        <w:ind w:left="284"/>
        <w:jc w:val="both"/>
        <w:rPr>
          <w:rFonts w:ascii="Tahoma" w:hAnsi="Tahoma" w:cs="Tahoma"/>
        </w:rPr>
      </w:pPr>
      <w:r w:rsidRPr="008558D2">
        <w:rPr>
          <w:rFonts w:ascii="Tahoma" w:hAnsi="Tahoma" w:cs="Tahoma"/>
        </w:rPr>
        <w:t xml:space="preserve">W przypadku uznania odpowiedzialności za szkodę w mieniu </w:t>
      </w:r>
      <w:r w:rsidR="006562A7" w:rsidRPr="008558D2">
        <w:rPr>
          <w:rFonts w:ascii="Tahoma" w:hAnsi="Tahoma" w:cs="Tahoma"/>
        </w:rPr>
        <w:t>Ubezpieczającego</w:t>
      </w:r>
      <w:r w:rsidRPr="008558D2">
        <w:rPr>
          <w:rFonts w:ascii="Tahoma" w:hAnsi="Tahoma" w:cs="Tahoma"/>
        </w:rPr>
        <w:t>,</w:t>
      </w:r>
      <w:r w:rsidRPr="00491E5A">
        <w:rPr>
          <w:rFonts w:ascii="Tahoma" w:hAnsi="Tahoma" w:cs="Tahoma"/>
        </w:rPr>
        <w:t xml:space="preserve"> </w:t>
      </w:r>
      <w:r w:rsidR="006562A7" w:rsidRPr="00491E5A">
        <w:rPr>
          <w:rFonts w:ascii="Tahoma" w:hAnsi="Tahoma" w:cs="Tahoma"/>
        </w:rPr>
        <w:t xml:space="preserve">Ubezpieczyciel </w:t>
      </w:r>
      <w:r w:rsidRPr="00491E5A">
        <w:rPr>
          <w:rFonts w:ascii="Tahoma" w:hAnsi="Tahoma" w:cs="Tahoma"/>
        </w:rPr>
        <w:t xml:space="preserve">wypłaca odszkodowanie w terminie 30 dni od dnia zgłoszenia szkody, a w przypadku gdy wyjaśnienie w tym terminie okoliczności niezbędnych do ustalenia odpowiedzialności </w:t>
      </w:r>
      <w:r w:rsidR="006562A7" w:rsidRPr="00491E5A">
        <w:rPr>
          <w:rFonts w:ascii="Tahoma" w:hAnsi="Tahoma" w:cs="Tahoma"/>
        </w:rPr>
        <w:t>Ubezpieczyciela</w:t>
      </w:r>
      <w:r w:rsidRPr="00491E5A">
        <w:rPr>
          <w:rFonts w:ascii="Tahoma" w:hAnsi="Tahoma" w:cs="Tahoma"/>
        </w:rPr>
        <w:t xml:space="preserve"> okazało się niemożliwe, odszkodowanie wypłaca się w terminie 14 dni od dnia, w którym przy zachowaniu należytej staranności wyjaśnienie tych okoliczności okazało się możliwe, nie później jednak niż w termi</w:t>
      </w:r>
      <w:r w:rsidR="00C642A1" w:rsidRPr="00491E5A">
        <w:rPr>
          <w:rFonts w:ascii="Tahoma" w:hAnsi="Tahoma" w:cs="Tahoma"/>
        </w:rPr>
        <w:t>nie 60 dni od zgłoszenia szkody.</w:t>
      </w:r>
      <w:r w:rsidRPr="00491E5A">
        <w:rPr>
          <w:rFonts w:ascii="Tahoma" w:hAnsi="Tahoma" w:cs="Tahoma"/>
        </w:rPr>
        <w:t xml:space="preserve"> </w:t>
      </w:r>
      <w:r w:rsidR="00C642A1" w:rsidRPr="00491E5A">
        <w:rPr>
          <w:rFonts w:ascii="Tahoma" w:hAnsi="Tahoma" w:cs="Tahoma"/>
        </w:rPr>
        <w:t xml:space="preserve">Termin 60-dniowy na ostateczną wypłatę odszkodowania nie obowiązuje, jeżeli poszkodowany </w:t>
      </w:r>
      <w:r w:rsidR="000F10C3" w:rsidRPr="00491E5A">
        <w:rPr>
          <w:rFonts w:ascii="Tahoma" w:hAnsi="Tahoma" w:cs="Tahoma"/>
        </w:rPr>
        <w:t xml:space="preserve">lub ubezpieczony </w:t>
      </w:r>
      <w:r w:rsidR="00C642A1" w:rsidRPr="00491E5A">
        <w:rPr>
          <w:rFonts w:ascii="Tahoma" w:hAnsi="Tahoma" w:cs="Tahoma"/>
        </w:rPr>
        <w:t xml:space="preserve">nie dostarczył dokumentów, o które wystąpił </w:t>
      </w:r>
      <w:r w:rsidR="00324A2A" w:rsidRPr="00491E5A">
        <w:rPr>
          <w:rFonts w:ascii="Tahoma" w:hAnsi="Tahoma" w:cs="Tahoma"/>
        </w:rPr>
        <w:t>Ubezpieczyciel</w:t>
      </w:r>
      <w:r w:rsidR="00C642A1" w:rsidRPr="00491E5A">
        <w:rPr>
          <w:rFonts w:ascii="Tahoma" w:hAnsi="Tahoma" w:cs="Tahoma"/>
        </w:rPr>
        <w:t xml:space="preserve">, a które maja wpływ na ustalenie wysokości szkody lub odpowiedzialności za szkodę oraz gdy ustalenie odpowiedzialności </w:t>
      </w:r>
      <w:r w:rsidR="00324A2A" w:rsidRPr="00491E5A">
        <w:rPr>
          <w:rFonts w:ascii="Tahoma" w:hAnsi="Tahoma" w:cs="Tahoma"/>
        </w:rPr>
        <w:t>Ubezpieczyciela</w:t>
      </w:r>
      <w:r w:rsidR="00C642A1" w:rsidRPr="00491E5A">
        <w:rPr>
          <w:rFonts w:ascii="Tahoma" w:hAnsi="Tahoma" w:cs="Tahoma"/>
        </w:rPr>
        <w:t xml:space="preserve"> albo wysokości należnego odszkodowania zależy od toczącego się postępowania karnego lub cywilne</w:t>
      </w:r>
      <w:r w:rsidR="00C642A1" w:rsidRPr="00505EB7">
        <w:rPr>
          <w:rFonts w:ascii="Tahoma" w:hAnsi="Tahoma" w:cs="Tahoma"/>
        </w:rPr>
        <w:t>go – dotyczy ubezpieczeń dobrowolnych.</w:t>
      </w:r>
    </w:p>
    <w:p w14:paraId="1946C916" w14:textId="77777777" w:rsidR="002A4E66" w:rsidRPr="00075290" w:rsidRDefault="002A4E66" w:rsidP="002A4E66">
      <w:pPr>
        <w:numPr>
          <w:ilvl w:val="0"/>
          <w:numId w:val="11"/>
        </w:numPr>
        <w:tabs>
          <w:tab w:val="left" w:pos="284"/>
        </w:tabs>
        <w:suppressAutoHyphens/>
        <w:ind w:left="284"/>
        <w:jc w:val="both"/>
        <w:rPr>
          <w:rFonts w:ascii="Tahoma" w:hAnsi="Tahoma" w:cs="Tahoma"/>
        </w:rPr>
      </w:pPr>
      <w:r w:rsidRPr="00505EB7">
        <w:rPr>
          <w:rFonts w:ascii="Tahoma" w:hAnsi="Tahoma" w:cs="Tahoma"/>
        </w:rPr>
        <w:t xml:space="preserve">W przypadku uznania odpowiedzialności </w:t>
      </w:r>
      <w:r w:rsidRPr="00075290">
        <w:rPr>
          <w:rFonts w:ascii="Tahoma" w:hAnsi="Tahoma" w:cs="Tahoma"/>
        </w:rPr>
        <w:t xml:space="preserve">za szkodę w mieniu </w:t>
      </w:r>
      <w:r w:rsidR="006562A7" w:rsidRPr="00075290">
        <w:rPr>
          <w:rFonts w:ascii="Tahoma" w:hAnsi="Tahoma" w:cs="Tahoma"/>
        </w:rPr>
        <w:t>Ubezpieczającego</w:t>
      </w:r>
      <w:r w:rsidRPr="00075290">
        <w:rPr>
          <w:rFonts w:ascii="Tahoma" w:hAnsi="Tahoma" w:cs="Tahoma"/>
        </w:rPr>
        <w:t xml:space="preserve"> </w:t>
      </w:r>
      <w:r w:rsidR="006562A7" w:rsidRPr="00075290">
        <w:rPr>
          <w:rFonts w:ascii="Tahoma" w:hAnsi="Tahoma" w:cs="Tahoma"/>
        </w:rPr>
        <w:t>Ubezpieczyciel</w:t>
      </w:r>
      <w:r w:rsidRPr="00075290">
        <w:rPr>
          <w:rFonts w:ascii="Tahoma" w:hAnsi="Tahoma" w:cs="Tahoma"/>
        </w:rPr>
        <w:t xml:space="preserve"> zobowiązuje się do wypłaty kwoty bezspornej odszkodowania na rzecz </w:t>
      </w:r>
      <w:r w:rsidR="006562A7" w:rsidRPr="00075290">
        <w:rPr>
          <w:rFonts w:ascii="Tahoma" w:hAnsi="Tahoma" w:cs="Tahoma"/>
        </w:rPr>
        <w:t>Ubezpieczającego</w:t>
      </w:r>
      <w:r w:rsidRPr="00075290">
        <w:rPr>
          <w:rFonts w:ascii="Tahoma" w:hAnsi="Tahoma" w:cs="Tahoma"/>
        </w:rPr>
        <w:t xml:space="preserve"> w terminie 30 dni od zgłoszenia szkody, zgodnie z art. 817 k.c.</w:t>
      </w:r>
    </w:p>
    <w:p w14:paraId="4B9D12EE" w14:textId="77777777" w:rsidR="002A10F2" w:rsidRPr="00075290" w:rsidRDefault="002A10F2" w:rsidP="002A10F2">
      <w:pPr>
        <w:numPr>
          <w:ilvl w:val="0"/>
          <w:numId w:val="11"/>
        </w:numPr>
        <w:tabs>
          <w:tab w:val="left" w:pos="284"/>
        </w:tabs>
        <w:suppressAutoHyphens/>
        <w:ind w:left="284"/>
        <w:jc w:val="both"/>
        <w:rPr>
          <w:rFonts w:ascii="Tahoma" w:hAnsi="Tahoma" w:cs="Tahoma"/>
        </w:rPr>
      </w:pPr>
      <w:r w:rsidRPr="00075290">
        <w:rPr>
          <w:rFonts w:ascii="Tahoma" w:hAnsi="Tahoma" w:cs="Tahoma"/>
        </w:rPr>
        <w:t>Ubezpieczyciel rozpatrzy reklamacje (odwołanie) złożoną przez Ubezpieczającego/Ubezpieczonego lub za pośrednictwem pełnomocnika Ubezpieczającego/Ubezpieczonego w ciągu 30 dni od jej otrzymania. W szczególnie skomplikowanych przypadkach, uniemożliwiających rozpatrzenie reklamacji i udzielenie odpowiedzi w terminie 30 dni, Ubezpieczyciel przed upływem ww. terminu wyjaśnia Ubezpieczającemu/Ubezpieczonemu przyczynę opóźnienia, wskazuje okoliczności, które muszą zostać ustalone dla rozpatrzenia sprawy oraz określa przewidywany termin rozpatrzenia reklamacji (odwołania) i udzielenia odpowiedzi, który nie może przekroczyć 60 dni od dnia otrzymania reklamacji.</w:t>
      </w:r>
    </w:p>
    <w:p w14:paraId="63EC084E" w14:textId="77777777" w:rsidR="002A4E66" w:rsidRPr="00075290" w:rsidRDefault="002A10F2" w:rsidP="002A10F2">
      <w:pPr>
        <w:numPr>
          <w:ilvl w:val="0"/>
          <w:numId w:val="11"/>
        </w:numPr>
        <w:tabs>
          <w:tab w:val="left" w:pos="284"/>
        </w:tabs>
        <w:suppressAutoHyphens/>
        <w:ind w:left="284"/>
        <w:jc w:val="both"/>
        <w:rPr>
          <w:rFonts w:ascii="Tahoma" w:hAnsi="Tahoma" w:cs="Tahoma"/>
        </w:rPr>
      </w:pPr>
      <w:r w:rsidRPr="00075290">
        <w:rPr>
          <w:rFonts w:ascii="Tahoma" w:hAnsi="Tahoma" w:cs="Tahoma"/>
        </w:rPr>
        <w:t>Jeżeli Ubezpieczyciel nie udzieli odpowiedzi na reklamację (odwołanie) w terminach, o których mowa w ust. 6 uważa się, że uznał on reklamację.</w:t>
      </w:r>
    </w:p>
    <w:p w14:paraId="71077BFD" w14:textId="77777777" w:rsidR="002A4E66" w:rsidRPr="000E5115" w:rsidRDefault="002A4E66" w:rsidP="002A4E66">
      <w:pPr>
        <w:numPr>
          <w:ilvl w:val="0"/>
          <w:numId w:val="11"/>
        </w:numPr>
        <w:tabs>
          <w:tab w:val="left" w:pos="284"/>
        </w:tabs>
        <w:suppressAutoHyphens/>
        <w:ind w:left="284"/>
        <w:jc w:val="both"/>
        <w:rPr>
          <w:rFonts w:ascii="Tahoma" w:hAnsi="Tahoma" w:cs="Tahoma"/>
        </w:rPr>
      </w:pPr>
      <w:r w:rsidRPr="000E5115">
        <w:rPr>
          <w:rFonts w:ascii="Tahoma" w:hAnsi="Tahoma" w:cs="Tahoma"/>
        </w:rPr>
        <w:t xml:space="preserve">W przypadku kontaktów </w:t>
      </w:r>
      <w:r w:rsidR="00BF65E9" w:rsidRPr="000E5115">
        <w:rPr>
          <w:rFonts w:ascii="Tahoma" w:hAnsi="Tahoma" w:cs="Tahoma"/>
        </w:rPr>
        <w:t>Ubezpieczyci</w:t>
      </w:r>
      <w:r w:rsidR="000E5115" w:rsidRPr="000E5115">
        <w:rPr>
          <w:rFonts w:ascii="Tahoma" w:hAnsi="Tahoma" w:cs="Tahoma"/>
        </w:rPr>
        <w:t>e</w:t>
      </w:r>
      <w:r w:rsidR="00BF65E9" w:rsidRPr="000E5115">
        <w:rPr>
          <w:rFonts w:ascii="Tahoma" w:hAnsi="Tahoma" w:cs="Tahoma"/>
        </w:rPr>
        <w:t>la</w:t>
      </w:r>
      <w:r w:rsidRPr="000E5115">
        <w:rPr>
          <w:rFonts w:ascii="Tahoma" w:hAnsi="Tahoma" w:cs="Tahoma"/>
        </w:rPr>
        <w:t xml:space="preserve"> z pełnomocnikiem </w:t>
      </w:r>
      <w:r w:rsidR="00BF65E9" w:rsidRPr="000E5115">
        <w:rPr>
          <w:rFonts w:ascii="Tahoma" w:hAnsi="Tahoma" w:cs="Tahoma"/>
        </w:rPr>
        <w:t>Ubezpieczającego</w:t>
      </w:r>
      <w:r w:rsidRPr="000E5115">
        <w:rPr>
          <w:rFonts w:ascii="Tahoma" w:hAnsi="Tahoma" w:cs="Tahoma"/>
        </w:rPr>
        <w:t xml:space="preserve"> dopuszczalna jest forma kontaktowania za pośrednictwem poczty elektronicznej pod adresem: </w:t>
      </w:r>
      <w:hyperlink r:id="rId7" w:history="1">
        <w:r w:rsidRPr="000E5115">
          <w:rPr>
            <w:rStyle w:val="Hipercze"/>
            <w:rFonts w:ascii="Tahoma" w:hAnsi="Tahoma" w:cs="Tahoma"/>
            <w:color w:val="auto"/>
          </w:rPr>
          <w:t>szkody@maximus-broker.pl</w:t>
        </w:r>
      </w:hyperlink>
      <w:r w:rsidRPr="000E5115">
        <w:rPr>
          <w:rFonts w:ascii="Tahoma" w:hAnsi="Tahoma" w:cs="Tahoma"/>
        </w:rPr>
        <w:t>.</w:t>
      </w:r>
    </w:p>
    <w:p w14:paraId="472C8914" w14:textId="77777777" w:rsidR="009D21E4" w:rsidRPr="000E5115" w:rsidRDefault="00BF65E9" w:rsidP="009D21E4">
      <w:pPr>
        <w:numPr>
          <w:ilvl w:val="0"/>
          <w:numId w:val="11"/>
        </w:numPr>
        <w:tabs>
          <w:tab w:val="left" w:pos="284"/>
        </w:tabs>
        <w:suppressAutoHyphens/>
        <w:ind w:left="284"/>
        <w:jc w:val="both"/>
        <w:rPr>
          <w:rFonts w:ascii="Tahoma" w:hAnsi="Tahoma" w:cs="Tahoma"/>
        </w:rPr>
      </w:pPr>
      <w:r w:rsidRPr="000E5115">
        <w:rPr>
          <w:rFonts w:ascii="Tahoma" w:hAnsi="Tahoma" w:cs="Tahoma"/>
        </w:rPr>
        <w:t>Ubezpieczyciel</w:t>
      </w:r>
      <w:r w:rsidR="002A4E66" w:rsidRPr="000E5115">
        <w:rPr>
          <w:rFonts w:ascii="Tahoma" w:hAnsi="Tahoma" w:cs="Tahoma"/>
        </w:rPr>
        <w:t xml:space="preserve"> oświadcza, iż do rozpatrzenia roszczeń wystarczające są kopie dokumentów przesyłane w formie elektronicznej e-mailem lub faksem (nie będzie wymagane prz</w:t>
      </w:r>
      <w:r w:rsidR="007B707F" w:rsidRPr="000E5115">
        <w:rPr>
          <w:rFonts w:ascii="Tahoma" w:hAnsi="Tahoma" w:cs="Tahoma"/>
        </w:rPr>
        <w:t xml:space="preserve">esyłanie oryginałów dokumentów). </w:t>
      </w:r>
      <w:r w:rsidR="009D21E4" w:rsidRPr="000E5115">
        <w:rPr>
          <w:rFonts w:ascii="Tahoma" w:hAnsi="Tahoma" w:cs="Tahoma"/>
        </w:rPr>
        <w:t>Niniejszy zapis nie dotyczy szkód osobowych</w:t>
      </w:r>
      <w:r w:rsidR="000F10C3" w:rsidRPr="000E5115">
        <w:rPr>
          <w:rFonts w:ascii="Tahoma" w:hAnsi="Tahoma" w:cs="Tahoma"/>
        </w:rPr>
        <w:t xml:space="preserve"> oraz szkód kradzieżowych w ubezpieczeniu autocasco</w:t>
      </w:r>
      <w:r w:rsidR="009D21E4" w:rsidRPr="000E5115">
        <w:rPr>
          <w:rFonts w:ascii="Tahoma" w:hAnsi="Tahoma" w:cs="Tahoma"/>
        </w:rPr>
        <w:t xml:space="preserve">, gdzie </w:t>
      </w:r>
      <w:r w:rsidR="00324A2A" w:rsidRPr="000E5115">
        <w:rPr>
          <w:rFonts w:ascii="Tahoma" w:hAnsi="Tahoma" w:cs="Tahoma"/>
        </w:rPr>
        <w:t>Ubezpieczyciel</w:t>
      </w:r>
      <w:r w:rsidR="009D21E4" w:rsidRPr="000E5115">
        <w:rPr>
          <w:rFonts w:ascii="Tahoma" w:hAnsi="Tahoma" w:cs="Tahoma"/>
        </w:rPr>
        <w:t xml:space="preserve"> może wymagać od poszkodowanego oryginału dokumentów.</w:t>
      </w:r>
    </w:p>
    <w:p w14:paraId="12939AF6" w14:textId="77777777" w:rsidR="00626B0F" w:rsidRPr="003903E4" w:rsidRDefault="00BF65E9" w:rsidP="00626B0F">
      <w:pPr>
        <w:numPr>
          <w:ilvl w:val="0"/>
          <w:numId w:val="11"/>
        </w:numPr>
        <w:tabs>
          <w:tab w:val="left" w:pos="284"/>
        </w:tabs>
        <w:suppressAutoHyphens/>
        <w:ind w:left="284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>Ubezpieczyciel</w:t>
      </w:r>
      <w:r w:rsidR="002A4E66" w:rsidRPr="00F52A18">
        <w:rPr>
          <w:rFonts w:ascii="Tahoma" w:hAnsi="Tahoma" w:cs="Tahoma"/>
        </w:rPr>
        <w:t xml:space="preserve"> oświadcza, że wszelkie wypłaty dla </w:t>
      </w:r>
      <w:r w:rsidRPr="00F52A18">
        <w:rPr>
          <w:rFonts w:ascii="Tahoma" w:hAnsi="Tahoma" w:cs="Tahoma"/>
        </w:rPr>
        <w:t>Ubezpieczającego</w:t>
      </w:r>
      <w:r w:rsidR="002A4E66" w:rsidRPr="00F52A18">
        <w:rPr>
          <w:rFonts w:ascii="Tahoma" w:hAnsi="Tahoma" w:cs="Tahoma"/>
        </w:rPr>
        <w:t xml:space="preserve"> (</w:t>
      </w:r>
      <w:r w:rsidR="001B225B" w:rsidRPr="00F52A18">
        <w:rPr>
          <w:rFonts w:ascii="Tahoma" w:hAnsi="Tahoma" w:cs="Tahoma"/>
        </w:rPr>
        <w:t>podmiotów ubezpieczonych w ramach niniejszego programu ubezpieczenia) nie mogącego</w:t>
      </w:r>
      <w:r w:rsidR="00626B0F" w:rsidRPr="003903E4">
        <w:rPr>
          <w:rFonts w:ascii="Tahoma" w:hAnsi="Tahoma" w:cs="Tahoma"/>
        </w:rPr>
        <w:t xml:space="preserve"> dokonać rozliczenia podatku VAT, będą przyznawane w wartości brutto</w:t>
      </w:r>
      <w:r w:rsidR="0090168F">
        <w:rPr>
          <w:rFonts w:ascii="Tahoma" w:hAnsi="Tahoma" w:cs="Tahoma"/>
        </w:rPr>
        <w:t>.</w:t>
      </w:r>
    </w:p>
    <w:p w14:paraId="43AC88EA" w14:textId="77777777" w:rsidR="002A4E66" w:rsidRPr="00626B0F" w:rsidRDefault="00BF65E9" w:rsidP="002A4E66">
      <w:pPr>
        <w:numPr>
          <w:ilvl w:val="0"/>
          <w:numId w:val="11"/>
        </w:numPr>
        <w:tabs>
          <w:tab w:val="left" w:pos="284"/>
        </w:tabs>
        <w:suppressAutoHyphens/>
        <w:ind w:left="284"/>
        <w:jc w:val="both"/>
        <w:rPr>
          <w:rFonts w:ascii="Tahoma" w:hAnsi="Tahoma" w:cs="Tahoma"/>
        </w:rPr>
      </w:pPr>
      <w:r w:rsidRPr="003903E4">
        <w:rPr>
          <w:rFonts w:ascii="Tahoma" w:hAnsi="Tahoma" w:cs="Tahoma"/>
        </w:rPr>
        <w:t>Ubezpieczyciel</w:t>
      </w:r>
      <w:r w:rsidR="002A4E66" w:rsidRPr="003903E4">
        <w:rPr>
          <w:rFonts w:ascii="Tahoma" w:hAnsi="Tahoma" w:cs="Tahoma"/>
        </w:rPr>
        <w:t xml:space="preserve"> zobowiązuje się do przesyłania raportu szkodowego raz na pół roku</w:t>
      </w:r>
      <w:r w:rsidR="002A4E66" w:rsidRPr="00626B0F">
        <w:rPr>
          <w:rFonts w:ascii="Tahoma" w:hAnsi="Tahoma" w:cs="Tahoma"/>
        </w:rPr>
        <w:t xml:space="preserve"> do pełnomocnika </w:t>
      </w:r>
      <w:r w:rsidRPr="00626B0F">
        <w:rPr>
          <w:rFonts w:ascii="Tahoma" w:hAnsi="Tahoma" w:cs="Tahoma"/>
        </w:rPr>
        <w:t>Ubezpieczającego</w:t>
      </w:r>
      <w:r w:rsidR="002A4E66" w:rsidRPr="00626B0F">
        <w:rPr>
          <w:rFonts w:ascii="Tahoma" w:hAnsi="Tahoma" w:cs="Tahoma"/>
        </w:rPr>
        <w:t xml:space="preserve"> na jego pisemną prośbę.</w:t>
      </w:r>
    </w:p>
    <w:p w14:paraId="4D0D3FAA" w14:textId="77777777" w:rsidR="001E2345" w:rsidRPr="00BF65E9" w:rsidRDefault="001E2345" w:rsidP="001E2345">
      <w:pPr>
        <w:rPr>
          <w:rFonts w:ascii="Tahoma" w:hAnsi="Tahoma" w:cs="Tahoma"/>
        </w:rPr>
      </w:pPr>
    </w:p>
    <w:p w14:paraId="1050419D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sym w:font="Times New Roman" w:char="00A7"/>
      </w:r>
      <w:r w:rsidRPr="00B23303">
        <w:rPr>
          <w:rFonts w:ascii="Tahoma" w:hAnsi="Tahoma" w:cs="Tahoma"/>
        </w:rPr>
        <w:t xml:space="preserve"> </w:t>
      </w:r>
      <w:r w:rsidR="00B127EA">
        <w:rPr>
          <w:rFonts w:ascii="Tahoma" w:hAnsi="Tahoma" w:cs="Tahoma"/>
        </w:rPr>
        <w:t>5</w:t>
      </w:r>
    </w:p>
    <w:p w14:paraId="71F1EA3E" w14:textId="77777777" w:rsidR="008672F0" w:rsidRPr="00B33294" w:rsidRDefault="001E2345" w:rsidP="008672F0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  <w:r w:rsidRPr="00B23303">
        <w:rPr>
          <w:rFonts w:ascii="Tahoma" w:hAnsi="Tahoma" w:cs="Tahoma"/>
          <w:b w:val="0"/>
          <w:sz w:val="20"/>
          <w:u w:val="none"/>
        </w:rPr>
        <w:t xml:space="preserve">Za udzieloną ochronę </w:t>
      </w:r>
      <w:r w:rsidR="00C152E1" w:rsidRPr="00B23303">
        <w:rPr>
          <w:rFonts w:ascii="Tahoma" w:hAnsi="Tahoma" w:cs="Tahoma"/>
          <w:b w:val="0"/>
          <w:sz w:val="20"/>
          <w:u w:val="none"/>
        </w:rPr>
        <w:t>Ubezpieczający</w:t>
      </w:r>
      <w:r w:rsidRPr="00B23303">
        <w:rPr>
          <w:rFonts w:ascii="Tahoma" w:hAnsi="Tahoma" w:cs="Tahoma"/>
          <w:b w:val="0"/>
          <w:sz w:val="20"/>
          <w:u w:val="none"/>
        </w:rPr>
        <w:t xml:space="preserve"> zapłaci składkę ubezpieczeniową w łącznej wysokości ................................................. zł (słownie złotych .......................................................................</w:t>
      </w:r>
      <w:r w:rsidR="000E5115">
        <w:rPr>
          <w:rFonts w:ascii="Tahoma" w:hAnsi="Tahoma" w:cs="Tahoma"/>
          <w:b w:val="0"/>
          <w:sz w:val="20"/>
          <w:u w:val="none"/>
        </w:rPr>
        <w:t>......</w:t>
      </w:r>
      <w:r w:rsidR="008672F0">
        <w:rPr>
          <w:rFonts w:ascii="Tahoma" w:hAnsi="Tahoma" w:cs="Tahoma"/>
          <w:b w:val="0"/>
          <w:sz w:val="20"/>
          <w:u w:val="none"/>
        </w:rPr>
        <w:t xml:space="preserve">), </w:t>
      </w:r>
    </w:p>
    <w:p w14:paraId="68B42DEE" w14:textId="77777777" w:rsidR="000E5115" w:rsidRDefault="000E5115" w:rsidP="001E2345">
      <w:pPr>
        <w:pStyle w:val="Tekstpodstawowywcity"/>
        <w:ind w:left="0"/>
        <w:jc w:val="center"/>
        <w:rPr>
          <w:rFonts w:ascii="Tahoma" w:hAnsi="Tahoma" w:cs="Tahoma"/>
          <w:b w:val="0"/>
          <w:sz w:val="20"/>
          <w:u w:val="none"/>
        </w:rPr>
      </w:pPr>
    </w:p>
    <w:p w14:paraId="6352E265" w14:textId="77777777" w:rsidR="00984149" w:rsidRDefault="00984149" w:rsidP="001E2345">
      <w:pPr>
        <w:pStyle w:val="Tekstpodstawowywcity"/>
        <w:ind w:left="0"/>
        <w:jc w:val="center"/>
        <w:rPr>
          <w:rFonts w:ascii="Tahoma" w:hAnsi="Tahoma" w:cs="Tahoma"/>
          <w:b w:val="0"/>
          <w:sz w:val="20"/>
          <w:u w:val="none"/>
        </w:rPr>
      </w:pPr>
    </w:p>
    <w:p w14:paraId="7DC41BD9" w14:textId="77777777" w:rsidR="001E2345" w:rsidRPr="00B23303" w:rsidRDefault="001E2345" w:rsidP="001E2345">
      <w:pPr>
        <w:pStyle w:val="Tekstpodstawowywcity"/>
        <w:ind w:left="0"/>
        <w:jc w:val="center"/>
        <w:rPr>
          <w:rFonts w:ascii="Tahoma" w:hAnsi="Tahoma" w:cs="Tahoma"/>
          <w:b w:val="0"/>
          <w:sz w:val="20"/>
          <w:u w:val="none"/>
        </w:rPr>
      </w:pPr>
      <w:r w:rsidRPr="00B23303">
        <w:rPr>
          <w:rFonts w:ascii="Tahoma" w:hAnsi="Tahoma" w:cs="Tahoma"/>
          <w:b w:val="0"/>
          <w:sz w:val="20"/>
          <w:u w:val="none"/>
        </w:rPr>
        <w:lastRenderedPageBreak/>
        <w:sym w:font="Times New Roman" w:char="00A7"/>
      </w:r>
      <w:r w:rsidRPr="00B23303">
        <w:rPr>
          <w:rFonts w:ascii="Tahoma" w:hAnsi="Tahoma" w:cs="Tahoma"/>
          <w:b w:val="0"/>
          <w:sz w:val="20"/>
          <w:u w:val="none"/>
        </w:rPr>
        <w:t xml:space="preserve"> </w:t>
      </w:r>
      <w:r w:rsidR="00B127EA">
        <w:rPr>
          <w:rFonts w:ascii="Tahoma" w:hAnsi="Tahoma" w:cs="Tahoma"/>
          <w:b w:val="0"/>
          <w:sz w:val="20"/>
          <w:u w:val="none"/>
        </w:rPr>
        <w:t>6</w:t>
      </w:r>
    </w:p>
    <w:p w14:paraId="676D47E5" w14:textId="77777777" w:rsidR="001E2345" w:rsidRPr="00B23303" w:rsidRDefault="00C152E1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Ubezpieczający</w:t>
      </w:r>
      <w:r w:rsidR="001E2345" w:rsidRPr="00B23303">
        <w:rPr>
          <w:rFonts w:ascii="Tahoma" w:hAnsi="Tahoma" w:cs="Tahoma"/>
        </w:rPr>
        <w:t xml:space="preserve"> zapłaci składkę ubezpieczeniową zgodnie z poniższym harmonogramem:</w:t>
      </w:r>
    </w:p>
    <w:p w14:paraId="666C03F7" w14:textId="77777777" w:rsidR="007E769D" w:rsidRPr="00984149" w:rsidRDefault="007E769D" w:rsidP="007E769D">
      <w:pPr>
        <w:spacing w:before="120"/>
        <w:outlineLvl w:val="1"/>
        <w:rPr>
          <w:rFonts w:ascii="Tahoma" w:hAnsi="Tahoma" w:cs="Tahoma"/>
          <w:u w:val="single"/>
        </w:rPr>
      </w:pPr>
      <w:r w:rsidRPr="00984149">
        <w:rPr>
          <w:rFonts w:ascii="Tahoma" w:hAnsi="Tahoma" w:cs="Tahoma"/>
          <w:u w:val="single"/>
        </w:rPr>
        <w:t>Za okres ubezpieczenia od 08.11.2020r. do 07.11.2021r.</w:t>
      </w:r>
    </w:p>
    <w:p w14:paraId="58E10A86" w14:textId="77777777" w:rsidR="007E769D" w:rsidRPr="00984149" w:rsidRDefault="007E769D" w:rsidP="007E769D">
      <w:pPr>
        <w:rPr>
          <w:rFonts w:ascii="Tahoma" w:hAnsi="Tahoma" w:cs="Tahoma"/>
        </w:rPr>
      </w:pPr>
      <w:r w:rsidRPr="00984149">
        <w:rPr>
          <w:rFonts w:ascii="Tahoma" w:hAnsi="Tahoma" w:cs="Tahoma"/>
        </w:rPr>
        <w:t>Składka płatna jednorazowo do 31.01.2021r.</w:t>
      </w:r>
    </w:p>
    <w:p w14:paraId="4C5D90D1" w14:textId="77777777" w:rsidR="007E769D" w:rsidRPr="00984149" w:rsidRDefault="007E769D" w:rsidP="007E769D">
      <w:pPr>
        <w:spacing w:before="120"/>
        <w:outlineLvl w:val="1"/>
        <w:rPr>
          <w:rFonts w:ascii="Tahoma" w:hAnsi="Tahoma" w:cs="Tahoma"/>
          <w:u w:val="single"/>
        </w:rPr>
      </w:pPr>
      <w:r w:rsidRPr="00984149">
        <w:rPr>
          <w:rFonts w:ascii="Tahoma" w:hAnsi="Tahoma" w:cs="Tahoma"/>
          <w:u w:val="single"/>
        </w:rPr>
        <w:t>Za okres ubezpieczenia od 08.11.2021r. do 07.11.2022r.</w:t>
      </w:r>
    </w:p>
    <w:p w14:paraId="3C898F79" w14:textId="77777777" w:rsidR="007E769D" w:rsidRPr="00984149" w:rsidRDefault="007E769D" w:rsidP="007E769D">
      <w:pPr>
        <w:rPr>
          <w:rFonts w:ascii="Tahoma" w:hAnsi="Tahoma" w:cs="Tahoma"/>
        </w:rPr>
      </w:pPr>
      <w:r w:rsidRPr="00984149">
        <w:rPr>
          <w:rFonts w:ascii="Tahoma" w:hAnsi="Tahoma" w:cs="Tahoma"/>
        </w:rPr>
        <w:t>Składka płatna jednorazowo do 31.01.2022r.</w:t>
      </w:r>
    </w:p>
    <w:p w14:paraId="0451DDDE" w14:textId="77777777" w:rsidR="007E769D" w:rsidRPr="00984149" w:rsidRDefault="007E769D" w:rsidP="007E769D">
      <w:pPr>
        <w:spacing w:before="120"/>
        <w:outlineLvl w:val="1"/>
        <w:rPr>
          <w:rFonts w:ascii="Tahoma" w:hAnsi="Tahoma" w:cs="Tahoma"/>
          <w:u w:val="single"/>
        </w:rPr>
      </w:pPr>
      <w:r w:rsidRPr="00984149">
        <w:rPr>
          <w:rFonts w:ascii="Tahoma" w:hAnsi="Tahoma" w:cs="Tahoma"/>
          <w:u w:val="single"/>
        </w:rPr>
        <w:t>Za okres ubezpieczenia od 08.11.2022r. do 07.11.2023r.</w:t>
      </w:r>
    </w:p>
    <w:p w14:paraId="53B93702" w14:textId="77777777" w:rsidR="007E769D" w:rsidRDefault="007E769D" w:rsidP="007E769D">
      <w:pPr>
        <w:rPr>
          <w:rFonts w:ascii="Tahoma" w:hAnsi="Tahoma" w:cs="Tahoma"/>
        </w:rPr>
      </w:pPr>
      <w:r w:rsidRPr="00984149">
        <w:rPr>
          <w:rFonts w:ascii="Tahoma" w:hAnsi="Tahoma" w:cs="Tahoma"/>
        </w:rPr>
        <w:t>Składka płatna jednorazowo do 31.01.2023r.</w:t>
      </w:r>
    </w:p>
    <w:p w14:paraId="03802BC3" w14:textId="77777777" w:rsidR="007E769D" w:rsidRPr="007E769D" w:rsidRDefault="007E769D" w:rsidP="007E769D">
      <w:pPr>
        <w:rPr>
          <w:rFonts w:ascii="Tahoma" w:hAnsi="Tahoma" w:cs="Tahoma"/>
        </w:rPr>
      </w:pPr>
    </w:p>
    <w:p w14:paraId="671B77C2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sym w:font="Times New Roman" w:char="00A7"/>
      </w:r>
      <w:r w:rsidRPr="00B23303">
        <w:rPr>
          <w:rFonts w:ascii="Tahoma" w:hAnsi="Tahoma" w:cs="Tahoma"/>
        </w:rPr>
        <w:t xml:space="preserve"> </w:t>
      </w:r>
      <w:r w:rsidR="00D73229">
        <w:rPr>
          <w:rFonts w:ascii="Tahoma" w:hAnsi="Tahoma" w:cs="Tahoma"/>
        </w:rPr>
        <w:t>7</w:t>
      </w:r>
    </w:p>
    <w:p w14:paraId="23CE35DB" w14:textId="77777777" w:rsidR="001E2345" w:rsidRPr="00B23303" w:rsidRDefault="001E2345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W obsłudze ubezpieczeń zawartych </w:t>
      </w:r>
      <w:r w:rsidR="00740341" w:rsidRPr="00B23303">
        <w:rPr>
          <w:rFonts w:ascii="Tahoma" w:hAnsi="Tahoma" w:cs="Tahoma"/>
        </w:rPr>
        <w:t>na podstawie niniejszej umowy</w:t>
      </w:r>
      <w:r w:rsidRPr="00B23303">
        <w:rPr>
          <w:rFonts w:ascii="Tahoma" w:hAnsi="Tahoma" w:cs="Tahoma"/>
        </w:rPr>
        <w:t xml:space="preserve"> pośredniczyć będzie Broker ubezpieczeniowy </w:t>
      </w:r>
      <w:r w:rsidR="00740341" w:rsidRPr="00B23303">
        <w:rPr>
          <w:rFonts w:ascii="Tahoma" w:hAnsi="Tahoma" w:cs="Tahoma"/>
        </w:rPr>
        <w:t>Ubezpieczającego</w:t>
      </w:r>
      <w:r w:rsidRPr="00B23303">
        <w:rPr>
          <w:rFonts w:ascii="Tahoma" w:hAnsi="Tahoma" w:cs="Tahoma"/>
        </w:rPr>
        <w:t xml:space="preserve"> – Maximus Broker sp.  z o.o. wynagradzany prowizyjnie przez </w:t>
      </w:r>
      <w:r w:rsidR="00740341" w:rsidRPr="00B23303">
        <w:rPr>
          <w:rFonts w:ascii="Tahoma" w:hAnsi="Tahoma" w:cs="Tahoma"/>
        </w:rPr>
        <w:t>Ubezpieczyciela</w:t>
      </w:r>
      <w:r w:rsidRPr="00B23303">
        <w:rPr>
          <w:rFonts w:ascii="Tahoma" w:hAnsi="Tahoma" w:cs="Tahoma"/>
        </w:rPr>
        <w:t xml:space="preserve"> wedł</w:t>
      </w:r>
      <w:r w:rsidR="008F29CF">
        <w:rPr>
          <w:rFonts w:ascii="Tahoma" w:hAnsi="Tahoma" w:cs="Tahoma"/>
        </w:rPr>
        <w:t xml:space="preserve">ug zwyczajowo przyjętych </w:t>
      </w:r>
      <w:r w:rsidR="008F29CF" w:rsidRPr="008E1156">
        <w:rPr>
          <w:rFonts w:ascii="Tahoma" w:hAnsi="Tahoma" w:cs="Tahoma"/>
        </w:rPr>
        <w:t>stawek</w:t>
      </w:r>
      <w:r w:rsidR="007123B8" w:rsidRPr="008E1156">
        <w:rPr>
          <w:rFonts w:ascii="Tahoma" w:hAnsi="Tahoma" w:cs="Tahoma"/>
        </w:rPr>
        <w:t xml:space="preserve"> za cały okres ubezpieczenia wynikający z niniejszej umowy.</w:t>
      </w:r>
    </w:p>
    <w:p w14:paraId="38F4C702" w14:textId="77777777" w:rsidR="00EF6974" w:rsidRPr="00B23303" w:rsidRDefault="00EF6974" w:rsidP="00EF6974">
      <w:pPr>
        <w:jc w:val="center"/>
        <w:rPr>
          <w:rFonts w:ascii="Tahoma" w:hAnsi="Tahoma" w:cs="Tahoma"/>
        </w:rPr>
      </w:pPr>
    </w:p>
    <w:p w14:paraId="21837743" w14:textId="77777777" w:rsidR="00EF6974" w:rsidRPr="00B23303" w:rsidRDefault="00EF6974" w:rsidP="00EF6974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sym w:font="Times New Roman" w:char="00A7"/>
      </w:r>
      <w:r w:rsidRPr="00B23303">
        <w:rPr>
          <w:rFonts w:ascii="Tahoma" w:hAnsi="Tahoma" w:cs="Tahoma"/>
        </w:rPr>
        <w:t xml:space="preserve"> </w:t>
      </w:r>
      <w:r w:rsidR="00D73229">
        <w:rPr>
          <w:rFonts w:ascii="Tahoma" w:hAnsi="Tahoma" w:cs="Tahoma"/>
        </w:rPr>
        <w:t>8</w:t>
      </w:r>
    </w:p>
    <w:p w14:paraId="4B830F85" w14:textId="77777777" w:rsidR="00EF6974" w:rsidRPr="007E769D" w:rsidRDefault="00EF6974" w:rsidP="00EF6974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W zawartych na podstawie umowy generalnej umowach ubezpieczenia zastosowanie będą miały  następujące </w:t>
      </w:r>
      <w:r w:rsidR="007E769D">
        <w:rPr>
          <w:rFonts w:ascii="Tahoma" w:hAnsi="Tahoma" w:cs="Tahoma"/>
        </w:rPr>
        <w:t>wysokości</w:t>
      </w:r>
      <w:r w:rsidRPr="007E769D">
        <w:rPr>
          <w:rFonts w:ascii="Tahoma" w:hAnsi="Tahoma" w:cs="Tahoma"/>
        </w:rPr>
        <w:t xml:space="preserve"> </w:t>
      </w:r>
      <w:r w:rsidRPr="007E769D">
        <w:rPr>
          <w:rFonts w:ascii="Tahoma" w:hAnsi="Tahoma" w:cs="Tahoma"/>
          <w:bCs/>
        </w:rPr>
        <w:t>franszyz</w:t>
      </w:r>
      <w:r w:rsidR="003903E4" w:rsidRPr="007E769D">
        <w:rPr>
          <w:rFonts w:ascii="Tahoma" w:hAnsi="Tahoma" w:cs="Tahoma"/>
          <w:bCs/>
        </w:rPr>
        <w:t xml:space="preserve"> i udziałów własnych</w:t>
      </w:r>
      <w:r w:rsidRPr="007E769D">
        <w:rPr>
          <w:rFonts w:ascii="Tahoma" w:hAnsi="Tahoma" w:cs="Tahoma"/>
        </w:rPr>
        <w:t>:</w:t>
      </w:r>
    </w:p>
    <w:p w14:paraId="7DF73469" w14:textId="77777777" w:rsidR="00001C0C" w:rsidRPr="007E769D" w:rsidRDefault="00001C0C" w:rsidP="00EF6974">
      <w:pPr>
        <w:numPr>
          <w:ilvl w:val="0"/>
          <w:numId w:val="7"/>
        </w:numPr>
        <w:jc w:val="both"/>
        <w:rPr>
          <w:rFonts w:ascii="Tahoma" w:hAnsi="Tahoma" w:cs="Tahoma"/>
        </w:rPr>
      </w:pPr>
      <w:r w:rsidRPr="007E769D">
        <w:rPr>
          <w:rFonts w:ascii="Tahoma" w:hAnsi="Tahoma" w:cs="Tahoma"/>
        </w:rPr>
        <w:t>ubezpieczenie mienia od wszystkich ryzyk – ……………………………</w:t>
      </w:r>
    </w:p>
    <w:p w14:paraId="0FA28AD8" w14:textId="77777777" w:rsidR="00EF6974" w:rsidRPr="007E769D" w:rsidRDefault="00EF6974" w:rsidP="00EF6974">
      <w:pPr>
        <w:numPr>
          <w:ilvl w:val="0"/>
          <w:numId w:val="7"/>
        </w:numPr>
        <w:jc w:val="both"/>
        <w:rPr>
          <w:rFonts w:ascii="Tahoma" w:hAnsi="Tahoma" w:cs="Tahoma"/>
        </w:rPr>
      </w:pPr>
      <w:r w:rsidRPr="007E769D">
        <w:rPr>
          <w:rFonts w:ascii="Tahoma" w:hAnsi="Tahoma" w:cs="Tahoma"/>
        </w:rPr>
        <w:t>ubezpieczenie  sprzętu  elektronicznego od szkód materialnych – ……………………………</w:t>
      </w:r>
    </w:p>
    <w:p w14:paraId="69B54D1E" w14:textId="77777777" w:rsidR="00EF6974" w:rsidRPr="007E769D" w:rsidRDefault="00EF6974" w:rsidP="00EF6974">
      <w:pPr>
        <w:numPr>
          <w:ilvl w:val="0"/>
          <w:numId w:val="7"/>
        </w:numPr>
        <w:jc w:val="both"/>
        <w:rPr>
          <w:rFonts w:ascii="Tahoma" w:hAnsi="Tahoma" w:cs="Tahoma"/>
        </w:rPr>
      </w:pPr>
      <w:r w:rsidRPr="007E769D">
        <w:rPr>
          <w:rFonts w:ascii="Tahoma" w:hAnsi="Tahoma" w:cs="Tahoma"/>
        </w:rPr>
        <w:t xml:space="preserve">ubezpieczenie OC – ………………………….. </w:t>
      </w:r>
    </w:p>
    <w:p w14:paraId="6B5C7121" w14:textId="77777777" w:rsidR="00EF6974" w:rsidRPr="00ED7199" w:rsidRDefault="00505EB7" w:rsidP="00EF6974">
      <w:pPr>
        <w:numPr>
          <w:ilvl w:val="0"/>
          <w:numId w:val="7"/>
        </w:numPr>
        <w:jc w:val="both"/>
        <w:rPr>
          <w:rFonts w:ascii="Tahoma" w:hAnsi="Tahoma" w:cs="Tahoma"/>
        </w:rPr>
      </w:pPr>
      <w:r w:rsidRPr="00ED7199">
        <w:rPr>
          <w:rFonts w:ascii="Tahoma" w:hAnsi="Tahoma" w:cs="Tahoma"/>
        </w:rPr>
        <w:t>u</w:t>
      </w:r>
      <w:r w:rsidR="00EF6974" w:rsidRPr="00ED7199">
        <w:rPr>
          <w:rFonts w:ascii="Tahoma" w:hAnsi="Tahoma" w:cs="Tahoma"/>
        </w:rPr>
        <w:t>bezpieczeni</w:t>
      </w:r>
      <w:r w:rsidR="00A06C25" w:rsidRPr="00ED7199">
        <w:rPr>
          <w:rFonts w:ascii="Tahoma" w:hAnsi="Tahoma" w:cs="Tahoma"/>
        </w:rPr>
        <w:t>e</w:t>
      </w:r>
      <w:r w:rsidR="00EF6974" w:rsidRPr="00ED7199">
        <w:rPr>
          <w:rFonts w:ascii="Tahoma" w:hAnsi="Tahoma" w:cs="Tahoma"/>
        </w:rPr>
        <w:t xml:space="preserve"> NNW - ……………………..</w:t>
      </w:r>
    </w:p>
    <w:p w14:paraId="546CFB25" w14:textId="77777777" w:rsidR="00EF6974" w:rsidRPr="00ED7199" w:rsidRDefault="009D21E4" w:rsidP="00EF6974">
      <w:pPr>
        <w:numPr>
          <w:ilvl w:val="0"/>
          <w:numId w:val="7"/>
        </w:numPr>
        <w:jc w:val="both"/>
        <w:rPr>
          <w:rFonts w:ascii="Tahoma" w:hAnsi="Tahoma" w:cs="Tahoma"/>
        </w:rPr>
      </w:pPr>
      <w:r w:rsidRPr="00ED7199">
        <w:rPr>
          <w:rFonts w:ascii="Tahoma" w:hAnsi="Tahoma" w:cs="Tahoma"/>
        </w:rPr>
        <w:t>Ubezpieczenie autocasco</w:t>
      </w:r>
      <w:r w:rsidR="00EF6974" w:rsidRPr="00ED7199">
        <w:rPr>
          <w:rFonts w:ascii="Tahoma" w:hAnsi="Tahoma" w:cs="Tahoma"/>
        </w:rPr>
        <w:t xml:space="preserve"> - ………………………………….</w:t>
      </w:r>
    </w:p>
    <w:p w14:paraId="73EB9387" w14:textId="77777777" w:rsidR="00EF6974" w:rsidRPr="007E769D" w:rsidRDefault="00EF6974" w:rsidP="007E769D">
      <w:pPr>
        <w:ind w:left="645"/>
        <w:jc w:val="both"/>
        <w:rPr>
          <w:rFonts w:ascii="Tahoma" w:hAnsi="Tahoma" w:cs="Tahoma"/>
        </w:rPr>
      </w:pPr>
    </w:p>
    <w:p w14:paraId="2F87A11F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§ </w:t>
      </w:r>
      <w:r w:rsidR="00D73229">
        <w:rPr>
          <w:rFonts w:ascii="Tahoma" w:hAnsi="Tahoma" w:cs="Tahoma"/>
        </w:rPr>
        <w:t>9</w:t>
      </w:r>
    </w:p>
    <w:p w14:paraId="013CFE81" w14:textId="77777777" w:rsidR="00075290" w:rsidRPr="007E769D" w:rsidRDefault="00075290" w:rsidP="00075290">
      <w:pPr>
        <w:jc w:val="both"/>
        <w:rPr>
          <w:rFonts w:ascii="Tahoma" w:hAnsi="Tahoma" w:cs="Tahoma"/>
        </w:rPr>
      </w:pPr>
      <w:r w:rsidRPr="003024E8">
        <w:rPr>
          <w:rFonts w:ascii="Tahoma" w:hAnsi="Tahoma" w:cs="Tahoma"/>
        </w:rPr>
        <w:t xml:space="preserve">W sprawach nieuregulowanych niniejszą umową, </w:t>
      </w:r>
      <w:r w:rsidRPr="002C1714">
        <w:rPr>
          <w:rFonts w:ascii="Tahoma" w:hAnsi="Tahoma" w:cs="Tahoma"/>
        </w:rPr>
        <w:t xml:space="preserve">SIWZ i ofertą Wykonawcy, zastosowanie mają przepisy Ustawy z dnia 23 kwietnia 1964 r. - Kodeks cywilny </w:t>
      </w:r>
      <w:r w:rsidR="004243B6" w:rsidRPr="002C1714">
        <w:rPr>
          <w:rFonts w:ascii="Tahoma" w:hAnsi="Tahoma" w:cs="Tahoma"/>
        </w:rPr>
        <w:t xml:space="preserve">(Dz.U. z 2019, poz. 1145) zwany dalej </w:t>
      </w:r>
      <w:r w:rsidRPr="002C1714">
        <w:rPr>
          <w:rFonts w:ascii="Tahoma" w:hAnsi="Tahoma" w:cs="Tahoma"/>
        </w:rPr>
        <w:t xml:space="preserve">Kodeksem cywilnym, Ustawy z dnia </w:t>
      </w:r>
      <w:r w:rsidRPr="007E769D">
        <w:rPr>
          <w:rFonts w:ascii="Tahoma" w:hAnsi="Tahoma" w:cs="Tahoma"/>
        </w:rPr>
        <w:t>11 września 2015 r. o działalności ubezpieczeniowej i reasekuracyjnej (</w:t>
      </w:r>
      <w:r w:rsidR="00F52A18" w:rsidRPr="007E769D">
        <w:rPr>
          <w:rFonts w:ascii="Tahoma" w:hAnsi="Tahoma" w:cs="Tahoma"/>
        </w:rPr>
        <w:t>Dz. U. z 2019 r. poz. 381</w:t>
      </w:r>
      <w:r w:rsidRPr="007E769D">
        <w:rPr>
          <w:rFonts w:ascii="Tahoma" w:hAnsi="Tahoma" w:cs="Tahoma"/>
        </w:rPr>
        <w:t xml:space="preserve">), </w:t>
      </w:r>
      <w:r w:rsidR="001B225B" w:rsidRPr="007E769D">
        <w:rPr>
          <w:rFonts w:ascii="Tahoma" w:hAnsi="Tahoma" w:cs="Tahoma"/>
        </w:rPr>
        <w:t xml:space="preserve">Ustawy z dnia 15 grudnia 2017 r. o dystrybucji ubezpieczeń </w:t>
      </w:r>
      <w:r w:rsidR="002C1714" w:rsidRPr="007E769D">
        <w:rPr>
          <w:rFonts w:ascii="Tahoma" w:hAnsi="Tahoma" w:cs="Tahoma"/>
        </w:rPr>
        <w:t>(Dz.U. z 2019 r. poz. 1881)</w:t>
      </w:r>
      <w:r w:rsidR="001B225B" w:rsidRPr="007E769D">
        <w:rPr>
          <w:rFonts w:ascii="Tahoma" w:hAnsi="Tahoma" w:cs="Tahoma"/>
        </w:rPr>
        <w:t xml:space="preserve">, </w:t>
      </w:r>
      <w:r w:rsidRPr="007E769D">
        <w:rPr>
          <w:rFonts w:ascii="Tahoma" w:hAnsi="Tahoma" w:cs="Tahoma"/>
        </w:rPr>
        <w:t>Ustawy z dnia 22 maja 2003 r. o ubezpieczeniach obowiązkowych, Ubezpieczeniowym Funduszu Gwarancyjnym i Polskim Biurze Ubezpieczeń Komunikacyjnych (</w:t>
      </w:r>
      <w:r w:rsidR="002C1714" w:rsidRPr="007E769D">
        <w:rPr>
          <w:rFonts w:ascii="Tahoma" w:hAnsi="Tahoma" w:cs="Tahoma"/>
        </w:rPr>
        <w:t>Dz.U. z 2019 poz. 2214</w:t>
      </w:r>
      <w:r w:rsidRPr="007E769D">
        <w:rPr>
          <w:rFonts w:ascii="Tahoma" w:hAnsi="Tahoma" w:cs="Tahoma"/>
        </w:rPr>
        <w:t>) oraz postanowienia OWU tj.:</w:t>
      </w:r>
    </w:p>
    <w:p w14:paraId="1BFC3EFB" w14:textId="77777777" w:rsidR="008558D2" w:rsidRPr="007E769D" w:rsidRDefault="008558D2" w:rsidP="008558D2">
      <w:pPr>
        <w:jc w:val="both"/>
        <w:rPr>
          <w:rFonts w:ascii="Tahoma" w:hAnsi="Tahoma" w:cs="Tahoma"/>
        </w:rPr>
      </w:pPr>
      <w:r w:rsidRPr="007E769D">
        <w:rPr>
          <w:rFonts w:ascii="Tahoma" w:hAnsi="Tahoma" w:cs="Tahoma"/>
        </w:rPr>
        <w:t>1.   Owu ..............................................................................................................</w:t>
      </w:r>
    </w:p>
    <w:p w14:paraId="3708EBCB" w14:textId="77777777" w:rsidR="008558D2" w:rsidRPr="007E769D" w:rsidRDefault="008558D2" w:rsidP="008558D2">
      <w:pPr>
        <w:jc w:val="both"/>
        <w:rPr>
          <w:rFonts w:ascii="Tahoma" w:hAnsi="Tahoma" w:cs="Tahoma"/>
        </w:rPr>
      </w:pPr>
      <w:r w:rsidRPr="007E769D">
        <w:rPr>
          <w:rFonts w:ascii="Tahoma" w:hAnsi="Tahoma" w:cs="Tahoma"/>
        </w:rPr>
        <w:t>2.   Owu ..............................................................................................................</w:t>
      </w:r>
    </w:p>
    <w:p w14:paraId="6C4A8A18" w14:textId="77777777" w:rsidR="001E2345" w:rsidRDefault="008558D2" w:rsidP="002A10F2">
      <w:pPr>
        <w:jc w:val="both"/>
        <w:rPr>
          <w:rFonts w:ascii="Tahoma" w:hAnsi="Tahoma" w:cs="Tahoma"/>
        </w:rPr>
      </w:pPr>
      <w:r w:rsidRPr="007E769D">
        <w:rPr>
          <w:rFonts w:ascii="Tahoma" w:hAnsi="Tahoma" w:cs="Tahoma"/>
        </w:rPr>
        <w:t>3.   Owu ..............................................................................................................</w:t>
      </w:r>
    </w:p>
    <w:p w14:paraId="02A0BDD9" w14:textId="77777777" w:rsidR="00BF65E9" w:rsidRPr="00B23303" w:rsidRDefault="00BF65E9" w:rsidP="001E2345">
      <w:pPr>
        <w:jc w:val="center"/>
        <w:rPr>
          <w:rFonts w:ascii="Tahoma" w:hAnsi="Tahoma" w:cs="Tahoma"/>
        </w:rPr>
      </w:pPr>
    </w:p>
    <w:p w14:paraId="6B9FDC83" w14:textId="77777777" w:rsidR="002C1714" w:rsidRPr="007E769D" w:rsidRDefault="002C1714" w:rsidP="002C1714">
      <w:pPr>
        <w:jc w:val="center"/>
        <w:rPr>
          <w:rFonts w:ascii="Tahoma" w:hAnsi="Tahoma" w:cs="Tahoma"/>
        </w:rPr>
      </w:pPr>
      <w:r w:rsidRPr="007E769D">
        <w:rPr>
          <w:rFonts w:ascii="Tahoma" w:hAnsi="Tahoma" w:cs="Tahoma"/>
        </w:rPr>
        <w:sym w:font="Times New Roman" w:char="00A7"/>
      </w:r>
      <w:r w:rsidRPr="007E769D">
        <w:rPr>
          <w:rFonts w:ascii="Tahoma" w:hAnsi="Tahoma" w:cs="Tahoma"/>
        </w:rPr>
        <w:t xml:space="preserve"> 10</w:t>
      </w:r>
    </w:p>
    <w:p w14:paraId="6EDB6DA6" w14:textId="77777777" w:rsidR="002C1714" w:rsidRPr="007E769D" w:rsidRDefault="007E769D" w:rsidP="002C1714">
      <w:pPr>
        <w:ind w:left="426" w:right="10" w:hanging="426"/>
        <w:jc w:val="both"/>
        <w:rPr>
          <w:rFonts w:ascii="Tahoma" w:hAnsi="Tahoma" w:cs="Tahoma"/>
          <w:color w:val="000000"/>
          <w:lang w:eastAsia="ja-JP"/>
        </w:rPr>
      </w:pPr>
      <w:r w:rsidRPr="007E769D">
        <w:rPr>
          <w:rFonts w:ascii="Tahoma" w:hAnsi="Tahoma" w:cs="Tahoma"/>
          <w:color w:val="000000"/>
          <w:lang w:eastAsia="ja-JP"/>
        </w:rPr>
        <w:t>1.</w:t>
      </w:r>
      <w:r w:rsidRPr="007E769D">
        <w:rPr>
          <w:rFonts w:ascii="Tahoma" w:hAnsi="Tahoma" w:cs="Tahoma"/>
          <w:color w:val="000000"/>
          <w:lang w:eastAsia="ja-JP"/>
        </w:rPr>
        <w:tab/>
      </w:r>
      <w:r w:rsidR="002C1714" w:rsidRPr="007E769D">
        <w:rPr>
          <w:rFonts w:ascii="Tahoma" w:hAnsi="Tahoma" w:cs="Tahoma"/>
          <w:color w:val="000000"/>
          <w:lang w:eastAsia="ja-JP"/>
        </w:rPr>
        <w:t>Ubezpieczającemu przysługuje prawo wypowiedzenia Umowy w trybie natychmiastowym w następujących okolicznościach:</w:t>
      </w:r>
    </w:p>
    <w:p w14:paraId="730A64F9" w14:textId="77777777" w:rsidR="002C1714" w:rsidRPr="007E769D" w:rsidRDefault="002C1714" w:rsidP="002C1714">
      <w:pPr>
        <w:ind w:left="454" w:right="10"/>
        <w:jc w:val="both"/>
        <w:rPr>
          <w:rFonts w:ascii="Tahoma" w:hAnsi="Tahoma" w:cs="Tahoma"/>
          <w:color w:val="000000"/>
          <w:lang w:eastAsia="ja-JP"/>
        </w:rPr>
      </w:pPr>
      <w:r w:rsidRPr="007E769D">
        <w:rPr>
          <w:rFonts w:ascii="Tahoma" w:hAnsi="Tahoma" w:cs="Tahoma"/>
          <w:color w:val="000000"/>
          <w:lang w:eastAsia="ja-JP"/>
        </w:rPr>
        <w:t>1) zostanie ogłoszona upadłość Ubezpieczyciela lub zostanie otwarta likwidacja przedsiębiorstwa Ubezpieczyciela;</w:t>
      </w:r>
    </w:p>
    <w:p w14:paraId="70D0A568" w14:textId="77777777" w:rsidR="002C1714" w:rsidRPr="007E769D" w:rsidRDefault="002C1714" w:rsidP="002C1714">
      <w:pPr>
        <w:ind w:left="454" w:right="10"/>
        <w:jc w:val="both"/>
        <w:rPr>
          <w:rFonts w:ascii="Tahoma" w:hAnsi="Tahoma" w:cs="Tahoma"/>
          <w:color w:val="000000"/>
          <w:lang w:eastAsia="ja-JP"/>
        </w:rPr>
      </w:pPr>
      <w:r w:rsidRPr="007E769D">
        <w:rPr>
          <w:rFonts w:ascii="Tahoma" w:hAnsi="Tahoma" w:cs="Tahoma"/>
          <w:color w:val="000000"/>
          <w:lang w:eastAsia="ja-JP"/>
        </w:rPr>
        <w:t>2) zostanie wydany nakaz zajęcia całości lub istotnej części majątku Ubezpieczyciela;</w:t>
      </w:r>
    </w:p>
    <w:p w14:paraId="0F6677DA" w14:textId="77777777" w:rsidR="002C1714" w:rsidRPr="007E769D" w:rsidRDefault="002C1714" w:rsidP="002C1714">
      <w:pPr>
        <w:ind w:left="454" w:right="10"/>
        <w:jc w:val="both"/>
        <w:rPr>
          <w:rFonts w:ascii="Tahoma" w:hAnsi="Tahoma" w:cs="Tahoma"/>
          <w:color w:val="000000"/>
          <w:lang w:eastAsia="ja-JP"/>
        </w:rPr>
      </w:pPr>
      <w:r w:rsidRPr="007E769D">
        <w:rPr>
          <w:rFonts w:ascii="Tahoma" w:hAnsi="Tahoma" w:cs="Tahoma"/>
          <w:color w:val="000000"/>
          <w:lang w:eastAsia="ja-JP"/>
        </w:rPr>
        <w:t>3) Ubezpieczyciel przerwał realizację zamówienia, nie informując o tym pisemnie Ubezpieczającego, i przerwa ta trwa dłużej niż 30 dni.</w:t>
      </w:r>
    </w:p>
    <w:p w14:paraId="69109D6A" w14:textId="77777777" w:rsidR="002C1714" w:rsidRPr="007E769D" w:rsidRDefault="002C1714" w:rsidP="002C1714">
      <w:pPr>
        <w:pStyle w:val="Akapitzlist"/>
        <w:numPr>
          <w:ilvl w:val="0"/>
          <w:numId w:val="16"/>
        </w:numPr>
        <w:ind w:right="10"/>
        <w:contextualSpacing/>
        <w:jc w:val="both"/>
        <w:rPr>
          <w:rFonts w:ascii="Tahoma" w:eastAsia="Times New Roman" w:hAnsi="Tahoma" w:cs="Tahoma"/>
          <w:color w:val="000000"/>
          <w:sz w:val="20"/>
          <w:szCs w:val="20"/>
          <w:lang w:eastAsia="ja-JP"/>
        </w:rPr>
      </w:pPr>
      <w:r w:rsidRPr="007E769D">
        <w:rPr>
          <w:rFonts w:ascii="Tahoma" w:eastAsia="Times New Roman" w:hAnsi="Tahoma" w:cs="Tahoma"/>
          <w:color w:val="000000"/>
          <w:sz w:val="20"/>
          <w:szCs w:val="20"/>
          <w:lang w:eastAsia="ja-JP"/>
        </w:rPr>
        <w:t>W przypadkach opisanych w ust. 1 Ubezpieczyciel może żądać od Ubezpieczającego wyłącznie wynagrodzenia z tytułu wykonania części Umowy (proporcjonalnie do okresu udzielanej ochrony ubezpieczeniowej).</w:t>
      </w:r>
    </w:p>
    <w:p w14:paraId="3D73E6B1" w14:textId="77777777" w:rsidR="002C1714" w:rsidRPr="007E769D" w:rsidRDefault="002C1714" w:rsidP="002C1714">
      <w:pPr>
        <w:pStyle w:val="Akapitzlist"/>
        <w:numPr>
          <w:ilvl w:val="0"/>
          <w:numId w:val="16"/>
        </w:numPr>
        <w:ind w:right="10"/>
        <w:contextualSpacing/>
        <w:jc w:val="both"/>
        <w:rPr>
          <w:rFonts w:ascii="Tahoma" w:eastAsia="Times New Roman" w:hAnsi="Tahoma" w:cs="Tahoma"/>
          <w:color w:val="000000"/>
          <w:sz w:val="20"/>
          <w:szCs w:val="20"/>
          <w:lang w:eastAsia="ja-JP"/>
        </w:rPr>
      </w:pPr>
      <w:r w:rsidRPr="007E769D">
        <w:rPr>
          <w:rFonts w:ascii="Tahoma" w:hAnsi="Tahoma" w:cs="Tahoma"/>
          <w:sz w:val="20"/>
          <w:szCs w:val="20"/>
        </w:rPr>
        <w:t>Wypowiedzenie umowy powinno nastąpić w formie pisemnej pod rygorem nieważności takiego oświadczenia i powinno zawierać uzasadnienie.</w:t>
      </w:r>
    </w:p>
    <w:p w14:paraId="2265DF75" w14:textId="77777777" w:rsidR="00BB2F59" w:rsidRDefault="00BB2F59" w:rsidP="00D4647C">
      <w:pPr>
        <w:jc w:val="center"/>
        <w:rPr>
          <w:rFonts w:ascii="Tahoma" w:hAnsi="Tahoma" w:cs="Tahoma"/>
        </w:rPr>
      </w:pPr>
    </w:p>
    <w:p w14:paraId="393A4619" w14:textId="77777777" w:rsidR="00D4647C" w:rsidRPr="005D4576" w:rsidRDefault="00D4647C" w:rsidP="00D4647C">
      <w:pPr>
        <w:jc w:val="center"/>
        <w:rPr>
          <w:rFonts w:ascii="Tahoma" w:hAnsi="Tahoma" w:cs="Tahoma"/>
        </w:rPr>
      </w:pPr>
      <w:r w:rsidRPr="005D4576">
        <w:rPr>
          <w:rFonts w:ascii="Tahoma" w:hAnsi="Tahoma" w:cs="Tahoma"/>
        </w:rPr>
        <w:sym w:font="Times New Roman" w:char="00A7"/>
      </w:r>
      <w:r w:rsidRPr="005D4576">
        <w:rPr>
          <w:rFonts w:ascii="Tahoma" w:hAnsi="Tahoma" w:cs="Tahoma"/>
        </w:rPr>
        <w:t xml:space="preserve"> 1</w:t>
      </w:r>
      <w:r w:rsidR="00D73229">
        <w:rPr>
          <w:rFonts w:ascii="Tahoma" w:hAnsi="Tahoma" w:cs="Tahoma"/>
        </w:rPr>
        <w:t>1</w:t>
      </w:r>
    </w:p>
    <w:p w14:paraId="0BA00893" w14:textId="77777777" w:rsidR="005D4576" w:rsidRPr="00491E5A" w:rsidRDefault="005D4576" w:rsidP="00B2583A">
      <w:pPr>
        <w:ind w:right="-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Pr="00491E5A">
        <w:rPr>
          <w:rFonts w:ascii="Tahoma" w:hAnsi="Tahoma" w:cs="Tahoma"/>
        </w:rPr>
        <w:t>. Ubezpieczający przewiduje możliwość wprowadzenia następujących zmian w niniejszej umowie generalnej w stosunku do treści oferty, na podstawie której dokonano wyboru Ubezpieczyciela:</w:t>
      </w:r>
    </w:p>
    <w:p w14:paraId="15759A90" w14:textId="77777777" w:rsidR="004C7F40" w:rsidRPr="00491E5A" w:rsidRDefault="004C7F40" w:rsidP="004C7F40">
      <w:pPr>
        <w:numPr>
          <w:ilvl w:val="0"/>
          <w:numId w:val="13"/>
        </w:numPr>
        <w:tabs>
          <w:tab w:val="clear" w:pos="720"/>
          <w:tab w:val="num" w:pos="426"/>
        </w:tabs>
        <w:ind w:left="426" w:right="-1" w:hanging="284"/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t>zmiany terminów płatności, wysokości i liczby rat składki – taka zmiana zostanie dokonana, bez dodatkowej zwyżki składki, na pisemny wniosek Ubezpieczającego złożony przed upływem terminu płatności składki przewidzianym w umowie oraz dokumentach ubezpieczenia po uprzedniej zgodzie Ubezpieczyciela;</w:t>
      </w:r>
    </w:p>
    <w:p w14:paraId="5BB751C4" w14:textId="77777777" w:rsidR="004C7F40" w:rsidRPr="005D33C7" w:rsidRDefault="004C7F40" w:rsidP="004C7F40">
      <w:pPr>
        <w:numPr>
          <w:ilvl w:val="0"/>
          <w:numId w:val="13"/>
        </w:numPr>
        <w:tabs>
          <w:tab w:val="clear" w:pos="720"/>
          <w:tab w:val="num" w:pos="426"/>
        </w:tabs>
        <w:ind w:left="426" w:right="-1" w:hanging="284"/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t xml:space="preserve">zmiany wysokości składki lub raty składki w ubezpieczeniach majątkowych w przypadku zmiany sumy ubezpieczenia – w przypadku zmiany wartości majątku w okresie ubezpieczenia oraz w wyniku nabycia </w:t>
      </w:r>
      <w:r w:rsidRPr="00491E5A">
        <w:rPr>
          <w:rFonts w:ascii="Tahoma" w:hAnsi="Tahoma" w:cs="Tahoma"/>
        </w:rPr>
        <w:lastRenderedPageBreak/>
        <w:t xml:space="preserve">składników majątkowych w okresie pomiędzy zebraniem danych a </w:t>
      </w:r>
      <w:r w:rsidRPr="005D33C7">
        <w:rPr>
          <w:rFonts w:ascii="Tahoma" w:hAnsi="Tahoma" w:cs="Tahoma"/>
        </w:rPr>
        <w:t>rozpoczęciem okresu ubezpieczenia. Składka będzie rozliczna zgodnie z, określonymi w programie ubezpieczenia, zapisami klauzuli warunków i taryf oraz klauzul automatycznego pokrycia;</w:t>
      </w:r>
    </w:p>
    <w:p w14:paraId="22C8A2AC" w14:textId="77777777" w:rsidR="004C7F40" w:rsidRPr="005D33C7" w:rsidRDefault="004C7F40" w:rsidP="004C7F40">
      <w:pPr>
        <w:numPr>
          <w:ilvl w:val="0"/>
          <w:numId w:val="13"/>
        </w:numPr>
        <w:tabs>
          <w:tab w:val="clear" w:pos="720"/>
          <w:tab w:val="num" w:pos="426"/>
        </w:tabs>
        <w:ind w:left="426" w:right="-1" w:hanging="284"/>
        <w:jc w:val="both"/>
        <w:rPr>
          <w:rFonts w:ascii="Tahoma" w:hAnsi="Tahoma" w:cs="Tahoma"/>
        </w:rPr>
      </w:pPr>
      <w:r w:rsidRPr="005D33C7">
        <w:rPr>
          <w:rFonts w:ascii="Tahoma" w:hAnsi="Tahoma" w:cs="Tahoma"/>
        </w:rPr>
        <w:t xml:space="preserve">zmiany wysokości składki lub raty składki w ubezpieczeniu odpowiedzialności cywilnej i ubezpieczeniach </w:t>
      </w:r>
      <w:r w:rsidRPr="00E02FEF">
        <w:rPr>
          <w:rFonts w:ascii="Tahoma" w:hAnsi="Tahoma" w:cs="Tahoma"/>
        </w:rPr>
        <w:t>na zawartych w systemie na pierwsze ryzyko w wyniku podwyższenia wysokości sumy gwarancyjnej i zmiany limitów odpowiedzialności na wniosek Ubezpieczającego oraz za zgodą Ubezpieczyciela. Zmiana taka będzie możliwa tylko pod warunkiem, że Ubezpieczający zaakceptuje propozycje Ubezpieczyciela dotyczące tej zmiany;</w:t>
      </w:r>
    </w:p>
    <w:p w14:paraId="06156B7E" w14:textId="77777777" w:rsidR="004C7F40" w:rsidRPr="005D33C7" w:rsidRDefault="004C7F40" w:rsidP="004C7F40">
      <w:pPr>
        <w:numPr>
          <w:ilvl w:val="0"/>
          <w:numId w:val="13"/>
        </w:numPr>
        <w:tabs>
          <w:tab w:val="clear" w:pos="720"/>
          <w:tab w:val="num" w:pos="426"/>
        </w:tabs>
        <w:ind w:left="426" w:right="-1" w:hanging="284"/>
        <w:jc w:val="both"/>
        <w:rPr>
          <w:rFonts w:ascii="Tahoma" w:hAnsi="Tahoma" w:cs="Tahoma"/>
        </w:rPr>
      </w:pPr>
      <w:r w:rsidRPr="005D33C7">
        <w:rPr>
          <w:rFonts w:ascii="Tahoma" w:hAnsi="Tahoma" w:cs="Tahoma"/>
        </w:rPr>
        <w:t xml:space="preserve">zmiany wysokości składki w ubezpieczeniu mienia od </w:t>
      </w:r>
      <w:r>
        <w:rPr>
          <w:rFonts w:ascii="Tahoma" w:hAnsi="Tahoma" w:cs="Tahoma"/>
        </w:rPr>
        <w:t>wszystkich ryzyk</w:t>
      </w:r>
      <w:r w:rsidRPr="005D33C7">
        <w:rPr>
          <w:rFonts w:ascii="Tahoma" w:hAnsi="Tahoma" w:cs="Tahoma"/>
        </w:rPr>
        <w:t xml:space="preserve"> w przypadku zmiany sumy ubezpieczenia budynków i budowli – w przypadku zmiany rodzaju wartości budynku/budowli (np. z wartości księgowej brutto na wartość odtworzeniową). Składka będzie rozliczna zgodnie z, określonymi w </w:t>
      </w:r>
      <w:r>
        <w:rPr>
          <w:rFonts w:ascii="Tahoma" w:hAnsi="Tahoma" w:cs="Tahoma"/>
        </w:rPr>
        <w:t>programie ubezpieczenia</w:t>
      </w:r>
      <w:r w:rsidRPr="005D33C7">
        <w:rPr>
          <w:rFonts w:ascii="Tahoma" w:hAnsi="Tahoma" w:cs="Tahoma"/>
        </w:rPr>
        <w:t>, zapisami klauzuli warunków i taryf;</w:t>
      </w:r>
    </w:p>
    <w:p w14:paraId="7EC96D6D" w14:textId="77777777" w:rsidR="004C7F40" w:rsidRDefault="004C7F40" w:rsidP="004C7F40">
      <w:pPr>
        <w:numPr>
          <w:ilvl w:val="0"/>
          <w:numId w:val="13"/>
        </w:numPr>
        <w:tabs>
          <w:tab w:val="clear" w:pos="720"/>
          <w:tab w:val="num" w:pos="426"/>
        </w:tabs>
        <w:ind w:left="426" w:right="-1" w:hanging="284"/>
        <w:jc w:val="both"/>
        <w:rPr>
          <w:rFonts w:ascii="Tahoma" w:hAnsi="Tahoma" w:cs="Tahoma"/>
        </w:rPr>
      </w:pPr>
      <w:r w:rsidRPr="005D33C7">
        <w:rPr>
          <w:rFonts w:ascii="Tahoma" w:hAnsi="Tahoma" w:cs="Tahoma"/>
        </w:rPr>
        <w:t>zmiany wysokości składki w ubezpieczeniach komunikacyjnych w przypadku zmiany sumy ubezpieczenia w ubezpieczeniu autocasco oraz w przypadku</w:t>
      </w:r>
      <w:r w:rsidRPr="00491E5A">
        <w:rPr>
          <w:rFonts w:ascii="Tahoma" w:hAnsi="Tahoma" w:cs="Tahoma"/>
        </w:rPr>
        <w:t xml:space="preserve"> ubezpieczenia pojazdów nabywanych przez Ubezpieczającego/Ubezpieczonego w trakcie trwania niniejszej umowy generalnej oraz sprzedaży lub likwidacji pojazdów przez Ubezpieczającego/Ubezpieczonego</w:t>
      </w:r>
      <w:r>
        <w:rPr>
          <w:rFonts w:ascii="Tahoma" w:hAnsi="Tahoma" w:cs="Tahoma"/>
        </w:rPr>
        <w:t xml:space="preserve"> </w:t>
      </w:r>
      <w:r w:rsidRPr="00491E5A">
        <w:rPr>
          <w:rFonts w:ascii="Tahoma" w:hAnsi="Tahoma" w:cs="Tahoma"/>
        </w:rPr>
        <w:t>i zmiany posiadacza pojazdów w tym okresie. Składka będzie rozliczna zgodnie z zapisami klauzuli warunków i taryf;</w:t>
      </w:r>
    </w:p>
    <w:p w14:paraId="1077F8B2" w14:textId="77777777" w:rsidR="004C7F40" w:rsidRPr="00E02FEF" w:rsidRDefault="004C7F40" w:rsidP="004C7F40">
      <w:pPr>
        <w:numPr>
          <w:ilvl w:val="0"/>
          <w:numId w:val="13"/>
        </w:numPr>
        <w:tabs>
          <w:tab w:val="clear" w:pos="720"/>
          <w:tab w:val="num" w:pos="426"/>
        </w:tabs>
        <w:ind w:left="426" w:right="-1" w:hanging="284"/>
        <w:jc w:val="both"/>
        <w:rPr>
          <w:rFonts w:ascii="Tahoma" w:hAnsi="Tahoma" w:cs="Tahoma"/>
        </w:rPr>
      </w:pPr>
      <w:r w:rsidRPr="00E02FEF">
        <w:rPr>
          <w:rFonts w:ascii="Tahoma" w:hAnsi="Tahoma" w:cs="Tahoma"/>
        </w:rPr>
        <w:t>zmiany wysokości składki lub raty składki w ubezpieczeniu następstw nieszczęśliwych wypadków – w przypadku zmiany liczby osób ubezpieczonych oraz wysokości sumy ubezpieczenia na osobę w okresie ubezpieczenia. Składka będzie rozliczana zgodnie z, określonymi w</w:t>
      </w:r>
      <w:r>
        <w:rPr>
          <w:rFonts w:ascii="Tahoma" w:hAnsi="Tahoma" w:cs="Tahoma"/>
        </w:rPr>
        <w:t xml:space="preserve"> programie ubezpieczenia</w:t>
      </w:r>
      <w:r w:rsidRPr="00E02FEF">
        <w:rPr>
          <w:rFonts w:ascii="Tahoma" w:hAnsi="Tahoma" w:cs="Tahoma"/>
        </w:rPr>
        <w:t>, zapisami klauzuli warunków i taryf;</w:t>
      </w:r>
    </w:p>
    <w:p w14:paraId="658C6F25" w14:textId="77777777" w:rsidR="004C7F40" w:rsidRPr="00E02FEF" w:rsidRDefault="004C7F40" w:rsidP="004C7F40">
      <w:pPr>
        <w:numPr>
          <w:ilvl w:val="0"/>
          <w:numId w:val="13"/>
        </w:numPr>
        <w:tabs>
          <w:tab w:val="clear" w:pos="720"/>
          <w:tab w:val="num" w:pos="426"/>
        </w:tabs>
        <w:ind w:left="426" w:right="-1" w:hanging="284"/>
        <w:jc w:val="both"/>
        <w:rPr>
          <w:rFonts w:ascii="Tahoma" w:hAnsi="Tahoma" w:cs="Tahoma"/>
        </w:rPr>
      </w:pPr>
      <w:r w:rsidRPr="00E02FEF">
        <w:rPr>
          <w:rFonts w:ascii="Tahoma" w:hAnsi="Tahoma" w:cs="Tahoma"/>
        </w:rPr>
        <w:t>zmiany dotyczące liczby jednostek OSP/MDP podlegających ubezpieczeniu;</w:t>
      </w:r>
    </w:p>
    <w:p w14:paraId="5790DE45" w14:textId="77777777" w:rsidR="004C7F40" w:rsidRPr="00F52A18" w:rsidRDefault="004C7F40" w:rsidP="004C7F40">
      <w:pPr>
        <w:numPr>
          <w:ilvl w:val="0"/>
          <w:numId w:val="13"/>
        </w:numPr>
        <w:tabs>
          <w:tab w:val="clear" w:pos="720"/>
          <w:tab w:val="num" w:pos="426"/>
        </w:tabs>
        <w:ind w:left="426" w:right="-1" w:hanging="284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>zmiany dotyczące liczby jednostek Ubezpieczającego (Ubezpieczonych) podlegających ubezpieczeniu i ich formy prawnej - w przypadku:</w:t>
      </w:r>
    </w:p>
    <w:p w14:paraId="6BABD242" w14:textId="77777777" w:rsidR="004C7F40" w:rsidRPr="00F52A18" w:rsidRDefault="004C7F40" w:rsidP="004C7F40">
      <w:pPr>
        <w:numPr>
          <w:ilvl w:val="0"/>
          <w:numId w:val="14"/>
        </w:numPr>
        <w:tabs>
          <w:tab w:val="clear" w:pos="1060"/>
          <w:tab w:val="num" w:pos="426"/>
          <w:tab w:val="num" w:pos="709"/>
        </w:tabs>
        <w:ind w:left="426" w:right="-1" w:firstLine="0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>powstania nowych jednostek/osób prawnych (w wyniku utworzenia, połączenia lub wyodrębniania) - składka będzie rozliczna bądź naliczana zgodnie z, określonymi w programie ubezpieczenia, zapisami klauzuli warunków i taryf;</w:t>
      </w:r>
    </w:p>
    <w:p w14:paraId="39AE1BF9" w14:textId="77777777" w:rsidR="004C7F40" w:rsidRPr="00F52A18" w:rsidRDefault="004C7F40" w:rsidP="004C7F40">
      <w:pPr>
        <w:numPr>
          <w:ilvl w:val="0"/>
          <w:numId w:val="14"/>
        </w:numPr>
        <w:tabs>
          <w:tab w:val="clear" w:pos="1060"/>
          <w:tab w:val="num" w:pos="426"/>
          <w:tab w:val="num" w:pos="709"/>
          <w:tab w:val="num" w:pos="1134"/>
        </w:tabs>
        <w:ind w:left="426" w:right="-1" w:firstLine="0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>przekształcenia jednostki/osoby prawnej – warunki ubezpieczenia będą nie gorsze jak dla jednostki/osoby prawnej</w:t>
      </w:r>
      <w:r>
        <w:rPr>
          <w:rFonts w:ascii="Tahoma" w:hAnsi="Tahoma" w:cs="Tahoma"/>
        </w:rPr>
        <w:t xml:space="preserve"> pierwotnej;</w:t>
      </w:r>
    </w:p>
    <w:p w14:paraId="6773EBCF" w14:textId="77777777" w:rsidR="004C7F40" w:rsidRPr="00F52A18" w:rsidRDefault="004C7F40" w:rsidP="004C7F40">
      <w:pPr>
        <w:numPr>
          <w:ilvl w:val="0"/>
          <w:numId w:val="14"/>
        </w:numPr>
        <w:tabs>
          <w:tab w:val="clear" w:pos="1060"/>
          <w:tab w:val="num" w:pos="426"/>
          <w:tab w:val="num" w:pos="709"/>
          <w:tab w:val="num" w:pos="1134"/>
        </w:tabs>
        <w:ind w:left="426" w:right="-1" w:firstLine="0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>likwidacji jednostki/osoby prawnej – jednostka/osoba prawna zostanie wyłączona z ochrony ubezpieczeniowej, a jeżeli jej mienie zostanie przekazane innym jednostkom organizacyjnym Ubezpieczającego lub osobom prawnym podlegającym ubezpieczeniu w ramach niniejszego programu ubezpieczenia, to zostanie ono objęte ochroną przez Ubezpieczyciela na warunkach ubezpieczenia nie gorszych jak dla jednostki zlikwidowanej.</w:t>
      </w:r>
    </w:p>
    <w:p w14:paraId="652A418F" w14:textId="77777777" w:rsidR="004C7F40" w:rsidRDefault="004C7F40" w:rsidP="004C7F40">
      <w:pPr>
        <w:numPr>
          <w:ilvl w:val="0"/>
          <w:numId w:val="14"/>
        </w:numPr>
        <w:tabs>
          <w:tab w:val="clear" w:pos="1060"/>
          <w:tab w:val="num" w:pos="426"/>
          <w:tab w:val="num" w:pos="709"/>
          <w:tab w:val="num" w:pos="1134"/>
        </w:tabs>
        <w:ind w:left="426" w:right="-1" w:firstLine="0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>włączenia dodatkowych jednostek/osób prawnych do ubezpieczenia w okresie realizacji niniejszej umowy, na wniosek Ubezpieczającego i za zgodą Ubezpieczyciela – dotyczy to jednostek/osób prawnych, które nie były wykazane do ubezpieczenia w dniu zawarcia niniejszej umowy generalnej.</w:t>
      </w:r>
    </w:p>
    <w:p w14:paraId="2121F13B" w14:textId="77777777" w:rsidR="004C7F40" w:rsidRDefault="004C7F40" w:rsidP="004C7F40">
      <w:pPr>
        <w:numPr>
          <w:ilvl w:val="0"/>
          <w:numId w:val="13"/>
        </w:numPr>
        <w:tabs>
          <w:tab w:val="clear" w:pos="720"/>
          <w:tab w:val="num" w:pos="426"/>
        </w:tabs>
        <w:ind w:left="426" w:hanging="284"/>
        <w:rPr>
          <w:rFonts w:ascii="Tahoma" w:hAnsi="Tahoma" w:cs="Tahoma"/>
        </w:rPr>
      </w:pPr>
      <w:r w:rsidRPr="00E02FEF">
        <w:rPr>
          <w:rFonts w:ascii="Tahoma" w:hAnsi="Tahoma" w:cs="Tahoma"/>
        </w:rPr>
        <w:t>korzystnej dla</w:t>
      </w:r>
      <w:r w:rsidRPr="00E02FEF">
        <w:t xml:space="preserve"> </w:t>
      </w:r>
      <w:r w:rsidRPr="00E02FEF">
        <w:rPr>
          <w:rFonts w:ascii="Tahoma" w:hAnsi="Tahoma" w:cs="Tahoma"/>
        </w:rPr>
        <w:t>Ubezpieczającego zmiany zakresu ubezpieczenia wynikające ze zmian OWU Ubezpieczyciela oraz wprowadzenia nowych klauzul za zgodą Ubezpieczającego i Ubezpieczyciela bez dodatkowej zwyżki składki;</w:t>
      </w:r>
    </w:p>
    <w:p w14:paraId="2E301597" w14:textId="77777777" w:rsidR="004C7F40" w:rsidRDefault="004C7F40" w:rsidP="004C7F40">
      <w:pPr>
        <w:numPr>
          <w:ilvl w:val="0"/>
          <w:numId w:val="13"/>
        </w:numPr>
        <w:tabs>
          <w:tab w:val="clear" w:pos="720"/>
          <w:tab w:val="num" w:pos="284"/>
        </w:tabs>
        <w:ind w:left="284" w:right="-1" w:hanging="142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>zmiany zakresu ubezpieczenia wynikająca ze zmian przepisów prawnych</w:t>
      </w:r>
      <w:r w:rsidRPr="00491E5A">
        <w:rPr>
          <w:rFonts w:ascii="Tahoma" w:hAnsi="Tahoma" w:cs="Tahoma"/>
        </w:rPr>
        <w:t>.</w:t>
      </w:r>
    </w:p>
    <w:p w14:paraId="05B8FB54" w14:textId="77777777" w:rsidR="005D4576" w:rsidRPr="00491E5A" w:rsidRDefault="005D4576" w:rsidP="004C7F40">
      <w:pPr>
        <w:ind w:left="709" w:right="-1"/>
        <w:jc w:val="both"/>
        <w:rPr>
          <w:rFonts w:ascii="Tahoma" w:hAnsi="Tahoma" w:cs="Tahoma"/>
        </w:rPr>
      </w:pPr>
    </w:p>
    <w:p w14:paraId="248E8535" w14:textId="77777777" w:rsidR="00B2583A" w:rsidRPr="00F576F1" w:rsidRDefault="005D4576" w:rsidP="00B2583A">
      <w:pPr>
        <w:ind w:right="-1"/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t xml:space="preserve">2. </w:t>
      </w:r>
      <w:r w:rsidR="00B2583A" w:rsidRPr="00491E5A">
        <w:rPr>
          <w:rFonts w:ascii="Tahoma" w:hAnsi="Tahoma" w:cs="Tahoma"/>
        </w:rPr>
        <w:t>Zmiana postanowień niniejszej umowy może być dokonana przez obie strony w formie pisemnej w drodze aneksu do niniejszej umowy, pod rygorem nieważności takiej zmiany.</w:t>
      </w:r>
    </w:p>
    <w:p w14:paraId="0A9904DE" w14:textId="77777777" w:rsidR="008558D2" w:rsidRDefault="008558D2" w:rsidP="008558D2">
      <w:pPr>
        <w:jc w:val="both"/>
        <w:rPr>
          <w:rFonts w:ascii="Tahoma" w:hAnsi="Tahoma" w:cs="Tahoma"/>
        </w:rPr>
      </w:pPr>
    </w:p>
    <w:p w14:paraId="2B5C7E7C" w14:textId="77777777" w:rsidR="008558D2" w:rsidRPr="00075290" w:rsidRDefault="008558D2" w:rsidP="008558D2">
      <w:pPr>
        <w:jc w:val="center"/>
        <w:rPr>
          <w:rFonts w:ascii="Tahoma" w:hAnsi="Tahoma" w:cs="Tahoma"/>
        </w:rPr>
      </w:pPr>
      <w:r w:rsidRPr="00075290">
        <w:rPr>
          <w:rFonts w:ascii="Tahoma" w:hAnsi="Tahoma" w:cs="Tahoma"/>
        </w:rPr>
        <w:sym w:font="Times New Roman" w:char="00A7"/>
      </w:r>
      <w:r w:rsidRPr="00075290">
        <w:rPr>
          <w:rFonts w:ascii="Tahoma" w:hAnsi="Tahoma" w:cs="Tahoma"/>
        </w:rPr>
        <w:t xml:space="preserve"> 12</w:t>
      </w:r>
    </w:p>
    <w:p w14:paraId="166D199D" w14:textId="77777777" w:rsidR="008558D2" w:rsidRPr="00075290" w:rsidRDefault="008558D2" w:rsidP="008558D2">
      <w:pPr>
        <w:pStyle w:val="Akapitzlist"/>
        <w:tabs>
          <w:tab w:val="left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75290">
        <w:rPr>
          <w:rFonts w:ascii="Tahoma" w:hAnsi="Tahoma" w:cs="Tahoma"/>
          <w:sz w:val="20"/>
          <w:szCs w:val="20"/>
        </w:rPr>
        <w:t>1. Dane osoby/osób wyznaczonej/ych przez Ubezpieczyciela do współpracy z Ubezpieczającym w okresie obowiązywania niniejszej umowy w zakresie czynności administracyjnych związanych z bieżącą obsługą (np. wystawianie dokumentów ubezpieczenia, wyjaśnianie płatności składek, przygotowywanie zaświadczeń):</w:t>
      </w:r>
    </w:p>
    <w:p w14:paraId="727C6935" w14:textId="77777777" w:rsidR="008558D2" w:rsidRPr="00075290" w:rsidRDefault="008558D2" w:rsidP="008558D2">
      <w:pPr>
        <w:pStyle w:val="Akapitzlist"/>
        <w:tabs>
          <w:tab w:val="left" w:pos="284"/>
        </w:tabs>
        <w:ind w:left="568" w:hanging="284"/>
        <w:jc w:val="both"/>
        <w:rPr>
          <w:rFonts w:ascii="Tahoma" w:hAnsi="Tahoma" w:cs="Tahoma"/>
          <w:sz w:val="20"/>
          <w:szCs w:val="20"/>
        </w:rPr>
      </w:pPr>
      <w:r w:rsidRPr="00075290">
        <w:rPr>
          <w:rFonts w:ascii="Tahoma" w:hAnsi="Tahoma" w:cs="Tahoma"/>
          <w:sz w:val="20"/>
          <w:szCs w:val="20"/>
        </w:rPr>
        <w:t>Imię i nazwisko: ……………………</w:t>
      </w:r>
    </w:p>
    <w:p w14:paraId="29DD19E8" w14:textId="77777777" w:rsidR="008558D2" w:rsidRPr="00075290" w:rsidRDefault="008558D2" w:rsidP="008558D2">
      <w:pPr>
        <w:pStyle w:val="Akapitzlist"/>
        <w:tabs>
          <w:tab w:val="left" w:pos="284"/>
        </w:tabs>
        <w:ind w:left="568" w:hanging="284"/>
        <w:jc w:val="both"/>
        <w:rPr>
          <w:rFonts w:ascii="Tahoma" w:hAnsi="Tahoma" w:cs="Tahoma"/>
          <w:sz w:val="20"/>
          <w:szCs w:val="20"/>
        </w:rPr>
      </w:pPr>
      <w:r w:rsidRPr="00075290">
        <w:rPr>
          <w:rFonts w:ascii="Tahoma" w:hAnsi="Tahoma" w:cs="Tahoma"/>
          <w:sz w:val="20"/>
          <w:szCs w:val="20"/>
        </w:rPr>
        <w:t>Nr telefonu: …………………….</w:t>
      </w:r>
    </w:p>
    <w:p w14:paraId="2237924E" w14:textId="77777777" w:rsidR="008558D2" w:rsidRPr="00F52A18" w:rsidRDefault="008558D2" w:rsidP="008558D2">
      <w:pPr>
        <w:pStyle w:val="Akapitzlist"/>
        <w:tabs>
          <w:tab w:val="left" w:pos="284"/>
        </w:tabs>
        <w:ind w:left="568" w:hanging="284"/>
        <w:jc w:val="both"/>
        <w:rPr>
          <w:rFonts w:ascii="Tahoma" w:hAnsi="Tahoma" w:cs="Tahoma"/>
          <w:sz w:val="20"/>
          <w:szCs w:val="20"/>
        </w:rPr>
      </w:pPr>
      <w:r w:rsidRPr="00075290">
        <w:rPr>
          <w:rFonts w:ascii="Tahoma" w:hAnsi="Tahoma" w:cs="Tahoma"/>
          <w:sz w:val="20"/>
          <w:szCs w:val="20"/>
        </w:rPr>
        <w:t xml:space="preserve">Adres poczty elektronicznej: </w:t>
      </w:r>
      <w:r w:rsidRPr="00F52A18">
        <w:rPr>
          <w:rFonts w:ascii="Tahoma" w:hAnsi="Tahoma" w:cs="Tahoma"/>
          <w:sz w:val="20"/>
          <w:szCs w:val="20"/>
        </w:rPr>
        <w:t>…………………….</w:t>
      </w:r>
    </w:p>
    <w:p w14:paraId="48F47694" w14:textId="77777777" w:rsidR="008558D2" w:rsidRPr="00F52A18" w:rsidRDefault="008558D2" w:rsidP="008558D2">
      <w:pPr>
        <w:pStyle w:val="Akapitzlist"/>
        <w:tabs>
          <w:tab w:val="left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52A18">
        <w:rPr>
          <w:rFonts w:ascii="Tahoma" w:hAnsi="Tahoma" w:cs="Tahoma"/>
          <w:sz w:val="20"/>
          <w:szCs w:val="20"/>
        </w:rPr>
        <w:t xml:space="preserve">2. Dane osoby/osób wyznaczonej/ych przez Ubezpieczyciela do współpracy z </w:t>
      </w:r>
      <w:r w:rsidR="00F95598" w:rsidRPr="00F52A18">
        <w:rPr>
          <w:rFonts w:ascii="Tahoma" w:hAnsi="Tahoma" w:cs="Tahoma"/>
          <w:sz w:val="20"/>
          <w:szCs w:val="20"/>
        </w:rPr>
        <w:t>Ubezpieczającym</w:t>
      </w:r>
      <w:r w:rsidRPr="00F52A18">
        <w:rPr>
          <w:rFonts w:ascii="Tahoma" w:hAnsi="Tahoma" w:cs="Tahoma"/>
          <w:sz w:val="20"/>
          <w:szCs w:val="20"/>
        </w:rPr>
        <w:t xml:space="preserve"> w okresie obowiązywania niniejszej umowy w </w:t>
      </w:r>
      <w:r w:rsidR="00075290" w:rsidRPr="00F52A18">
        <w:rPr>
          <w:rFonts w:ascii="Tahoma" w:hAnsi="Tahoma" w:cs="Tahoma"/>
          <w:sz w:val="20"/>
          <w:szCs w:val="20"/>
        </w:rPr>
        <w:t>zakresie nadzoru procesu obsługi i likwidacji szkód</w:t>
      </w:r>
      <w:r w:rsidRPr="00F52A18">
        <w:rPr>
          <w:rFonts w:ascii="Tahoma" w:hAnsi="Tahoma" w:cs="Tahoma"/>
          <w:sz w:val="20"/>
          <w:szCs w:val="20"/>
        </w:rPr>
        <w:t>:</w:t>
      </w:r>
    </w:p>
    <w:p w14:paraId="6575E71A" w14:textId="77777777" w:rsidR="008558D2" w:rsidRPr="00075290" w:rsidRDefault="008558D2" w:rsidP="008558D2">
      <w:pPr>
        <w:pStyle w:val="Akapitzlist"/>
        <w:tabs>
          <w:tab w:val="left" w:pos="284"/>
        </w:tabs>
        <w:ind w:left="568" w:hanging="284"/>
        <w:jc w:val="both"/>
        <w:rPr>
          <w:rFonts w:ascii="Tahoma" w:hAnsi="Tahoma" w:cs="Tahoma"/>
          <w:sz w:val="20"/>
          <w:szCs w:val="20"/>
        </w:rPr>
      </w:pPr>
      <w:r w:rsidRPr="00F52A18">
        <w:rPr>
          <w:rFonts w:ascii="Tahoma" w:hAnsi="Tahoma" w:cs="Tahoma"/>
          <w:sz w:val="20"/>
          <w:szCs w:val="20"/>
        </w:rPr>
        <w:t>Imię i nazwisko: ……………………</w:t>
      </w:r>
    </w:p>
    <w:p w14:paraId="772FBA64" w14:textId="77777777" w:rsidR="008558D2" w:rsidRPr="00075290" w:rsidRDefault="008558D2" w:rsidP="008558D2">
      <w:pPr>
        <w:pStyle w:val="Akapitzlist"/>
        <w:tabs>
          <w:tab w:val="left" w:pos="284"/>
        </w:tabs>
        <w:ind w:left="568" w:hanging="284"/>
        <w:jc w:val="both"/>
        <w:rPr>
          <w:rFonts w:ascii="Tahoma" w:hAnsi="Tahoma" w:cs="Tahoma"/>
          <w:sz w:val="20"/>
          <w:szCs w:val="20"/>
        </w:rPr>
      </w:pPr>
      <w:r w:rsidRPr="00075290">
        <w:rPr>
          <w:rFonts w:ascii="Tahoma" w:hAnsi="Tahoma" w:cs="Tahoma"/>
          <w:sz w:val="20"/>
          <w:szCs w:val="20"/>
        </w:rPr>
        <w:t>Nr telefonu: …………………….</w:t>
      </w:r>
    </w:p>
    <w:p w14:paraId="7D0E8862" w14:textId="77777777" w:rsidR="008558D2" w:rsidRPr="00075290" w:rsidRDefault="008558D2" w:rsidP="008558D2">
      <w:pPr>
        <w:pStyle w:val="Akapitzlist"/>
        <w:tabs>
          <w:tab w:val="left" w:pos="284"/>
        </w:tabs>
        <w:ind w:left="568" w:hanging="284"/>
        <w:jc w:val="both"/>
        <w:rPr>
          <w:rFonts w:ascii="Tahoma" w:hAnsi="Tahoma" w:cs="Tahoma"/>
          <w:sz w:val="20"/>
          <w:szCs w:val="20"/>
        </w:rPr>
      </w:pPr>
      <w:r w:rsidRPr="00075290">
        <w:rPr>
          <w:rFonts w:ascii="Tahoma" w:hAnsi="Tahoma" w:cs="Tahoma"/>
          <w:sz w:val="20"/>
          <w:szCs w:val="20"/>
        </w:rPr>
        <w:t>Adres poczty elektronicznej: …………………….</w:t>
      </w:r>
    </w:p>
    <w:p w14:paraId="319313C2" w14:textId="77777777" w:rsidR="008558D2" w:rsidRPr="00075290" w:rsidRDefault="007E769D" w:rsidP="007E769D">
      <w:pPr>
        <w:pStyle w:val="Akapitzlist"/>
        <w:tabs>
          <w:tab w:val="left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</w:t>
      </w:r>
      <w:r w:rsidR="008558D2" w:rsidRPr="00075290">
        <w:rPr>
          <w:rFonts w:ascii="Tahoma" w:hAnsi="Tahoma" w:cs="Tahoma"/>
          <w:sz w:val="20"/>
          <w:szCs w:val="20"/>
        </w:rPr>
        <w:t>W przypadku zmiany osób wskazanych ust. 1 lub ust. 2 lub ich danych kontaktowych Wykonawca zobowiązanych jest do poinformowania Zamawiającego o tej zmianie w terminie 14 dni od tej zmiany.</w:t>
      </w:r>
    </w:p>
    <w:p w14:paraId="7269D290" w14:textId="77777777" w:rsidR="008558D2" w:rsidRPr="00075290" w:rsidRDefault="007E769D" w:rsidP="007E769D">
      <w:pPr>
        <w:pStyle w:val="Akapitzlist"/>
        <w:tabs>
          <w:tab w:val="left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4. </w:t>
      </w:r>
      <w:r>
        <w:rPr>
          <w:rFonts w:ascii="Tahoma" w:hAnsi="Tahoma" w:cs="Tahoma"/>
          <w:sz w:val="20"/>
          <w:szCs w:val="20"/>
        </w:rPr>
        <w:tab/>
      </w:r>
      <w:r w:rsidR="008558D2" w:rsidRPr="00075290">
        <w:rPr>
          <w:rFonts w:ascii="Tahoma" w:hAnsi="Tahoma" w:cs="Tahoma"/>
          <w:sz w:val="20"/>
          <w:szCs w:val="20"/>
        </w:rPr>
        <w:t>Zmiana, o której mowa w ust. 3 nie wymaga aneksu do umowy.</w:t>
      </w:r>
    </w:p>
    <w:p w14:paraId="60BFDD64" w14:textId="77777777" w:rsidR="005D33C7" w:rsidRDefault="005D33C7" w:rsidP="005D33C7">
      <w:pPr>
        <w:jc w:val="center"/>
        <w:rPr>
          <w:rFonts w:ascii="Tahoma" w:hAnsi="Tahoma" w:cs="Tahoma"/>
        </w:rPr>
      </w:pPr>
    </w:p>
    <w:p w14:paraId="3B9D2191" w14:textId="77777777" w:rsidR="005D33C7" w:rsidRPr="008E1156" w:rsidRDefault="005D33C7" w:rsidP="005D33C7">
      <w:pPr>
        <w:jc w:val="center"/>
        <w:rPr>
          <w:rFonts w:ascii="Tahoma" w:hAnsi="Tahoma" w:cs="Tahoma"/>
        </w:rPr>
      </w:pPr>
      <w:r w:rsidRPr="008E1156">
        <w:rPr>
          <w:rFonts w:ascii="Tahoma" w:hAnsi="Tahoma" w:cs="Tahoma"/>
        </w:rPr>
        <w:sym w:font="Times New Roman" w:char="00A7"/>
      </w:r>
      <w:r w:rsidRPr="008E1156">
        <w:rPr>
          <w:rFonts w:ascii="Tahoma" w:hAnsi="Tahoma" w:cs="Tahoma"/>
        </w:rPr>
        <w:t xml:space="preserve"> 1</w:t>
      </w:r>
      <w:r w:rsidR="008558D2">
        <w:rPr>
          <w:rFonts w:ascii="Tahoma" w:hAnsi="Tahoma" w:cs="Tahoma"/>
        </w:rPr>
        <w:t>3</w:t>
      </w:r>
    </w:p>
    <w:p w14:paraId="161D8228" w14:textId="77777777" w:rsidR="005D33C7" w:rsidRPr="004F77E4" w:rsidRDefault="005D33C7" w:rsidP="005D33C7">
      <w:pPr>
        <w:jc w:val="both"/>
        <w:rPr>
          <w:rFonts w:ascii="Tahoma" w:hAnsi="Tahoma" w:cs="Tahoma"/>
        </w:rPr>
      </w:pPr>
      <w:r w:rsidRPr="008E1156">
        <w:rPr>
          <w:rFonts w:ascii="Tahoma" w:hAnsi="Tahoma" w:cs="Tahoma"/>
        </w:rPr>
        <w:t>Ubezpieczyciel zobowiązuje się nie dokonywać cesji wierzytelności z tytułu udzielonej ochrony ubezpieczeniowej bez zgody Ubezpieczonego, pod rygorem nieważności.</w:t>
      </w:r>
    </w:p>
    <w:p w14:paraId="05170124" w14:textId="77777777" w:rsidR="005D33C7" w:rsidRDefault="005D33C7" w:rsidP="001E2345">
      <w:pPr>
        <w:jc w:val="center"/>
        <w:rPr>
          <w:rFonts w:ascii="Tahoma" w:hAnsi="Tahoma" w:cs="Tahoma"/>
        </w:rPr>
      </w:pPr>
    </w:p>
    <w:p w14:paraId="5E9375ED" w14:textId="77777777" w:rsidR="002C1714" w:rsidRPr="007E769D" w:rsidRDefault="002C1714" w:rsidP="002C1714">
      <w:pPr>
        <w:jc w:val="center"/>
        <w:rPr>
          <w:rFonts w:ascii="Tahoma" w:hAnsi="Tahoma" w:cs="Tahoma"/>
        </w:rPr>
      </w:pPr>
      <w:r w:rsidRPr="007E769D">
        <w:rPr>
          <w:rFonts w:ascii="Tahoma" w:hAnsi="Tahoma" w:cs="Tahoma"/>
        </w:rPr>
        <w:sym w:font="Times New Roman" w:char="00A7"/>
      </w:r>
      <w:r w:rsidRPr="007E769D">
        <w:rPr>
          <w:rFonts w:ascii="Tahoma" w:hAnsi="Tahoma" w:cs="Tahoma"/>
        </w:rPr>
        <w:t xml:space="preserve"> 14</w:t>
      </w:r>
    </w:p>
    <w:p w14:paraId="5A1FF99C" w14:textId="77777777" w:rsidR="002C1714" w:rsidRDefault="002C1714" w:rsidP="002C1714">
      <w:pPr>
        <w:jc w:val="both"/>
        <w:rPr>
          <w:rFonts w:ascii="Tahoma" w:hAnsi="Tahoma" w:cs="Tahoma"/>
        </w:rPr>
      </w:pPr>
      <w:r w:rsidRPr="007E769D">
        <w:rPr>
          <w:rFonts w:ascii="Tahoma" w:hAnsi="Tahoma" w:cs="Tahoma"/>
        </w:rPr>
        <w:t>Spory wynikające z niniejszej umowy rozstrzygane będą przez sąd właściwy dla siedziby Ubezpieczającego.</w:t>
      </w:r>
    </w:p>
    <w:p w14:paraId="17B7C0D2" w14:textId="77777777" w:rsidR="002C1714" w:rsidRDefault="002C1714" w:rsidP="001E2345">
      <w:pPr>
        <w:jc w:val="center"/>
        <w:rPr>
          <w:rFonts w:ascii="Tahoma" w:hAnsi="Tahoma" w:cs="Tahoma"/>
        </w:rPr>
      </w:pPr>
    </w:p>
    <w:p w14:paraId="7F6D0862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7E769D">
        <w:rPr>
          <w:rFonts w:ascii="Tahoma" w:hAnsi="Tahoma" w:cs="Tahoma"/>
        </w:rPr>
        <w:sym w:font="Times New Roman" w:char="00A7"/>
      </w:r>
      <w:r w:rsidRPr="007E769D">
        <w:rPr>
          <w:rFonts w:ascii="Tahoma" w:hAnsi="Tahoma" w:cs="Tahoma"/>
        </w:rPr>
        <w:t xml:space="preserve"> 1</w:t>
      </w:r>
      <w:r w:rsidR="002C1714" w:rsidRPr="007E769D">
        <w:rPr>
          <w:rFonts w:ascii="Tahoma" w:hAnsi="Tahoma" w:cs="Tahoma"/>
        </w:rPr>
        <w:t>5</w:t>
      </w:r>
    </w:p>
    <w:p w14:paraId="14E79E7A" w14:textId="77777777" w:rsidR="001E2345" w:rsidRDefault="001E2345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Umowę sporządzono w dwóch jednobrzmiących egzemplarzach, po jednym dla każdej ze stron.</w:t>
      </w:r>
    </w:p>
    <w:p w14:paraId="14B76000" w14:textId="77777777" w:rsidR="007E769D" w:rsidRDefault="007E769D" w:rsidP="001E2345">
      <w:pPr>
        <w:jc w:val="both"/>
        <w:rPr>
          <w:rFonts w:ascii="Tahoma" w:hAnsi="Tahoma" w:cs="Tahoma"/>
        </w:rPr>
      </w:pPr>
    </w:p>
    <w:p w14:paraId="59EAA3E2" w14:textId="77777777" w:rsidR="007E769D" w:rsidRDefault="007E769D" w:rsidP="001E2345">
      <w:pPr>
        <w:jc w:val="both"/>
        <w:rPr>
          <w:rFonts w:ascii="Tahoma" w:hAnsi="Tahoma" w:cs="Tahoma"/>
        </w:rPr>
      </w:pPr>
    </w:p>
    <w:p w14:paraId="199E04AC" w14:textId="77777777" w:rsidR="007E769D" w:rsidRDefault="007E769D" w:rsidP="001E2345">
      <w:pPr>
        <w:jc w:val="both"/>
        <w:rPr>
          <w:rFonts w:ascii="Tahoma" w:hAnsi="Tahoma" w:cs="Tahoma"/>
        </w:rPr>
      </w:pPr>
    </w:p>
    <w:p w14:paraId="5E25FFB7" w14:textId="77777777" w:rsidR="007E769D" w:rsidRDefault="007E769D" w:rsidP="001E2345">
      <w:pPr>
        <w:jc w:val="both"/>
        <w:rPr>
          <w:rFonts w:ascii="Tahoma" w:hAnsi="Tahoma" w:cs="Tahoma"/>
        </w:rPr>
      </w:pPr>
    </w:p>
    <w:p w14:paraId="72D00963" w14:textId="77777777" w:rsidR="007E769D" w:rsidRDefault="007E769D" w:rsidP="001E2345">
      <w:pPr>
        <w:jc w:val="both"/>
        <w:rPr>
          <w:rFonts w:ascii="Tahoma" w:hAnsi="Tahoma" w:cs="Tahoma"/>
        </w:rPr>
      </w:pPr>
    </w:p>
    <w:p w14:paraId="3205091C" w14:textId="77777777" w:rsidR="007E769D" w:rsidRDefault="007E769D" w:rsidP="001E2345">
      <w:pPr>
        <w:jc w:val="both"/>
        <w:rPr>
          <w:rFonts w:ascii="Tahoma" w:hAnsi="Tahoma" w:cs="Tahoma"/>
        </w:rPr>
      </w:pPr>
    </w:p>
    <w:p w14:paraId="063B519D" w14:textId="77777777" w:rsidR="007E769D" w:rsidRDefault="007E769D" w:rsidP="001E2345">
      <w:pPr>
        <w:jc w:val="both"/>
        <w:rPr>
          <w:rFonts w:ascii="Tahoma" w:hAnsi="Tahoma" w:cs="Tahoma"/>
        </w:rPr>
      </w:pPr>
    </w:p>
    <w:p w14:paraId="2CB6B0BB" w14:textId="77777777" w:rsidR="007E769D" w:rsidRDefault="007E769D" w:rsidP="001E2345">
      <w:pPr>
        <w:jc w:val="both"/>
        <w:rPr>
          <w:rFonts w:ascii="Tahoma" w:hAnsi="Tahoma" w:cs="Tahoma"/>
        </w:rPr>
      </w:pPr>
    </w:p>
    <w:p w14:paraId="77A6AE5A" w14:textId="77777777" w:rsidR="007E769D" w:rsidRPr="00B23303" w:rsidRDefault="007E769D" w:rsidP="001E2345">
      <w:pPr>
        <w:jc w:val="both"/>
        <w:rPr>
          <w:rFonts w:ascii="Tahoma" w:hAnsi="Tahoma" w:cs="Tahoma"/>
        </w:rPr>
      </w:pPr>
    </w:p>
    <w:p w14:paraId="507BAA48" w14:textId="77777777" w:rsidR="001E2345" w:rsidRPr="00B23303" w:rsidRDefault="001E2345" w:rsidP="007E769D">
      <w:pPr>
        <w:ind w:left="708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</w:t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  <w:t xml:space="preserve">                              ...................................................       </w:t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  <w:t xml:space="preserve">........................................................                             </w:t>
      </w:r>
    </w:p>
    <w:p w14:paraId="3340621A" w14:textId="77777777" w:rsidR="001E2345" w:rsidRPr="00B23303" w:rsidRDefault="001E2345" w:rsidP="001E2345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     </w:t>
      </w:r>
      <w:r w:rsidR="007E769D">
        <w:rPr>
          <w:rFonts w:ascii="Tahoma" w:hAnsi="Tahoma" w:cs="Tahoma"/>
        </w:rPr>
        <w:tab/>
      </w:r>
      <w:r w:rsidR="007E769D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 xml:space="preserve"> </w:t>
      </w:r>
      <w:r w:rsidR="00B23303" w:rsidRPr="00B23303">
        <w:rPr>
          <w:rFonts w:ascii="Tahoma" w:hAnsi="Tahoma" w:cs="Tahoma"/>
        </w:rPr>
        <w:t>Ubezpieczyciel</w:t>
      </w:r>
      <w:r w:rsidRPr="00B23303">
        <w:rPr>
          <w:rFonts w:ascii="Tahoma" w:hAnsi="Tahoma" w:cs="Tahoma"/>
        </w:rPr>
        <w:t xml:space="preserve">                                                            </w:t>
      </w:r>
      <w:r w:rsidR="00B23303" w:rsidRPr="00B23303">
        <w:rPr>
          <w:rFonts w:ascii="Tahoma" w:hAnsi="Tahoma" w:cs="Tahoma"/>
        </w:rPr>
        <w:t>Ubezpieczający</w:t>
      </w:r>
    </w:p>
    <w:p w14:paraId="48004009" w14:textId="77777777" w:rsidR="005D4576" w:rsidRDefault="005D4576" w:rsidP="00B23303">
      <w:pPr>
        <w:ind w:firstLine="3402"/>
        <w:rPr>
          <w:rFonts w:ascii="Tahoma" w:hAnsi="Tahoma" w:cs="Tahoma"/>
          <w:b/>
        </w:rPr>
      </w:pPr>
    </w:p>
    <w:p w14:paraId="4CA562C6" w14:textId="77777777" w:rsidR="00FD6019" w:rsidRDefault="00FD6019" w:rsidP="00B23303">
      <w:pPr>
        <w:ind w:firstLine="3402"/>
        <w:rPr>
          <w:rFonts w:ascii="Tahoma" w:hAnsi="Tahoma" w:cs="Tahoma"/>
          <w:b/>
        </w:rPr>
      </w:pPr>
    </w:p>
    <w:p w14:paraId="7FCB2708" w14:textId="77777777" w:rsidR="00FD6019" w:rsidRDefault="00FD6019" w:rsidP="00B23303">
      <w:pPr>
        <w:ind w:firstLine="3402"/>
        <w:rPr>
          <w:rFonts w:ascii="Tahoma" w:hAnsi="Tahoma" w:cs="Tahoma"/>
          <w:b/>
        </w:rPr>
      </w:pPr>
    </w:p>
    <w:p w14:paraId="2FA56DB2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786E0F04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314305FD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7349865C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66B47440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33DCACC4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33DCBC29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362B4C62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361E1D20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3C502014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68EB75BB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2C10784D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0EE3F4FF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5A3A9800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14E62F24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5DAB2436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099904EF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4E5F0C15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2F5F5181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76C68D77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3A2DF2A3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0FC219FB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246B5F98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463F008B" w14:textId="77777777" w:rsidR="00984149" w:rsidRDefault="00984149" w:rsidP="00B23303">
      <w:pPr>
        <w:ind w:firstLine="3402"/>
        <w:rPr>
          <w:rFonts w:ascii="Tahoma" w:hAnsi="Tahoma" w:cs="Tahoma"/>
          <w:b/>
        </w:rPr>
      </w:pPr>
    </w:p>
    <w:p w14:paraId="7A04A26B" w14:textId="77777777" w:rsidR="00984149" w:rsidRDefault="00984149" w:rsidP="00B23303">
      <w:pPr>
        <w:ind w:firstLine="3402"/>
        <w:rPr>
          <w:rFonts w:ascii="Tahoma" w:hAnsi="Tahoma" w:cs="Tahoma"/>
          <w:b/>
        </w:rPr>
      </w:pPr>
    </w:p>
    <w:p w14:paraId="1ED7DF7B" w14:textId="77777777" w:rsidR="00984149" w:rsidRDefault="00984149" w:rsidP="00B23303">
      <w:pPr>
        <w:ind w:firstLine="3402"/>
        <w:rPr>
          <w:rFonts w:ascii="Tahoma" w:hAnsi="Tahoma" w:cs="Tahoma"/>
          <w:b/>
        </w:rPr>
      </w:pPr>
    </w:p>
    <w:p w14:paraId="5AA527DB" w14:textId="77777777" w:rsidR="00984149" w:rsidRDefault="00984149" w:rsidP="00B23303">
      <w:pPr>
        <w:ind w:firstLine="3402"/>
        <w:rPr>
          <w:rFonts w:ascii="Tahoma" w:hAnsi="Tahoma" w:cs="Tahoma"/>
          <w:b/>
        </w:rPr>
      </w:pPr>
    </w:p>
    <w:p w14:paraId="0CF6E2EA" w14:textId="77777777" w:rsidR="00984149" w:rsidRDefault="00984149" w:rsidP="00B23303">
      <w:pPr>
        <w:ind w:firstLine="3402"/>
        <w:rPr>
          <w:rFonts w:ascii="Tahoma" w:hAnsi="Tahoma" w:cs="Tahoma"/>
          <w:b/>
        </w:rPr>
      </w:pPr>
    </w:p>
    <w:p w14:paraId="766BE320" w14:textId="77777777" w:rsidR="00984149" w:rsidRDefault="00984149" w:rsidP="00B23303">
      <w:pPr>
        <w:ind w:firstLine="3402"/>
        <w:rPr>
          <w:rFonts w:ascii="Tahoma" w:hAnsi="Tahoma" w:cs="Tahoma"/>
          <w:b/>
        </w:rPr>
      </w:pPr>
    </w:p>
    <w:p w14:paraId="23F544B4" w14:textId="77777777" w:rsidR="00984149" w:rsidRDefault="00984149" w:rsidP="00B23303">
      <w:pPr>
        <w:ind w:firstLine="3402"/>
        <w:rPr>
          <w:rFonts w:ascii="Tahoma" w:hAnsi="Tahoma" w:cs="Tahoma"/>
          <w:b/>
        </w:rPr>
      </w:pPr>
    </w:p>
    <w:p w14:paraId="13596D75" w14:textId="77777777" w:rsidR="00984149" w:rsidRDefault="00984149" w:rsidP="00B23303">
      <w:pPr>
        <w:ind w:firstLine="3402"/>
        <w:rPr>
          <w:rFonts w:ascii="Tahoma" w:hAnsi="Tahoma" w:cs="Tahoma"/>
          <w:b/>
        </w:rPr>
      </w:pPr>
    </w:p>
    <w:p w14:paraId="68C8E097" w14:textId="77777777" w:rsidR="00984149" w:rsidRDefault="00984149" w:rsidP="00B23303">
      <w:pPr>
        <w:ind w:firstLine="3402"/>
        <w:rPr>
          <w:rFonts w:ascii="Tahoma" w:hAnsi="Tahoma" w:cs="Tahoma"/>
          <w:b/>
        </w:rPr>
      </w:pPr>
    </w:p>
    <w:p w14:paraId="7D5CFECE" w14:textId="77777777" w:rsidR="007E769D" w:rsidRDefault="007E769D" w:rsidP="00B23303">
      <w:pPr>
        <w:ind w:firstLine="3402"/>
        <w:rPr>
          <w:rFonts w:ascii="Tahoma" w:hAnsi="Tahoma" w:cs="Tahoma"/>
          <w:b/>
        </w:rPr>
      </w:pPr>
    </w:p>
    <w:p w14:paraId="73A831FF" w14:textId="77777777" w:rsidR="00FD6019" w:rsidRPr="00FF7D86" w:rsidRDefault="00FD6019" w:rsidP="00FD6019">
      <w:pPr>
        <w:rPr>
          <w:rFonts w:ascii="Tahoma" w:hAnsi="Tahoma" w:cs="Tahoma"/>
          <w:b/>
        </w:rPr>
      </w:pPr>
      <w:r w:rsidRPr="00B23303">
        <w:rPr>
          <w:rFonts w:ascii="Tahoma" w:hAnsi="Tahoma" w:cs="Tahoma"/>
          <w:b/>
        </w:rPr>
        <w:lastRenderedPageBreak/>
        <w:t>Załącznik  Nr 1</w:t>
      </w:r>
      <w:r w:rsidRPr="00402428">
        <w:rPr>
          <w:rFonts w:ascii="Tahoma" w:hAnsi="Tahoma" w:cs="Tahoma"/>
          <w:b/>
        </w:rPr>
        <w:t xml:space="preserve"> do umowy generalnej  ubezpieczenia z dnia …………</w:t>
      </w:r>
    </w:p>
    <w:p w14:paraId="16930BEF" w14:textId="77777777" w:rsidR="00B23303" w:rsidRPr="00B23303" w:rsidRDefault="00B23303" w:rsidP="00B23303">
      <w:pPr>
        <w:ind w:firstLine="3402"/>
        <w:rPr>
          <w:rFonts w:ascii="Tahoma" w:hAnsi="Tahoma" w:cs="Tahoma"/>
          <w:bCs/>
        </w:rPr>
      </w:pPr>
    </w:p>
    <w:p w14:paraId="223D92E3" w14:textId="77777777" w:rsidR="00B23303" w:rsidRPr="00B23303" w:rsidRDefault="00B23303" w:rsidP="00B23303">
      <w:pPr>
        <w:ind w:firstLine="3402"/>
        <w:rPr>
          <w:rFonts w:ascii="Tahoma" w:hAnsi="Tahoma" w:cs="Tahoma"/>
          <w:bCs/>
        </w:rPr>
      </w:pPr>
    </w:p>
    <w:p w14:paraId="2F38D7BF" w14:textId="77777777" w:rsidR="00B23303" w:rsidRPr="00B23303" w:rsidRDefault="00B23303" w:rsidP="00B23303">
      <w:pPr>
        <w:ind w:firstLine="3402"/>
        <w:rPr>
          <w:rFonts w:ascii="Tahoma" w:hAnsi="Tahoma" w:cs="Tahoma"/>
          <w:bCs/>
        </w:rPr>
      </w:pPr>
    </w:p>
    <w:p w14:paraId="32B98697" w14:textId="77777777" w:rsidR="00B23303" w:rsidRPr="00B23303" w:rsidRDefault="00B23303" w:rsidP="00B23303">
      <w:pPr>
        <w:rPr>
          <w:rFonts w:ascii="Tahoma" w:hAnsi="Tahoma" w:cs="Tahoma"/>
        </w:rPr>
      </w:pPr>
    </w:p>
    <w:p w14:paraId="126D1E48" w14:textId="77777777" w:rsidR="00B23303" w:rsidRPr="00B23303" w:rsidRDefault="00B23303" w:rsidP="00B23303">
      <w:pPr>
        <w:spacing w:line="360" w:lineRule="auto"/>
        <w:jc w:val="both"/>
        <w:rPr>
          <w:rFonts w:ascii="Tahoma" w:hAnsi="Tahoma" w:cs="Tahoma"/>
          <w:u w:val="single"/>
        </w:rPr>
      </w:pPr>
      <w:r w:rsidRPr="00F52A18">
        <w:rPr>
          <w:rFonts w:ascii="Tahoma" w:hAnsi="Tahoma" w:cs="Tahoma"/>
          <w:u w:val="single"/>
        </w:rPr>
        <w:t xml:space="preserve">Wykaz </w:t>
      </w:r>
      <w:r w:rsidR="001B225B" w:rsidRPr="00F52A18">
        <w:rPr>
          <w:rFonts w:ascii="Tahoma" w:hAnsi="Tahoma" w:cs="Tahoma"/>
          <w:u w:val="single"/>
        </w:rPr>
        <w:t>podmiotów</w:t>
      </w:r>
      <w:r w:rsidR="005D4576" w:rsidRPr="00F52A18">
        <w:rPr>
          <w:rFonts w:ascii="Tahoma" w:hAnsi="Tahoma" w:cs="Tahoma"/>
          <w:u w:val="single"/>
        </w:rPr>
        <w:t xml:space="preserve"> </w:t>
      </w:r>
      <w:r w:rsidRPr="00F52A18">
        <w:rPr>
          <w:rFonts w:ascii="Tahoma" w:hAnsi="Tahoma" w:cs="Tahoma"/>
          <w:u w:val="single"/>
        </w:rPr>
        <w:t>podlegających</w:t>
      </w:r>
      <w:r w:rsidRPr="00491E5A">
        <w:rPr>
          <w:rFonts w:ascii="Tahoma" w:hAnsi="Tahoma" w:cs="Tahoma"/>
          <w:u w:val="single"/>
        </w:rPr>
        <w:t xml:space="preserve"> ubezpieczeniu</w:t>
      </w:r>
      <w:r w:rsidR="005D4576" w:rsidRPr="00491E5A">
        <w:rPr>
          <w:rFonts w:ascii="Tahoma" w:hAnsi="Tahoma" w:cs="Tahoma"/>
          <w:u w:val="single"/>
        </w:rPr>
        <w:t xml:space="preserve"> (Ubezpieczeni)</w:t>
      </w:r>
      <w:r w:rsidRPr="00491E5A">
        <w:rPr>
          <w:rFonts w:ascii="Tahoma" w:hAnsi="Tahoma" w:cs="Tahoma"/>
          <w:u w:val="single"/>
        </w:rPr>
        <w:t>:</w:t>
      </w:r>
    </w:p>
    <w:p w14:paraId="7F2F784F" w14:textId="77777777" w:rsidR="00B23303" w:rsidRPr="00B23303" w:rsidRDefault="00B23303" w:rsidP="00B23303">
      <w:pPr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 w:rsidRPr="00B23303">
        <w:rPr>
          <w:rFonts w:ascii="Tahoma" w:hAnsi="Tahoma" w:cs="Tahoma"/>
        </w:rPr>
        <w:t>…………………………………..</w:t>
      </w:r>
    </w:p>
    <w:p w14:paraId="5B276BD4" w14:textId="77777777" w:rsidR="00B23303" w:rsidRPr="00B23303" w:rsidRDefault="00B23303" w:rsidP="00B23303">
      <w:pPr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 w:rsidRPr="00B23303">
        <w:rPr>
          <w:rFonts w:ascii="Tahoma" w:hAnsi="Tahoma" w:cs="Tahoma"/>
        </w:rPr>
        <w:t>……………………………………..</w:t>
      </w:r>
    </w:p>
    <w:p w14:paraId="12608B0C" w14:textId="77777777" w:rsidR="00B23303" w:rsidRPr="00B23303" w:rsidRDefault="00B23303" w:rsidP="00B23303">
      <w:pPr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 w:rsidRPr="00B23303">
        <w:rPr>
          <w:rFonts w:ascii="Tahoma" w:hAnsi="Tahoma" w:cs="Tahoma"/>
        </w:rPr>
        <w:t>………………………………….</w:t>
      </w:r>
    </w:p>
    <w:p w14:paraId="1CC2F579" w14:textId="77777777" w:rsidR="00B23303" w:rsidRDefault="00B23303" w:rsidP="00B23303">
      <w:pPr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 w:rsidRPr="00B23303">
        <w:rPr>
          <w:rFonts w:ascii="Tahoma" w:hAnsi="Tahoma" w:cs="Tahoma"/>
        </w:rPr>
        <w:t>…………………………………..</w:t>
      </w:r>
    </w:p>
    <w:p w14:paraId="7E4FD994" w14:textId="77777777" w:rsidR="00B23303" w:rsidRDefault="00B23303" w:rsidP="00B23303">
      <w:pPr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…………………………………..</w:t>
      </w:r>
    </w:p>
    <w:p w14:paraId="585AEC90" w14:textId="77777777" w:rsidR="00B23303" w:rsidRPr="00B23303" w:rsidRDefault="00B23303" w:rsidP="00B23303">
      <w:pPr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</w:t>
      </w:r>
    </w:p>
    <w:p w14:paraId="33323C6F" w14:textId="77777777" w:rsidR="00B23303" w:rsidRPr="00B23303" w:rsidRDefault="00B23303" w:rsidP="00B23303">
      <w:pPr>
        <w:jc w:val="both"/>
        <w:rPr>
          <w:rFonts w:ascii="Tahoma" w:hAnsi="Tahoma" w:cs="Tahoma"/>
          <w:bCs/>
        </w:rPr>
      </w:pPr>
    </w:p>
    <w:p w14:paraId="29454C49" w14:textId="77777777" w:rsidR="00B23303" w:rsidRPr="00B23303" w:rsidRDefault="00B23303" w:rsidP="00B23303">
      <w:pPr>
        <w:rPr>
          <w:rFonts w:ascii="Tahoma" w:hAnsi="Tahoma" w:cs="Tahoma"/>
        </w:rPr>
      </w:pPr>
    </w:p>
    <w:p w14:paraId="628C5DD1" w14:textId="77777777" w:rsidR="00B23303" w:rsidRPr="00B23303" w:rsidRDefault="00B23303" w:rsidP="00B23303">
      <w:pPr>
        <w:rPr>
          <w:rFonts w:ascii="Tahoma" w:hAnsi="Tahoma" w:cs="Tahoma"/>
        </w:rPr>
      </w:pPr>
    </w:p>
    <w:p w14:paraId="3DF7F7D6" w14:textId="77777777" w:rsidR="00B23303" w:rsidRPr="00B23303" w:rsidRDefault="00B23303" w:rsidP="00B23303">
      <w:pPr>
        <w:rPr>
          <w:rFonts w:ascii="Tahoma" w:hAnsi="Tahoma" w:cs="Tahoma"/>
        </w:rPr>
      </w:pPr>
    </w:p>
    <w:p w14:paraId="6CEBAF92" w14:textId="77777777" w:rsidR="00B23303" w:rsidRPr="00B23303" w:rsidRDefault="00B23303" w:rsidP="00B23303">
      <w:pPr>
        <w:rPr>
          <w:rFonts w:ascii="Tahoma" w:hAnsi="Tahoma" w:cs="Tahoma"/>
        </w:rPr>
      </w:pPr>
    </w:p>
    <w:p w14:paraId="28BB6449" w14:textId="77777777" w:rsidR="00B23303" w:rsidRPr="00B23303" w:rsidRDefault="00B23303" w:rsidP="00B23303">
      <w:pPr>
        <w:rPr>
          <w:rFonts w:ascii="Tahoma" w:hAnsi="Tahoma" w:cs="Tahoma"/>
        </w:rPr>
      </w:pPr>
    </w:p>
    <w:p w14:paraId="3802FBE4" w14:textId="77777777" w:rsidR="00B23303" w:rsidRPr="00B23303" w:rsidRDefault="00B23303" w:rsidP="00B23303">
      <w:pPr>
        <w:rPr>
          <w:rFonts w:ascii="Tahoma" w:hAnsi="Tahoma" w:cs="Tahoma"/>
        </w:rPr>
      </w:pPr>
    </w:p>
    <w:p w14:paraId="65863C95" w14:textId="77777777" w:rsidR="00B23303" w:rsidRPr="00B23303" w:rsidRDefault="00B23303" w:rsidP="00B23303">
      <w:pPr>
        <w:rPr>
          <w:rFonts w:ascii="Tahoma" w:hAnsi="Tahoma" w:cs="Tahoma"/>
        </w:rPr>
      </w:pPr>
    </w:p>
    <w:p w14:paraId="69CF0967" w14:textId="77777777" w:rsidR="00B23303" w:rsidRPr="00B23303" w:rsidRDefault="00B23303" w:rsidP="00B23303">
      <w:pPr>
        <w:rPr>
          <w:rFonts w:ascii="Tahoma" w:hAnsi="Tahoma" w:cs="Tahoma"/>
        </w:rPr>
      </w:pPr>
    </w:p>
    <w:p w14:paraId="46A89620" w14:textId="77777777" w:rsidR="00B23303" w:rsidRPr="00B23303" w:rsidRDefault="00B23303" w:rsidP="007E769D">
      <w:pPr>
        <w:ind w:firstLine="708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.................................................                             ...............................................                                    </w:t>
      </w:r>
    </w:p>
    <w:p w14:paraId="4C941E12" w14:textId="77777777" w:rsidR="00B23303" w:rsidRPr="00B23303" w:rsidRDefault="00B23303" w:rsidP="00B23303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</w:t>
      </w:r>
      <w:r w:rsidR="007E769D">
        <w:rPr>
          <w:rFonts w:ascii="Tahoma" w:hAnsi="Tahoma" w:cs="Tahoma"/>
        </w:rPr>
        <w:tab/>
      </w:r>
      <w:r w:rsidR="007E769D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 xml:space="preserve">   Ubezpieczyciel                                                         Ubezpieczający</w:t>
      </w:r>
    </w:p>
    <w:p w14:paraId="69526736" w14:textId="77777777" w:rsidR="00B23303" w:rsidRPr="00B23303" w:rsidRDefault="00B23303" w:rsidP="00B23303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                            </w:t>
      </w:r>
    </w:p>
    <w:p w14:paraId="194E782F" w14:textId="77777777" w:rsidR="00B23303" w:rsidRPr="00B23303" w:rsidRDefault="00B23303" w:rsidP="00B23303">
      <w:pPr>
        <w:rPr>
          <w:rFonts w:ascii="Tahoma" w:hAnsi="Tahoma" w:cs="Tahoma"/>
        </w:rPr>
      </w:pPr>
    </w:p>
    <w:p w14:paraId="72655653" w14:textId="77777777" w:rsidR="00B23303" w:rsidRPr="00B23303" w:rsidRDefault="00B23303" w:rsidP="00B23303">
      <w:pPr>
        <w:rPr>
          <w:rFonts w:ascii="Tahoma" w:hAnsi="Tahoma" w:cs="Tahoma"/>
        </w:rPr>
      </w:pPr>
    </w:p>
    <w:p w14:paraId="34AD9149" w14:textId="77777777" w:rsidR="00B23303" w:rsidRPr="00B23303" w:rsidRDefault="00B23303" w:rsidP="00B23303">
      <w:pPr>
        <w:rPr>
          <w:rFonts w:ascii="Tahoma" w:hAnsi="Tahoma" w:cs="Tahoma"/>
        </w:rPr>
      </w:pPr>
    </w:p>
    <w:p w14:paraId="01AB5CFD" w14:textId="77777777" w:rsidR="00B23303" w:rsidRPr="00B23303" w:rsidRDefault="00B23303" w:rsidP="00B23303">
      <w:pPr>
        <w:rPr>
          <w:rFonts w:ascii="Tahoma" w:hAnsi="Tahoma" w:cs="Tahoma"/>
        </w:rPr>
      </w:pPr>
    </w:p>
    <w:p w14:paraId="261B039E" w14:textId="77777777" w:rsidR="00B23303" w:rsidRDefault="00B23303" w:rsidP="00B23303">
      <w:pPr>
        <w:rPr>
          <w:rFonts w:ascii="Tahoma" w:hAnsi="Tahoma" w:cs="Tahoma"/>
        </w:rPr>
      </w:pPr>
    </w:p>
    <w:p w14:paraId="75669698" w14:textId="77777777" w:rsidR="00B23303" w:rsidRDefault="00B23303" w:rsidP="00B23303">
      <w:pPr>
        <w:rPr>
          <w:rFonts w:ascii="Tahoma" w:hAnsi="Tahoma" w:cs="Tahoma"/>
        </w:rPr>
      </w:pPr>
    </w:p>
    <w:p w14:paraId="7BAC4006" w14:textId="77777777" w:rsidR="00B23303" w:rsidRDefault="00B23303" w:rsidP="00B23303">
      <w:pPr>
        <w:rPr>
          <w:rFonts w:ascii="Tahoma" w:hAnsi="Tahoma" w:cs="Tahoma"/>
        </w:rPr>
      </w:pPr>
    </w:p>
    <w:p w14:paraId="1A211B4C" w14:textId="77777777" w:rsidR="00B23303" w:rsidRPr="00B23303" w:rsidRDefault="00B23303" w:rsidP="00B23303">
      <w:pPr>
        <w:rPr>
          <w:rFonts w:ascii="Tahoma" w:hAnsi="Tahoma" w:cs="Tahoma"/>
        </w:rPr>
      </w:pPr>
    </w:p>
    <w:p w14:paraId="0320E27E" w14:textId="77777777" w:rsidR="007E769D" w:rsidRDefault="007E769D" w:rsidP="00B23303">
      <w:pPr>
        <w:ind w:firstLine="3402"/>
        <w:rPr>
          <w:rFonts w:ascii="Tahoma" w:hAnsi="Tahoma" w:cs="Tahoma"/>
        </w:rPr>
      </w:pPr>
    </w:p>
    <w:p w14:paraId="1F9DB1E0" w14:textId="77777777" w:rsidR="00E42F41" w:rsidRDefault="00E42F41" w:rsidP="00E42F41">
      <w:pPr>
        <w:rPr>
          <w:rFonts w:ascii="Tahoma" w:hAnsi="Tahoma" w:cs="Tahoma"/>
          <w:b/>
        </w:rPr>
      </w:pPr>
    </w:p>
    <w:p w14:paraId="7FBD9765" w14:textId="77777777" w:rsidR="00E42F41" w:rsidRDefault="00E42F41" w:rsidP="00E42F41">
      <w:pPr>
        <w:rPr>
          <w:rFonts w:ascii="Tahoma" w:hAnsi="Tahoma" w:cs="Tahoma"/>
          <w:b/>
        </w:rPr>
      </w:pPr>
    </w:p>
    <w:p w14:paraId="2765F74D" w14:textId="77777777" w:rsidR="00E42F41" w:rsidRDefault="00E42F41" w:rsidP="00E42F41">
      <w:pPr>
        <w:rPr>
          <w:rFonts w:ascii="Tahoma" w:hAnsi="Tahoma" w:cs="Tahoma"/>
          <w:b/>
        </w:rPr>
      </w:pPr>
    </w:p>
    <w:p w14:paraId="0DCD1752" w14:textId="77777777" w:rsidR="00E42F41" w:rsidRDefault="00E42F41" w:rsidP="00E42F41">
      <w:pPr>
        <w:rPr>
          <w:rFonts w:ascii="Tahoma" w:hAnsi="Tahoma" w:cs="Tahoma"/>
          <w:b/>
        </w:rPr>
      </w:pPr>
    </w:p>
    <w:p w14:paraId="1004702C" w14:textId="77777777" w:rsidR="00E42F41" w:rsidRDefault="00E42F41" w:rsidP="00E42F41">
      <w:pPr>
        <w:rPr>
          <w:rFonts w:ascii="Tahoma" w:hAnsi="Tahoma" w:cs="Tahoma"/>
          <w:b/>
        </w:rPr>
      </w:pPr>
    </w:p>
    <w:p w14:paraId="154FF11F" w14:textId="77777777" w:rsidR="00E42F41" w:rsidRDefault="00E42F41" w:rsidP="00E42F41">
      <w:pPr>
        <w:rPr>
          <w:rFonts w:ascii="Tahoma" w:hAnsi="Tahoma" w:cs="Tahoma"/>
          <w:b/>
        </w:rPr>
      </w:pPr>
    </w:p>
    <w:p w14:paraId="36E20163" w14:textId="77777777" w:rsidR="00E42F41" w:rsidRDefault="00E42F41" w:rsidP="00E42F41">
      <w:pPr>
        <w:rPr>
          <w:rFonts w:ascii="Tahoma" w:hAnsi="Tahoma" w:cs="Tahoma"/>
          <w:b/>
        </w:rPr>
      </w:pPr>
    </w:p>
    <w:p w14:paraId="175C059D" w14:textId="77777777" w:rsidR="00E42F41" w:rsidRDefault="00E42F41" w:rsidP="00E42F41">
      <w:pPr>
        <w:rPr>
          <w:rFonts w:ascii="Tahoma" w:hAnsi="Tahoma" w:cs="Tahoma"/>
          <w:b/>
        </w:rPr>
      </w:pPr>
    </w:p>
    <w:p w14:paraId="405018EC" w14:textId="77777777" w:rsidR="00E42F41" w:rsidRDefault="00E42F41" w:rsidP="00E42F41">
      <w:pPr>
        <w:rPr>
          <w:rFonts w:ascii="Tahoma" w:hAnsi="Tahoma" w:cs="Tahoma"/>
          <w:b/>
        </w:rPr>
      </w:pPr>
    </w:p>
    <w:p w14:paraId="5BD8FB1C" w14:textId="77777777" w:rsidR="00E42F41" w:rsidRDefault="00E42F41" w:rsidP="00E42F41">
      <w:pPr>
        <w:rPr>
          <w:rFonts w:ascii="Tahoma" w:hAnsi="Tahoma" w:cs="Tahoma"/>
          <w:b/>
        </w:rPr>
      </w:pPr>
    </w:p>
    <w:p w14:paraId="2E265829" w14:textId="77777777" w:rsidR="00E42F41" w:rsidRDefault="00E42F41" w:rsidP="00E42F41">
      <w:pPr>
        <w:rPr>
          <w:rFonts w:ascii="Tahoma" w:hAnsi="Tahoma" w:cs="Tahoma"/>
          <w:b/>
        </w:rPr>
      </w:pPr>
    </w:p>
    <w:p w14:paraId="1010E175" w14:textId="77777777" w:rsidR="00E42F41" w:rsidRDefault="00E42F41" w:rsidP="00E42F41">
      <w:pPr>
        <w:rPr>
          <w:rFonts w:ascii="Tahoma" w:hAnsi="Tahoma" w:cs="Tahoma"/>
          <w:b/>
        </w:rPr>
      </w:pPr>
    </w:p>
    <w:p w14:paraId="72A600B2" w14:textId="77777777" w:rsidR="00E42F41" w:rsidRDefault="00E42F41" w:rsidP="00E42F41">
      <w:pPr>
        <w:rPr>
          <w:rFonts w:ascii="Tahoma" w:hAnsi="Tahoma" w:cs="Tahoma"/>
          <w:b/>
        </w:rPr>
      </w:pPr>
    </w:p>
    <w:p w14:paraId="65759988" w14:textId="77777777" w:rsidR="00E42F41" w:rsidRDefault="00E42F41" w:rsidP="00E42F41">
      <w:pPr>
        <w:rPr>
          <w:rFonts w:ascii="Tahoma" w:hAnsi="Tahoma" w:cs="Tahoma"/>
          <w:b/>
        </w:rPr>
      </w:pPr>
    </w:p>
    <w:p w14:paraId="6B8FF3C2" w14:textId="77777777" w:rsidR="00E42F41" w:rsidRDefault="00E42F41" w:rsidP="00E42F41">
      <w:pPr>
        <w:rPr>
          <w:rFonts w:ascii="Tahoma" w:hAnsi="Tahoma" w:cs="Tahoma"/>
          <w:b/>
        </w:rPr>
      </w:pPr>
    </w:p>
    <w:p w14:paraId="0C875543" w14:textId="77777777" w:rsidR="00E42F41" w:rsidRDefault="00E42F41" w:rsidP="00E42F41">
      <w:pPr>
        <w:rPr>
          <w:rFonts w:ascii="Tahoma" w:hAnsi="Tahoma" w:cs="Tahoma"/>
          <w:b/>
        </w:rPr>
      </w:pPr>
    </w:p>
    <w:p w14:paraId="3EDEA183" w14:textId="77777777" w:rsidR="00E42F41" w:rsidRDefault="00E42F41" w:rsidP="00E42F41">
      <w:pPr>
        <w:rPr>
          <w:rFonts w:ascii="Tahoma" w:hAnsi="Tahoma" w:cs="Tahoma"/>
          <w:b/>
        </w:rPr>
      </w:pPr>
    </w:p>
    <w:p w14:paraId="7DE704F0" w14:textId="77777777" w:rsidR="00E42F41" w:rsidRDefault="00E42F41" w:rsidP="00E42F41">
      <w:pPr>
        <w:rPr>
          <w:rFonts w:ascii="Tahoma" w:hAnsi="Tahoma" w:cs="Tahoma"/>
          <w:b/>
        </w:rPr>
      </w:pPr>
    </w:p>
    <w:p w14:paraId="22B5700A" w14:textId="77777777" w:rsidR="00E42F41" w:rsidRDefault="00E42F41" w:rsidP="00E42F41">
      <w:pPr>
        <w:rPr>
          <w:rFonts w:ascii="Tahoma" w:hAnsi="Tahoma" w:cs="Tahoma"/>
          <w:b/>
        </w:rPr>
      </w:pPr>
    </w:p>
    <w:p w14:paraId="2597E50F" w14:textId="77777777" w:rsidR="00E42F41" w:rsidRDefault="00E42F41" w:rsidP="00E42F41">
      <w:pPr>
        <w:rPr>
          <w:rFonts w:ascii="Tahoma" w:hAnsi="Tahoma" w:cs="Tahoma"/>
          <w:b/>
        </w:rPr>
      </w:pPr>
    </w:p>
    <w:p w14:paraId="4F3B377B" w14:textId="77777777" w:rsidR="00E42F41" w:rsidRDefault="00E42F41" w:rsidP="00E42F41">
      <w:pPr>
        <w:rPr>
          <w:rFonts w:ascii="Tahoma" w:hAnsi="Tahoma" w:cs="Tahoma"/>
          <w:b/>
        </w:rPr>
      </w:pPr>
    </w:p>
    <w:p w14:paraId="2DCC4B04" w14:textId="77777777" w:rsidR="00E42F41" w:rsidRDefault="00E42F41" w:rsidP="00E42F41">
      <w:pPr>
        <w:rPr>
          <w:rFonts w:ascii="Tahoma" w:hAnsi="Tahoma" w:cs="Tahoma"/>
          <w:b/>
        </w:rPr>
      </w:pPr>
    </w:p>
    <w:p w14:paraId="1166B06C" w14:textId="77777777" w:rsidR="00B23303" w:rsidRPr="00E42F41" w:rsidRDefault="00B23303" w:rsidP="00E42F41">
      <w:pPr>
        <w:rPr>
          <w:rFonts w:ascii="Tahoma" w:hAnsi="Tahoma" w:cs="Tahoma"/>
          <w:b/>
        </w:rPr>
      </w:pPr>
      <w:r w:rsidRPr="00E42F41">
        <w:rPr>
          <w:rFonts w:ascii="Tahoma" w:hAnsi="Tahoma" w:cs="Tahoma"/>
          <w:b/>
        </w:rPr>
        <w:lastRenderedPageBreak/>
        <w:t>Załącznik  Nr 2 do umowy generalnej  ubezpieczenia z dnia ………</w:t>
      </w:r>
      <w:r w:rsidR="00E42F41">
        <w:rPr>
          <w:rFonts w:ascii="Tahoma" w:hAnsi="Tahoma" w:cs="Tahoma"/>
          <w:b/>
        </w:rPr>
        <w:t>……………..</w:t>
      </w:r>
      <w:r w:rsidRPr="00E42F41">
        <w:rPr>
          <w:rFonts w:ascii="Tahoma" w:hAnsi="Tahoma" w:cs="Tahoma"/>
          <w:b/>
        </w:rPr>
        <w:t>.</w:t>
      </w:r>
    </w:p>
    <w:p w14:paraId="2B8ADC27" w14:textId="77777777" w:rsidR="00B23303" w:rsidRPr="00B23303" w:rsidRDefault="00B23303" w:rsidP="00B23303">
      <w:pPr>
        <w:ind w:firstLine="3402"/>
        <w:rPr>
          <w:rFonts w:ascii="Tahoma" w:hAnsi="Tahoma" w:cs="Tahoma"/>
        </w:rPr>
      </w:pPr>
    </w:p>
    <w:p w14:paraId="092C917F" w14:textId="77777777" w:rsidR="00B23303" w:rsidRPr="00B23303" w:rsidRDefault="00B23303" w:rsidP="00B23303">
      <w:pPr>
        <w:ind w:firstLine="3402"/>
        <w:rPr>
          <w:rFonts w:ascii="Tahoma" w:hAnsi="Tahoma" w:cs="Tahoma"/>
        </w:rPr>
      </w:pPr>
    </w:p>
    <w:p w14:paraId="0DD67A00" w14:textId="77777777" w:rsidR="00B23303" w:rsidRPr="00B23303" w:rsidRDefault="00B23303" w:rsidP="00B23303">
      <w:pPr>
        <w:ind w:firstLine="3402"/>
        <w:rPr>
          <w:rFonts w:ascii="Tahoma" w:hAnsi="Tahoma" w:cs="Tahoma"/>
        </w:rPr>
      </w:pPr>
    </w:p>
    <w:p w14:paraId="781302B3" w14:textId="77777777" w:rsidR="00B23303" w:rsidRPr="00B23303" w:rsidRDefault="00B23303" w:rsidP="00B23303">
      <w:pPr>
        <w:pStyle w:val="Nagwek4"/>
        <w:spacing w:line="360" w:lineRule="auto"/>
        <w:ind w:left="360" w:hanging="360"/>
        <w:rPr>
          <w:rFonts w:ascii="Tahoma" w:hAnsi="Tahoma" w:cs="Tahoma"/>
          <w:b w:val="0"/>
          <w:sz w:val="20"/>
          <w:szCs w:val="20"/>
        </w:rPr>
      </w:pPr>
      <w:r w:rsidRPr="00B23303">
        <w:rPr>
          <w:rFonts w:ascii="Tahoma" w:hAnsi="Tahoma" w:cs="Tahoma"/>
          <w:b w:val="0"/>
          <w:sz w:val="20"/>
          <w:szCs w:val="20"/>
        </w:rPr>
        <w:t>KLAUZULE  DODATKOWE  ROZSZERZAJĄCE  ZAKRES OCHRONY</w:t>
      </w:r>
    </w:p>
    <w:p w14:paraId="0C5B8FC8" w14:textId="77777777" w:rsidR="00B23303" w:rsidRPr="00B23303" w:rsidRDefault="00B23303" w:rsidP="00B23303">
      <w:pPr>
        <w:jc w:val="both"/>
        <w:rPr>
          <w:rFonts w:ascii="Tahoma" w:hAnsi="Tahoma" w:cs="Tahoma"/>
        </w:rPr>
      </w:pPr>
    </w:p>
    <w:p w14:paraId="2FA79DC9" w14:textId="77777777" w:rsidR="00B23303" w:rsidRPr="00B23303" w:rsidRDefault="00B23303" w:rsidP="00B2330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[</w:t>
      </w:r>
      <w:r w:rsidRPr="00B23303">
        <w:rPr>
          <w:rFonts w:ascii="Tahoma" w:hAnsi="Tahoma" w:cs="Tahoma"/>
        </w:rPr>
        <w:t>Tu trzeba wkleić k</w:t>
      </w:r>
      <w:r>
        <w:rPr>
          <w:rFonts w:ascii="Tahoma" w:hAnsi="Tahoma" w:cs="Tahoma"/>
        </w:rPr>
        <w:t>lauzule zaakceptowane w ofercie]</w:t>
      </w:r>
    </w:p>
    <w:p w14:paraId="4C5CEF5A" w14:textId="77777777" w:rsidR="00B23303" w:rsidRDefault="00B23303" w:rsidP="00B23303">
      <w:pPr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</w:t>
      </w:r>
    </w:p>
    <w:p w14:paraId="2457268A" w14:textId="77777777" w:rsidR="00B23303" w:rsidRDefault="00B23303" w:rsidP="00B23303">
      <w:pPr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</w:t>
      </w:r>
    </w:p>
    <w:p w14:paraId="3E6E439D" w14:textId="77777777" w:rsidR="00B23303" w:rsidRDefault="00B23303" w:rsidP="00B23303">
      <w:pPr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</w:t>
      </w:r>
    </w:p>
    <w:p w14:paraId="2724C2D1" w14:textId="77777777" w:rsidR="00B23303" w:rsidRDefault="00B23303" w:rsidP="00B23303">
      <w:pPr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………………………………….</w:t>
      </w:r>
    </w:p>
    <w:p w14:paraId="48528B2A" w14:textId="77777777" w:rsidR="00B23303" w:rsidRDefault="00B23303" w:rsidP="00B23303">
      <w:pPr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………………………………….</w:t>
      </w:r>
    </w:p>
    <w:p w14:paraId="21B1AFCA" w14:textId="77777777" w:rsidR="00B23303" w:rsidRPr="00B23303" w:rsidRDefault="00B23303" w:rsidP="00B23303">
      <w:pPr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………………………………….</w:t>
      </w:r>
    </w:p>
    <w:p w14:paraId="38B19094" w14:textId="77777777" w:rsidR="00B23303" w:rsidRDefault="00B23303" w:rsidP="00B23303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0F046073" w14:textId="77777777" w:rsidR="00B23303" w:rsidRDefault="00B23303" w:rsidP="00B23303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35F4D7B9" w14:textId="77777777" w:rsidR="00B23303" w:rsidRDefault="00B23303" w:rsidP="00B23303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0D0493AD" w14:textId="77777777" w:rsidR="00B23303" w:rsidRDefault="00B23303" w:rsidP="00B23303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03A2018F" w14:textId="77777777" w:rsidR="00B23303" w:rsidRPr="00B23303" w:rsidRDefault="00B23303" w:rsidP="00B23303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792276C7" w14:textId="77777777" w:rsidR="00B23303" w:rsidRDefault="00B23303" w:rsidP="00B23303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3A33BA76" w14:textId="77777777" w:rsidR="00E42F41" w:rsidRDefault="00E42F41" w:rsidP="00B23303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6D85189B" w14:textId="77777777" w:rsidR="00E42F41" w:rsidRPr="00B23303" w:rsidRDefault="00E42F41" w:rsidP="00B23303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260DE70C" w14:textId="77777777" w:rsidR="00B23303" w:rsidRPr="00B23303" w:rsidRDefault="00B23303" w:rsidP="00B23303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7E659132" w14:textId="77777777" w:rsidR="00B23303" w:rsidRPr="00B23303" w:rsidRDefault="00B23303" w:rsidP="00B23303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19802334" w14:textId="77777777" w:rsidR="00B23303" w:rsidRPr="00B23303" w:rsidRDefault="00B23303" w:rsidP="00E42F41">
      <w:pPr>
        <w:ind w:firstLine="708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.................................................                             ...............................................                                    </w:t>
      </w:r>
    </w:p>
    <w:p w14:paraId="63D33511" w14:textId="77777777" w:rsidR="00B23303" w:rsidRPr="00B23303" w:rsidRDefault="00B23303" w:rsidP="00B23303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</w:t>
      </w:r>
      <w:r w:rsidR="00E42F41">
        <w:rPr>
          <w:rFonts w:ascii="Tahoma" w:hAnsi="Tahoma" w:cs="Tahoma"/>
        </w:rPr>
        <w:tab/>
      </w:r>
      <w:r w:rsidR="00E42F41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 xml:space="preserve">    Ubezpieczyciel                                                        Ubezpieczający</w:t>
      </w:r>
    </w:p>
    <w:p w14:paraId="38A7A957" w14:textId="77777777" w:rsidR="00B23303" w:rsidRPr="00B23303" w:rsidRDefault="00B23303" w:rsidP="00B23303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                            </w:t>
      </w:r>
    </w:p>
    <w:p w14:paraId="1318321E" w14:textId="77777777" w:rsidR="00B23303" w:rsidRPr="00B23303" w:rsidRDefault="00B23303" w:rsidP="00B23303">
      <w:pPr>
        <w:rPr>
          <w:rFonts w:ascii="Tahoma" w:hAnsi="Tahoma" w:cs="Tahoma"/>
        </w:rPr>
      </w:pPr>
    </w:p>
    <w:p w14:paraId="224775A1" w14:textId="77777777" w:rsidR="00B23303" w:rsidRPr="00B23303" w:rsidRDefault="00B23303" w:rsidP="00B23303">
      <w:pPr>
        <w:rPr>
          <w:rFonts w:ascii="Tahoma" w:hAnsi="Tahoma" w:cs="Tahoma"/>
        </w:rPr>
      </w:pPr>
    </w:p>
    <w:p w14:paraId="2A7854F7" w14:textId="77777777" w:rsidR="00B23303" w:rsidRPr="00B23303" w:rsidRDefault="00B23303" w:rsidP="00B23303">
      <w:pPr>
        <w:rPr>
          <w:rFonts w:ascii="Tahoma" w:hAnsi="Tahoma" w:cs="Tahoma"/>
        </w:rPr>
      </w:pPr>
    </w:p>
    <w:p w14:paraId="65605966" w14:textId="77777777" w:rsidR="00B23303" w:rsidRDefault="00B23303" w:rsidP="00B23303">
      <w:pPr>
        <w:rPr>
          <w:rFonts w:ascii="Tahoma" w:hAnsi="Tahoma" w:cs="Tahoma"/>
        </w:rPr>
      </w:pPr>
    </w:p>
    <w:p w14:paraId="3C529DCF" w14:textId="77777777" w:rsidR="00B23303" w:rsidRDefault="00B23303" w:rsidP="00B23303">
      <w:pPr>
        <w:rPr>
          <w:rFonts w:ascii="Tahoma" w:hAnsi="Tahoma" w:cs="Tahoma"/>
        </w:rPr>
      </w:pPr>
    </w:p>
    <w:p w14:paraId="487CDC6D" w14:textId="77777777" w:rsidR="00B23303" w:rsidRDefault="00B23303" w:rsidP="00B23303">
      <w:pPr>
        <w:rPr>
          <w:rFonts w:ascii="Tahoma" w:hAnsi="Tahoma" w:cs="Tahoma"/>
        </w:rPr>
      </w:pPr>
    </w:p>
    <w:p w14:paraId="79210D59" w14:textId="77777777" w:rsidR="00B23303" w:rsidRDefault="00B23303" w:rsidP="00B23303">
      <w:pPr>
        <w:rPr>
          <w:rFonts w:ascii="Tahoma" w:hAnsi="Tahoma" w:cs="Tahoma"/>
        </w:rPr>
      </w:pPr>
    </w:p>
    <w:p w14:paraId="040A01AD" w14:textId="77777777" w:rsidR="00B23303" w:rsidRDefault="00B23303" w:rsidP="00B23303">
      <w:pPr>
        <w:rPr>
          <w:rFonts w:ascii="Tahoma" w:hAnsi="Tahoma" w:cs="Tahoma"/>
        </w:rPr>
      </w:pPr>
    </w:p>
    <w:p w14:paraId="0EEF0485" w14:textId="77777777" w:rsidR="00B23303" w:rsidRDefault="00B23303" w:rsidP="00B23303">
      <w:pPr>
        <w:rPr>
          <w:rFonts w:ascii="Tahoma" w:hAnsi="Tahoma" w:cs="Tahoma"/>
        </w:rPr>
      </w:pPr>
    </w:p>
    <w:p w14:paraId="028D1E6A" w14:textId="77777777" w:rsidR="00B23303" w:rsidRDefault="00B23303" w:rsidP="00B23303">
      <w:pPr>
        <w:rPr>
          <w:rFonts w:ascii="Tahoma" w:hAnsi="Tahoma" w:cs="Tahoma"/>
        </w:rPr>
      </w:pPr>
    </w:p>
    <w:p w14:paraId="7AD46F8B" w14:textId="77777777" w:rsidR="00B23303" w:rsidRDefault="00B23303" w:rsidP="00B23303">
      <w:pPr>
        <w:rPr>
          <w:rFonts w:ascii="Tahoma" w:hAnsi="Tahoma" w:cs="Tahoma"/>
        </w:rPr>
      </w:pPr>
    </w:p>
    <w:p w14:paraId="42C819B0" w14:textId="77777777" w:rsidR="00B23303" w:rsidRDefault="00B23303" w:rsidP="00B23303">
      <w:pPr>
        <w:rPr>
          <w:rFonts w:ascii="Tahoma" w:hAnsi="Tahoma" w:cs="Tahoma"/>
        </w:rPr>
      </w:pPr>
    </w:p>
    <w:p w14:paraId="118E5EF7" w14:textId="77777777" w:rsidR="002C1714" w:rsidRDefault="002C1714" w:rsidP="00B23303">
      <w:pPr>
        <w:rPr>
          <w:rFonts w:ascii="Tahoma" w:hAnsi="Tahoma" w:cs="Tahoma"/>
        </w:rPr>
      </w:pPr>
    </w:p>
    <w:p w14:paraId="1DDDDE08" w14:textId="77777777" w:rsidR="002C1714" w:rsidRDefault="002C1714" w:rsidP="00B23303">
      <w:pPr>
        <w:rPr>
          <w:rFonts w:ascii="Tahoma" w:hAnsi="Tahoma" w:cs="Tahoma"/>
        </w:rPr>
      </w:pPr>
    </w:p>
    <w:p w14:paraId="639BAA80" w14:textId="77777777" w:rsidR="00B23303" w:rsidRDefault="00B23303" w:rsidP="00B23303">
      <w:pPr>
        <w:rPr>
          <w:rFonts w:ascii="Tahoma" w:hAnsi="Tahoma" w:cs="Tahoma"/>
        </w:rPr>
      </w:pPr>
    </w:p>
    <w:p w14:paraId="65E8E948" w14:textId="77777777" w:rsidR="00B23303" w:rsidRDefault="00B23303" w:rsidP="00B23303">
      <w:pPr>
        <w:rPr>
          <w:rFonts w:ascii="Tahoma" w:hAnsi="Tahoma" w:cs="Tahoma"/>
        </w:rPr>
      </w:pPr>
    </w:p>
    <w:p w14:paraId="334A67DE" w14:textId="77777777" w:rsidR="00B23303" w:rsidRDefault="00B23303" w:rsidP="00B23303">
      <w:pPr>
        <w:rPr>
          <w:rFonts w:ascii="Tahoma" w:hAnsi="Tahoma" w:cs="Tahoma"/>
        </w:rPr>
      </w:pPr>
    </w:p>
    <w:p w14:paraId="487F7B07" w14:textId="77777777" w:rsidR="00B23303" w:rsidRPr="00B23303" w:rsidRDefault="00B23303" w:rsidP="00B23303">
      <w:pPr>
        <w:rPr>
          <w:rFonts w:ascii="Tahoma" w:hAnsi="Tahoma" w:cs="Tahoma"/>
        </w:rPr>
      </w:pPr>
    </w:p>
    <w:p w14:paraId="5D9F8B0A" w14:textId="77777777" w:rsidR="00B23303" w:rsidRPr="00B23303" w:rsidRDefault="00B23303" w:rsidP="00B23303">
      <w:pPr>
        <w:rPr>
          <w:rFonts w:ascii="Tahoma" w:hAnsi="Tahoma" w:cs="Tahoma"/>
        </w:rPr>
      </w:pPr>
    </w:p>
    <w:p w14:paraId="4CA5F41F" w14:textId="77777777" w:rsidR="00B23303" w:rsidRPr="00B23303" w:rsidRDefault="00B23303" w:rsidP="00B23303">
      <w:pPr>
        <w:rPr>
          <w:rFonts w:ascii="Tahoma" w:hAnsi="Tahoma" w:cs="Tahoma"/>
        </w:rPr>
      </w:pPr>
    </w:p>
    <w:p w14:paraId="15931BE9" w14:textId="77777777" w:rsidR="00B23303" w:rsidRPr="00B23303" w:rsidRDefault="00B23303" w:rsidP="00B23303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47A27A88" w14:textId="77777777" w:rsidR="00B23303" w:rsidRPr="00B23303" w:rsidRDefault="00B23303" w:rsidP="00B23303">
      <w:pPr>
        <w:rPr>
          <w:rFonts w:ascii="Tahoma" w:hAnsi="Tahoma" w:cs="Tahoma"/>
        </w:rPr>
      </w:pPr>
    </w:p>
    <w:p w14:paraId="3F4398C9" w14:textId="77777777" w:rsidR="00B23303" w:rsidRDefault="00B23303" w:rsidP="001E2345">
      <w:pPr>
        <w:rPr>
          <w:rFonts w:ascii="Tahoma" w:hAnsi="Tahoma" w:cs="Tahoma"/>
        </w:rPr>
      </w:pPr>
    </w:p>
    <w:p w14:paraId="1F4927A5" w14:textId="77777777" w:rsidR="009065B0" w:rsidRDefault="009065B0" w:rsidP="001E2345">
      <w:pPr>
        <w:rPr>
          <w:rFonts w:ascii="Tahoma" w:hAnsi="Tahoma" w:cs="Tahoma"/>
        </w:rPr>
      </w:pPr>
    </w:p>
    <w:p w14:paraId="5482A980" w14:textId="77777777" w:rsidR="009065B0" w:rsidRDefault="009065B0" w:rsidP="001E2345">
      <w:pPr>
        <w:rPr>
          <w:rFonts w:ascii="Tahoma" w:hAnsi="Tahoma" w:cs="Tahoma"/>
        </w:rPr>
      </w:pPr>
    </w:p>
    <w:p w14:paraId="33AD750F" w14:textId="77777777" w:rsidR="009065B0" w:rsidRDefault="009065B0" w:rsidP="001E2345">
      <w:pPr>
        <w:rPr>
          <w:rFonts w:ascii="Tahoma" w:hAnsi="Tahoma" w:cs="Tahoma"/>
        </w:rPr>
      </w:pPr>
    </w:p>
    <w:p w14:paraId="207086F6" w14:textId="77777777" w:rsidR="009065B0" w:rsidRDefault="009065B0" w:rsidP="001E2345">
      <w:pPr>
        <w:rPr>
          <w:rFonts w:ascii="Tahoma" w:hAnsi="Tahoma" w:cs="Tahoma"/>
        </w:rPr>
      </w:pPr>
    </w:p>
    <w:p w14:paraId="17F63BEC" w14:textId="77777777" w:rsidR="007E74C9" w:rsidRDefault="007E74C9" w:rsidP="001E2345">
      <w:pPr>
        <w:rPr>
          <w:rFonts w:ascii="Tahoma" w:hAnsi="Tahoma" w:cs="Tahoma"/>
        </w:rPr>
        <w:sectPr w:rsidR="007E74C9" w:rsidSect="00D43F5F">
          <w:headerReference w:type="default" r:id="rId8"/>
          <w:footerReference w:type="even" r:id="rId9"/>
          <w:pgSz w:w="11906" w:h="16838"/>
          <w:pgMar w:top="1110" w:right="1133" w:bottom="1417" w:left="851" w:header="426" w:footer="708" w:gutter="0"/>
          <w:cols w:space="708"/>
          <w:docGrid w:linePitch="360"/>
        </w:sectPr>
      </w:pPr>
    </w:p>
    <w:p w14:paraId="5C659B2F" w14:textId="77777777" w:rsidR="009065B0" w:rsidRPr="00E42F41" w:rsidRDefault="009065B0" w:rsidP="00E42F41">
      <w:pPr>
        <w:rPr>
          <w:rFonts w:ascii="Tahoma" w:hAnsi="Tahoma" w:cs="Tahoma"/>
        </w:rPr>
      </w:pPr>
      <w:r w:rsidRPr="00E42F41">
        <w:rPr>
          <w:rFonts w:ascii="Tahoma" w:hAnsi="Tahoma" w:cs="Tahoma"/>
          <w:b/>
        </w:rPr>
        <w:lastRenderedPageBreak/>
        <w:t xml:space="preserve">Załącznik  Nr 3 </w:t>
      </w:r>
      <w:r w:rsidR="00E42F41" w:rsidRPr="00E42F41">
        <w:rPr>
          <w:rFonts w:ascii="Tahoma" w:hAnsi="Tahoma" w:cs="Tahoma"/>
          <w:b/>
        </w:rPr>
        <w:t xml:space="preserve">do umowy generalnej  ubezpieczenia z dnia ……………………... - </w:t>
      </w:r>
      <w:r w:rsidRPr="00E42F41">
        <w:rPr>
          <w:rFonts w:ascii="Tahoma" w:hAnsi="Tahoma" w:cs="Tahoma"/>
        </w:rPr>
        <w:t xml:space="preserve">Warunki i zakres ubezpieczenia Gminy </w:t>
      </w:r>
      <w:r w:rsidR="00E42F41" w:rsidRPr="00E42F41">
        <w:rPr>
          <w:rFonts w:ascii="Tahoma" w:hAnsi="Tahoma" w:cs="Tahoma"/>
        </w:rPr>
        <w:t>………….</w:t>
      </w:r>
      <w:r w:rsidRPr="00E42F41">
        <w:rPr>
          <w:rFonts w:ascii="Tahoma" w:hAnsi="Tahoma" w:cs="Tahoma"/>
        </w:rPr>
        <w:t>……. (wyciąg z programu ubezpieczenia)</w:t>
      </w:r>
    </w:p>
    <w:p w14:paraId="40FF3ABB" w14:textId="77777777" w:rsidR="009065B0" w:rsidRPr="00B23303" w:rsidRDefault="009065B0" w:rsidP="009065B0">
      <w:pPr>
        <w:ind w:firstLine="3402"/>
        <w:rPr>
          <w:rFonts w:ascii="Tahoma" w:hAnsi="Tahoma" w:cs="Tahoma"/>
        </w:rPr>
      </w:pPr>
    </w:p>
    <w:p w14:paraId="1A7CFDEA" w14:textId="77777777" w:rsidR="009065B0" w:rsidRPr="00B23303" w:rsidRDefault="009065B0" w:rsidP="009065B0">
      <w:pPr>
        <w:ind w:firstLine="3402"/>
        <w:rPr>
          <w:rFonts w:ascii="Tahoma" w:hAnsi="Tahoma" w:cs="Tahoma"/>
        </w:rPr>
      </w:pPr>
    </w:p>
    <w:p w14:paraId="4825B5A7" w14:textId="77777777" w:rsidR="009065B0" w:rsidRPr="00B23303" w:rsidRDefault="009065B0" w:rsidP="009065B0">
      <w:pPr>
        <w:ind w:firstLine="3402"/>
        <w:rPr>
          <w:rFonts w:ascii="Tahoma" w:hAnsi="Tahoma" w:cs="Tahoma"/>
        </w:rPr>
      </w:pPr>
    </w:p>
    <w:p w14:paraId="69B6919F" w14:textId="77777777" w:rsidR="009065B0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……………………………………..</w:t>
      </w:r>
    </w:p>
    <w:p w14:paraId="1BFD6551" w14:textId="77777777" w:rsidR="009065B0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……………………………………..</w:t>
      </w:r>
    </w:p>
    <w:p w14:paraId="6324A51F" w14:textId="77777777" w:rsidR="009065B0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……………………………………..</w:t>
      </w:r>
    </w:p>
    <w:p w14:paraId="0FDF8828" w14:textId="77777777" w:rsidR="009065B0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0D771D9B" w14:textId="77777777" w:rsidR="009065B0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2DB78A31" w14:textId="77777777" w:rsidR="00E42F41" w:rsidRDefault="00E42F41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753D4D31" w14:textId="77777777" w:rsidR="00E42F41" w:rsidRDefault="00E42F41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4BC7575F" w14:textId="77777777" w:rsidR="00E42F41" w:rsidRDefault="00E42F41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396FBA0B" w14:textId="77777777" w:rsidR="009065B0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0E410C5E" w14:textId="77777777" w:rsidR="009065B0" w:rsidRPr="00B23303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708439DA" w14:textId="77777777" w:rsidR="009065B0" w:rsidRPr="00B23303" w:rsidRDefault="009065B0" w:rsidP="009065B0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1BAC59E2" w14:textId="77777777" w:rsidR="009065B0" w:rsidRPr="00B23303" w:rsidRDefault="009065B0" w:rsidP="009065B0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3E00E5FA" w14:textId="77777777" w:rsidR="009065B0" w:rsidRPr="00B23303" w:rsidRDefault="009065B0" w:rsidP="009065B0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43838E79" w14:textId="77777777" w:rsidR="009065B0" w:rsidRPr="00B23303" w:rsidRDefault="009065B0" w:rsidP="00E42F41">
      <w:pPr>
        <w:ind w:firstLine="708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.................................................                             ...............................................                                    </w:t>
      </w:r>
    </w:p>
    <w:p w14:paraId="28FD8BF4" w14:textId="77777777" w:rsidR="009065B0" w:rsidRPr="00B23303" w:rsidRDefault="009065B0" w:rsidP="009065B0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    </w:t>
      </w:r>
      <w:r w:rsidR="00E42F41">
        <w:rPr>
          <w:rFonts w:ascii="Tahoma" w:hAnsi="Tahoma" w:cs="Tahoma"/>
        </w:rPr>
        <w:tab/>
      </w:r>
      <w:r w:rsidR="00E42F41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 xml:space="preserve">  Ubezpieczyciel                                                         Ubezpieczający</w:t>
      </w:r>
    </w:p>
    <w:p w14:paraId="21EEDADF" w14:textId="77777777" w:rsidR="009065B0" w:rsidRPr="00B23303" w:rsidRDefault="009065B0" w:rsidP="009065B0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                            </w:t>
      </w:r>
    </w:p>
    <w:p w14:paraId="634F5E92" w14:textId="77777777" w:rsidR="009065B0" w:rsidRPr="00B23303" w:rsidRDefault="009065B0" w:rsidP="009065B0">
      <w:pPr>
        <w:rPr>
          <w:rFonts w:ascii="Tahoma" w:hAnsi="Tahoma" w:cs="Tahoma"/>
        </w:rPr>
      </w:pPr>
    </w:p>
    <w:p w14:paraId="76EC04C4" w14:textId="77777777" w:rsidR="009065B0" w:rsidRPr="00B23303" w:rsidRDefault="009065B0" w:rsidP="009065B0">
      <w:pPr>
        <w:rPr>
          <w:rFonts w:ascii="Tahoma" w:hAnsi="Tahoma" w:cs="Tahoma"/>
        </w:rPr>
      </w:pPr>
    </w:p>
    <w:p w14:paraId="577FCB76" w14:textId="77777777" w:rsidR="009065B0" w:rsidRDefault="009065B0" w:rsidP="009065B0">
      <w:pPr>
        <w:rPr>
          <w:rFonts w:ascii="Tahoma" w:hAnsi="Tahoma" w:cs="Tahoma"/>
        </w:rPr>
      </w:pPr>
    </w:p>
    <w:p w14:paraId="5CAD5C3C" w14:textId="77777777" w:rsidR="009065B0" w:rsidRPr="00B23303" w:rsidRDefault="009065B0" w:rsidP="009065B0">
      <w:pPr>
        <w:rPr>
          <w:rFonts w:ascii="Tahoma" w:hAnsi="Tahoma" w:cs="Tahoma"/>
        </w:rPr>
      </w:pPr>
    </w:p>
    <w:p w14:paraId="01B858FF" w14:textId="77777777" w:rsidR="009065B0" w:rsidRPr="00B23303" w:rsidRDefault="009065B0" w:rsidP="009065B0">
      <w:pPr>
        <w:rPr>
          <w:rFonts w:ascii="Tahoma" w:hAnsi="Tahoma" w:cs="Tahoma"/>
        </w:rPr>
      </w:pPr>
    </w:p>
    <w:p w14:paraId="183AD108" w14:textId="77777777" w:rsidR="009065B0" w:rsidRPr="00B23303" w:rsidRDefault="009065B0" w:rsidP="009065B0">
      <w:pPr>
        <w:rPr>
          <w:rFonts w:ascii="Tahoma" w:hAnsi="Tahoma" w:cs="Tahoma"/>
        </w:rPr>
      </w:pPr>
    </w:p>
    <w:p w14:paraId="2371E1B3" w14:textId="77777777" w:rsidR="009065B0" w:rsidRDefault="009065B0" w:rsidP="009065B0">
      <w:pPr>
        <w:rPr>
          <w:rFonts w:ascii="Tahoma" w:hAnsi="Tahoma" w:cs="Tahoma"/>
        </w:rPr>
      </w:pPr>
    </w:p>
    <w:p w14:paraId="62EC4693" w14:textId="77777777" w:rsidR="002C1714" w:rsidRPr="00B23303" w:rsidRDefault="002C1714" w:rsidP="009065B0">
      <w:pPr>
        <w:rPr>
          <w:rFonts w:ascii="Tahoma" w:hAnsi="Tahoma" w:cs="Tahoma"/>
        </w:rPr>
      </w:pPr>
    </w:p>
    <w:p w14:paraId="1D5C583C" w14:textId="77777777" w:rsidR="009065B0" w:rsidRPr="00B23303" w:rsidRDefault="009065B0" w:rsidP="001E2345">
      <w:pPr>
        <w:rPr>
          <w:rFonts w:ascii="Tahoma" w:hAnsi="Tahoma" w:cs="Tahoma"/>
        </w:rPr>
      </w:pPr>
    </w:p>
    <w:sectPr w:rsidR="009065B0" w:rsidRPr="00B23303" w:rsidSect="00E42F41">
      <w:footerReference w:type="default" r:id="rId10"/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CA011" w14:textId="77777777" w:rsidR="00D24075" w:rsidRDefault="00D24075">
      <w:r>
        <w:separator/>
      </w:r>
    </w:p>
  </w:endnote>
  <w:endnote w:type="continuationSeparator" w:id="0">
    <w:p w14:paraId="01F0B5A3" w14:textId="77777777" w:rsidR="00D24075" w:rsidRDefault="00D2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BBE0E" w14:textId="77777777" w:rsidR="00D4647C" w:rsidRDefault="00D4647C" w:rsidP="009977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56E12C" w14:textId="77777777" w:rsidR="00D4647C" w:rsidRDefault="00D464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6D8B1" w14:textId="77777777" w:rsidR="007E74C9" w:rsidRPr="002C1714" w:rsidRDefault="007E74C9" w:rsidP="002C1714">
    <w:pPr>
      <w:pStyle w:val="Stopka"/>
    </w:pPr>
    <w:r w:rsidRPr="002C171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1BFAC" w14:textId="77777777" w:rsidR="00D24075" w:rsidRDefault="00D24075">
      <w:r>
        <w:separator/>
      </w:r>
    </w:p>
  </w:footnote>
  <w:footnote w:type="continuationSeparator" w:id="0">
    <w:p w14:paraId="4AC2D038" w14:textId="77777777" w:rsidR="00D24075" w:rsidRDefault="00D2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46F28" w14:textId="77777777" w:rsidR="00E17BAD" w:rsidRPr="00E17BAD" w:rsidRDefault="001C7563">
    <w:pPr>
      <w:pStyle w:val="Nagwek"/>
      <w:jc w:val="right"/>
      <w:rPr>
        <w:rFonts w:ascii="Tahoma" w:hAnsi="Tahoma" w:cs="Tahoma"/>
        <w:sz w:val="18"/>
        <w:szCs w:val="18"/>
      </w:rPr>
    </w:pPr>
    <w:r>
      <w:rPr>
        <w:noProof/>
      </w:rPr>
      <w:pict w14:anchorId="306FEB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50" type="#_x0000_t75" style="position:absolute;left:0;text-align:left;margin-left:-.4pt;margin-top:-7.6pt;width:108.8pt;height:25pt;z-index:251657728;visibility:visible;mso-wrap-style:square;mso-wrap-distance-left:9pt;mso-wrap-distance-top:0;mso-wrap-distance-right:9pt;mso-wrap-distance-bottom:0;mso-position-horizontal-relative:text;mso-position-vertical-relative:text;mso-width-relative:margin;mso-height-relative:margin">
          <v:imagedata r:id="rId1" o:title=""/>
        </v:shape>
      </w:pict>
    </w:r>
    <w:r w:rsidR="00E17BAD" w:rsidRPr="00E17BAD">
      <w:rPr>
        <w:rFonts w:ascii="Tahoma" w:hAnsi="Tahoma" w:cs="Tahoma"/>
        <w:sz w:val="18"/>
        <w:szCs w:val="18"/>
      </w:rPr>
      <w:t xml:space="preserve">Strona </w:t>
    </w:r>
    <w:r w:rsidR="00E17BAD" w:rsidRPr="00E17BAD">
      <w:rPr>
        <w:rFonts w:ascii="Tahoma" w:hAnsi="Tahoma" w:cs="Tahoma"/>
        <w:b/>
        <w:bCs/>
        <w:sz w:val="18"/>
        <w:szCs w:val="18"/>
      </w:rPr>
      <w:fldChar w:fldCharType="begin"/>
    </w:r>
    <w:r w:rsidR="00E17BAD" w:rsidRPr="00E17BAD">
      <w:rPr>
        <w:rFonts w:ascii="Tahoma" w:hAnsi="Tahoma" w:cs="Tahoma"/>
        <w:b/>
        <w:bCs/>
        <w:sz w:val="18"/>
        <w:szCs w:val="18"/>
      </w:rPr>
      <w:instrText>PAGE</w:instrText>
    </w:r>
    <w:r w:rsidR="00E17BAD" w:rsidRPr="00E17BAD">
      <w:rPr>
        <w:rFonts w:ascii="Tahoma" w:hAnsi="Tahoma" w:cs="Tahoma"/>
        <w:b/>
        <w:bCs/>
        <w:sz w:val="18"/>
        <w:szCs w:val="18"/>
      </w:rPr>
      <w:fldChar w:fldCharType="separate"/>
    </w:r>
    <w:r w:rsidR="00984149">
      <w:rPr>
        <w:rFonts w:ascii="Tahoma" w:hAnsi="Tahoma" w:cs="Tahoma"/>
        <w:b/>
        <w:bCs/>
        <w:noProof/>
        <w:sz w:val="18"/>
        <w:szCs w:val="18"/>
      </w:rPr>
      <w:t>8</w:t>
    </w:r>
    <w:r w:rsidR="00E17BAD" w:rsidRPr="00E17BAD">
      <w:rPr>
        <w:rFonts w:ascii="Tahoma" w:hAnsi="Tahoma" w:cs="Tahoma"/>
        <w:b/>
        <w:bCs/>
        <w:sz w:val="18"/>
        <w:szCs w:val="18"/>
      </w:rPr>
      <w:fldChar w:fldCharType="end"/>
    </w:r>
    <w:r w:rsidR="00E17BAD" w:rsidRPr="00E17BAD">
      <w:rPr>
        <w:rFonts w:ascii="Tahoma" w:hAnsi="Tahoma" w:cs="Tahoma"/>
        <w:sz w:val="18"/>
        <w:szCs w:val="18"/>
      </w:rPr>
      <w:t xml:space="preserve"> z </w:t>
    </w:r>
    <w:r w:rsidR="00E17BAD" w:rsidRPr="00E17BAD">
      <w:rPr>
        <w:rFonts w:ascii="Tahoma" w:hAnsi="Tahoma" w:cs="Tahoma"/>
        <w:b/>
        <w:bCs/>
        <w:sz w:val="18"/>
        <w:szCs w:val="18"/>
      </w:rPr>
      <w:fldChar w:fldCharType="begin"/>
    </w:r>
    <w:r w:rsidR="00E17BAD" w:rsidRPr="00E17BAD">
      <w:rPr>
        <w:rFonts w:ascii="Tahoma" w:hAnsi="Tahoma" w:cs="Tahoma"/>
        <w:b/>
        <w:bCs/>
        <w:sz w:val="18"/>
        <w:szCs w:val="18"/>
      </w:rPr>
      <w:instrText>NUMPAGES</w:instrText>
    </w:r>
    <w:r w:rsidR="00E17BAD" w:rsidRPr="00E17BAD">
      <w:rPr>
        <w:rFonts w:ascii="Tahoma" w:hAnsi="Tahoma" w:cs="Tahoma"/>
        <w:b/>
        <w:bCs/>
        <w:sz w:val="18"/>
        <w:szCs w:val="18"/>
      </w:rPr>
      <w:fldChar w:fldCharType="separate"/>
    </w:r>
    <w:r w:rsidR="00984149">
      <w:rPr>
        <w:rFonts w:ascii="Tahoma" w:hAnsi="Tahoma" w:cs="Tahoma"/>
        <w:b/>
        <w:bCs/>
        <w:noProof/>
        <w:sz w:val="18"/>
        <w:szCs w:val="18"/>
      </w:rPr>
      <w:t>8</w:t>
    </w:r>
    <w:r w:rsidR="00E17BAD" w:rsidRPr="00E17BAD">
      <w:rPr>
        <w:rFonts w:ascii="Tahoma" w:hAnsi="Tahoma" w:cs="Tahoma"/>
        <w:b/>
        <w:bCs/>
        <w:sz w:val="18"/>
        <w:szCs w:val="18"/>
      </w:rPr>
      <w:fldChar w:fldCharType="end"/>
    </w:r>
  </w:p>
  <w:p w14:paraId="10A921EC" w14:textId="77777777" w:rsidR="00E17BAD" w:rsidRDefault="001C7563">
    <w:pPr>
      <w:pStyle w:val="Nagwek"/>
    </w:pPr>
    <w:r>
      <w:rPr>
        <w:rFonts w:ascii="Verdana" w:hAnsi="Verdana"/>
        <w:noProof/>
        <w:sz w:val="15"/>
        <w:szCs w:val="15"/>
      </w:rPr>
      <w:pict w14:anchorId="50A1CDCC">
        <v:rect id="_x0000_i1025" style="width:481.85pt;height:1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ind w:left="1779" w:hanging="360"/>
      </w:pPr>
    </w:lvl>
    <w:lvl w:ilvl="1">
      <w:start w:val="1"/>
      <w:numFmt w:val="lowerLetter"/>
      <w:suff w:val="nothing"/>
      <w:lvlText w:val="%2."/>
      <w:lvlJc w:val="left"/>
      <w:pPr>
        <w:ind w:left="2499" w:hanging="360"/>
      </w:pPr>
    </w:lvl>
    <w:lvl w:ilvl="2">
      <w:start w:val="1"/>
      <w:numFmt w:val="lowerRoman"/>
      <w:suff w:val="nothing"/>
      <w:lvlText w:val="%3."/>
      <w:lvlJc w:val="right"/>
      <w:pPr>
        <w:ind w:left="3219" w:hanging="180"/>
      </w:pPr>
    </w:lvl>
    <w:lvl w:ilvl="3">
      <w:start w:val="1"/>
      <w:numFmt w:val="decimal"/>
      <w:suff w:val="nothing"/>
      <w:lvlText w:val="%4."/>
      <w:lvlJc w:val="left"/>
      <w:pPr>
        <w:ind w:left="3939" w:hanging="360"/>
      </w:pPr>
    </w:lvl>
    <w:lvl w:ilvl="4">
      <w:start w:val="1"/>
      <w:numFmt w:val="lowerLetter"/>
      <w:suff w:val="nothing"/>
      <w:lvlText w:val="%5."/>
      <w:lvlJc w:val="left"/>
      <w:pPr>
        <w:ind w:left="4659" w:hanging="360"/>
      </w:pPr>
    </w:lvl>
    <w:lvl w:ilvl="5">
      <w:start w:val="1"/>
      <w:numFmt w:val="lowerRoman"/>
      <w:suff w:val="nothing"/>
      <w:lvlText w:val="%6."/>
      <w:lvlJc w:val="right"/>
      <w:pPr>
        <w:ind w:left="5379" w:hanging="180"/>
      </w:pPr>
    </w:lvl>
    <w:lvl w:ilvl="6">
      <w:start w:val="1"/>
      <w:numFmt w:val="decimal"/>
      <w:suff w:val="nothing"/>
      <w:lvlText w:val="%7."/>
      <w:lvlJc w:val="left"/>
      <w:pPr>
        <w:ind w:left="6099" w:hanging="360"/>
      </w:pPr>
    </w:lvl>
    <w:lvl w:ilvl="7">
      <w:start w:val="1"/>
      <w:numFmt w:val="lowerLetter"/>
      <w:suff w:val="nothing"/>
      <w:lvlText w:val="%8."/>
      <w:lvlJc w:val="left"/>
      <w:pPr>
        <w:ind w:left="6819" w:hanging="360"/>
      </w:pPr>
    </w:lvl>
    <w:lvl w:ilvl="8">
      <w:start w:val="1"/>
      <w:numFmt w:val="lowerRoman"/>
      <w:suff w:val="nothing"/>
      <w:lvlText w:val="%9."/>
      <w:lvlJc w:val="right"/>
      <w:pPr>
        <w:ind w:left="7539" w:hanging="180"/>
      </w:pPr>
    </w:lvl>
  </w:abstractNum>
  <w:abstractNum w:abstractNumId="1" w15:restartNumberingAfterBreak="0">
    <w:nsid w:val="00000004"/>
    <w:multiLevelType w:val="single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321C83"/>
    <w:multiLevelType w:val="hybridMultilevel"/>
    <w:tmpl w:val="08F4EA70"/>
    <w:lvl w:ilvl="0" w:tplc="9BFEEC6A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0651C"/>
    <w:multiLevelType w:val="singleLevel"/>
    <w:tmpl w:val="5372D4B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5" w15:restartNumberingAfterBreak="0">
    <w:nsid w:val="29500FF7"/>
    <w:multiLevelType w:val="singleLevel"/>
    <w:tmpl w:val="4808F1F8"/>
    <w:lvl w:ilvl="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hAnsi="Times New Roman" w:hint="default"/>
      </w:rPr>
    </w:lvl>
  </w:abstractNum>
  <w:abstractNum w:abstractNumId="6" w15:restartNumberingAfterBreak="0">
    <w:nsid w:val="295E2695"/>
    <w:multiLevelType w:val="hybridMultilevel"/>
    <w:tmpl w:val="A05EB3D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318A2988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3D110CB"/>
    <w:multiLevelType w:val="hybridMultilevel"/>
    <w:tmpl w:val="E2CE8EB4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3FAA1D59"/>
    <w:multiLevelType w:val="hybridMultilevel"/>
    <w:tmpl w:val="B6C4359A"/>
    <w:lvl w:ilvl="0" w:tplc="29EA7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134013"/>
    <w:multiLevelType w:val="hybridMultilevel"/>
    <w:tmpl w:val="B77236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305177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95A51"/>
    <w:multiLevelType w:val="hybridMultilevel"/>
    <w:tmpl w:val="631C8FAE"/>
    <w:lvl w:ilvl="0" w:tplc="9BFEEC6A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3D6CD6"/>
    <w:multiLevelType w:val="hybridMultilevel"/>
    <w:tmpl w:val="2A880DF4"/>
    <w:lvl w:ilvl="0" w:tplc="B8F060E6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97F3E"/>
    <w:multiLevelType w:val="hybridMultilevel"/>
    <w:tmpl w:val="F7E4943C"/>
    <w:lvl w:ilvl="0" w:tplc="11D0B26E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80E76"/>
    <w:multiLevelType w:val="hybridMultilevel"/>
    <w:tmpl w:val="85FA6FD4"/>
    <w:lvl w:ilvl="0" w:tplc="F4180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12"/>
  </w:num>
  <w:num w:numId="7">
    <w:abstractNumId w:val="5"/>
  </w:num>
  <w:num w:numId="8">
    <w:abstractNumId w:val="15"/>
  </w:num>
  <w:num w:numId="9">
    <w:abstractNumId w:val="9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4"/>
  </w:num>
  <w:num w:numId="1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E2345"/>
    <w:rsid w:val="00001C0C"/>
    <w:rsid w:val="00001F4E"/>
    <w:rsid w:val="0002753F"/>
    <w:rsid w:val="000314A4"/>
    <w:rsid w:val="00043C28"/>
    <w:rsid w:val="00075290"/>
    <w:rsid w:val="000C642E"/>
    <w:rsid w:val="000D4012"/>
    <w:rsid w:val="000D6AE5"/>
    <w:rsid w:val="000E5115"/>
    <w:rsid w:val="000F10C3"/>
    <w:rsid w:val="0011283D"/>
    <w:rsid w:val="001A4DF7"/>
    <w:rsid w:val="001B03A7"/>
    <w:rsid w:val="001B225B"/>
    <w:rsid w:val="001C1B74"/>
    <w:rsid w:val="001C7563"/>
    <w:rsid w:val="001E0193"/>
    <w:rsid w:val="001E2345"/>
    <w:rsid w:val="00213AEE"/>
    <w:rsid w:val="0028251F"/>
    <w:rsid w:val="002A10F2"/>
    <w:rsid w:val="002A4E66"/>
    <w:rsid w:val="002C1714"/>
    <w:rsid w:val="00324A2A"/>
    <w:rsid w:val="00346200"/>
    <w:rsid w:val="003903E4"/>
    <w:rsid w:val="003C6D1B"/>
    <w:rsid w:val="00416A24"/>
    <w:rsid w:val="004243B6"/>
    <w:rsid w:val="00491E5A"/>
    <w:rsid w:val="004A531A"/>
    <w:rsid w:val="004A7B66"/>
    <w:rsid w:val="004C7F40"/>
    <w:rsid w:val="00505EB7"/>
    <w:rsid w:val="00534549"/>
    <w:rsid w:val="0053706F"/>
    <w:rsid w:val="005606A2"/>
    <w:rsid w:val="005A0E7C"/>
    <w:rsid w:val="005B1474"/>
    <w:rsid w:val="005B634E"/>
    <w:rsid w:val="005D33C7"/>
    <w:rsid w:val="005D4576"/>
    <w:rsid w:val="005F178E"/>
    <w:rsid w:val="00626B0F"/>
    <w:rsid w:val="00632D96"/>
    <w:rsid w:val="0064307F"/>
    <w:rsid w:val="006463E9"/>
    <w:rsid w:val="006562A7"/>
    <w:rsid w:val="00662489"/>
    <w:rsid w:val="007123B8"/>
    <w:rsid w:val="00740341"/>
    <w:rsid w:val="007B707F"/>
    <w:rsid w:val="007E2991"/>
    <w:rsid w:val="007E4343"/>
    <w:rsid w:val="007E74C9"/>
    <w:rsid w:val="007E769D"/>
    <w:rsid w:val="008558D2"/>
    <w:rsid w:val="008672F0"/>
    <w:rsid w:val="00872B54"/>
    <w:rsid w:val="008939BC"/>
    <w:rsid w:val="008A54F0"/>
    <w:rsid w:val="008B73E5"/>
    <w:rsid w:val="008E1156"/>
    <w:rsid w:val="008F29CF"/>
    <w:rsid w:val="0090168F"/>
    <w:rsid w:val="00901B4D"/>
    <w:rsid w:val="009065B0"/>
    <w:rsid w:val="00921A07"/>
    <w:rsid w:val="00955C22"/>
    <w:rsid w:val="00984149"/>
    <w:rsid w:val="0099778B"/>
    <w:rsid w:val="009C0B8C"/>
    <w:rsid w:val="009D21E4"/>
    <w:rsid w:val="00A06C25"/>
    <w:rsid w:val="00A3074F"/>
    <w:rsid w:val="00A90F34"/>
    <w:rsid w:val="00A92373"/>
    <w:rsid w:val="00A968D5"/>
    <w:rsid w:val="00AE6429"/>
    <w:rsid w:val="00B02BE1"/>
    <w:rsid w:val="00B127EA"/>
    <w:rsid w:val="00B23303"/>
    <w:rsid w:val="00B2583A"/>
    <w:rsid w:val="00B276C5"/>
    <w:rsid w:val="00B515C4"/>
    <w:rsid w:val="00B51EC9"/>
    <w:rsid w:val="00B54333"/>
    <w:rsid w:val="00B913A8"/>
    <w:rsid w:val="00B97FC1"/>
    <w:rsid w:val="00BB2F59"/>
    <w:rsid w:val="00BF3AF0"/>
    <w:rsid w:val="00BF3B41"/>
    <w:rsid w:val="00BF65E9"/>
    <w:rsid w:val="00C07250"/>
    <w:rsid w:val="00C152E1"/>
    <w:rsid w:val="00C21F4A"/>
    <w:rsid w:val="00C305A4"/>
    <w:rsid w:val="00C606DD"/>
    <w:rsid w:val="00C642A1"/>
    <w:rsid w:val="00CB6EB7"/>
    <w:rsid w:val="00CC7FEB"/>
    <w:rsid w:val="00CD4393"/>
    <w:rsid w:val="00D13727"/>
    <w:rsid w:val="00D24075"/>
    <w:rsid w:val="00D43F5F"/>
    <w:rsid w:val="00D4647C"/>
    <w:rsid w:val="00D71148"/>
    <w:rsid w:val="00D73229"/>
    <w:rsid w:val="00DC7273"/>
    <w:rsid w:val="00DF4E1D"/>
    <w:rsid w:val="00E1417D"/>
    <w:rsid w:val="00E17BAD"/>
    <w:rsid w:val="00E42F41"/>
    <w:rsid w:val="00E57206"/>
    <w:rsid w:val="00E72193"/>
    <w:rsid w:val="00E92BDF"/>
    <w:rsid w:val="00EA49DB"/>
    <w:rsid w:val="00EB6AB8"/>
    <w:rsid w:val="00ED7199"/>
    <w:rsid w:val="00EF6974"/>
    <w:rsid w:val="00F52A18"/>
    <w:rsid w:val="00F95598"/>
    <w:rsid w:val="00FB4ABE"/>
    <w:rsid w:val="00FD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1367BB8"/>
  <w15:docId w15:val="{FB1C925B-EFF8-4D28-AF8D-CC2B7EF9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E2345"/>
  </w:style>
  <w:style w:type="paragraph" w:styleId="Nagwek1">
    <w:name w:val="heading 1"/>
    <w:basedOn w:val="Normalny"/>
    <w:next w:val="Normalny"/>
    <w:qFormat/>
    <w:rsid w:val="001E23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E769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B233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E2345"/>
    <w:pPr>
      <w:ind w:left="284"/>
      <w:jc w:val="both"/>
    </w:pPr>
    <w:rPr>
      <w:b/>
      <w:sz w:val="28"/>
      <w:u w:val="single"/>
    </w:rPr>
  </w:style>
  <w:style w:type="paragraph" w:styleId="Stopka">
    <w:name w:val="footer"/>
    <w:basedOn w:val="Normalny"/>
    <w:rsid w:val="00B233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23303"/>
  </w:style>
  <w:style w:type="paragraph" w:styleId="Tekstpodstawowy">
    <w:name w:val="Body Text"/>
    <w:basedOn w:val="Normalny"/>
    <w:link w:val="TekstpodstawowyZnak"/>
    <w:rsid w:val="002A4E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A4E66"/>
  </w:style>
  <w:style w:type="character" w:styleId="Hipercze">
    <w:name w:val="Hyperlink"/>
    <w:rsid w:val="002A4E66"/>
    <w:rPr>
      <w:color w:val="0000FF"/>
      <w:u w:val="single"/>
    </w:rPr>
  </w:style>
  <w:style w:type="paragraph" w:styleId="Akapitzlist">
    <w:name w:val="List Paragraph"/>
    <w:aliases w:val="L1,Numerowanie,Akapit z listą5,CW_Lista"/>
    <w:basedOn w:val="Normalny"/>
    <w:link w:val="AkapitzlistZnak"/>
    <w:uiPriority w:val="34"/>
    <w:qFormat/>
    <w:rsid w:val="008558D2"/>
    <w:pPr>
      <w:ind w:left="720"/>
    </w:pPr>
    <w:rPr>
      <w:rFonts w:eastAsia="Calibri"/>
      <w:sz w:val="24"/>
      <w:szCs w:val="24"/>
    </w:rPr>
  </w:style>
  <w:style w:type="character" w:customStyle="1" w:styleId="AkapitzlistZnak">
    <w:name w:val="Akapit z listą Znak"/>
    <w:aliases w:val="L1 Znak,Numerowanie Znak,Akapit z listą5 Znak,CW_Lista Znak"/>
    <w:link w:val="Akapitzlist"/>
    <w:uiPriority w:val="34"/>
    <w:qFormat/>
    <w:locked/>
    <w:rsid w:val="008558D2"/>
    <w:rPr>
      <w:rFonts w:eastAsia="Calibri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2A1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10F2"/>
  </w:style>
  <w:style w:type="character" w:customStyle="1" w:styleId="Nagwek2Znak">
    <w:name w:val="Nagłówek 2 Znak"/>
    <w:basedOn w:val="Domylnaczcionkaakapitu"/>
    <w:link w:val="Nagwek2"/>
    <w:semiHidden/>
    <w:rsid w:val="007E769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rsid w:val="00D137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13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zkody@maximus-broker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2720</Words>
  <Characters>16326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- Wzór</vt:lpstr>
    </vt:vector>
  </TitlesOfParts>
  <Company>Maximus Broker</Company>
  <LinksUpToDate>false</LinksUpToDate>
  <CharactersWithSpaces>19008</CharactersWithSpaces>
  <SharedDoc>false</SharedDoc>
  <HLinks>
    <vt:vector size="6" baseType="variant">
      <vt:variant>
        <vt:i4>1376363</vt:i4>
      </vt:variant>
      <vt:variant>
        <vt:i4>0</vt:i4>
      </vt:variant>
      <vt:variant>
        <vt:i4>0</vt:i4>
      </vt:variant>
      <vt:variant>
        <vt:i4>5</vt:i4>
      </vt:variant>
      <vt:variant>
        <vt:lpwstr>mailto:szkody@maximus-broker.pl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- Wzór</dc:title>
  <dc:subject/>
  <dc:creator>Maximus Broker</dc:creator>
  <cp:keywords/>
  <dc:description/>
  <cp:lastModifiedBy>Anna Kostrzewska</cp:lastModifiedBy>
  <cp:revision>15</cp:revision>
  <cp:lastPrinted>2020-07-08T09:18:00Z</cp:lastPrinted>
  <dcterms:created xsi:type="dcterms:W3CDTF">2020-01-09T09:11:00Z</dcterms:created>
  <dcterms:modified xsi:type="dcterms:W3CDTF">2020-08-26T07:47:00Z</dcterms:modified>
</cp:coreProperties>
</file>