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125" w:rsidRPr="008606BC" w:rsidRDefault="008606BC" w:rsidP="003F7125">
      <w:pPr>
        <w:pStyle w:val="Default"/>
        <w:rPr>
          <w:i/>
        </w:rPr>
      </w:pPr>
      <w:r w:rsidRPr="008606BC">
        <w:rPr>
          <w:i/>
        </w:rPr>
        <w:t xml:space="preserve">                                                                                           Załącznik nr 3</w:t>
      </w:r>
    </w:p>
    <w:p w:rsidR="008606BC" w:rsidRPr="008606BC" w:rsidRDefault="008606BC" w:rsidP="003F7125">
      <w:pPr>
        <w:pStyle w:val="Default"/>
        <w:rPr>
          <w:i/>
        </w:rPr>
      </w:pPr>
      <w:r w:rsidRPr="008606BC">
        <w:rPr>
          <w:i/>
        </w:rPr>
        <w:t xml:space="preserve">                                                                                           do Zarządzenia nr 16)2015</w:t>
      </w:r>
    </w:p>
    <w:p w:rsidR="008606BC" w:rsidRPr="008606BC" w:rsidRDefault="008606BC" w:rsidP="003F7125">
      <w:pPr>
        <w:pStyle w:val="Default"/>
        <w:rPr>
          <w:i/>
        </w:rPr>
      </w:pPr>
      <w:r w:rsidRPr="008606BC">
        <w:rPr>
          <w:i/>
        </w:rPr>
        <w:t xml:space="preserve">                                                                                           Wójta Gminy Ostrowite</w:t>
      </w:r>
    </w:p>
    <w:p w:rsidR="008606BC" w:rsidRDefault="008606BC" w:rsidP="003F7125">
      <w:pPr>
        <w:pStyle w:val="Default"/>
        <w:rPr>
          <w:i/>
        </w:rPr>
      </w:pPr>
      <w:r w:rsidRPr="008606BC">
        <w:rPr>
          <w:i/>
        </w:rPr>
        <w:t xml:space="preserve">                                                                                           z dnia 30 marca 2015r.</w:t>
      </w:r>
    </w:p>
    <w:p w:rsidR="008606BC" w:rsidRDefault="008606BC" w:rsidP="003F7125">
      <w:pPr>
        <w:pStyle w:val="Default"/>
        <w:rPr>
          <w:i/>
        </w:rPr>
      </w:pPr>
    </w:p>
    <w:p w:rsidR="008606BC" w:rsidRDefault="008606BC" w:rsidP="003F7125">
      <w:pPr>
        <w:pStyle w:val="Default"/>
        <w:rPr>
          <w:i/>
        </w:rPr>
      </w:pPr>
    </w:p>
    <w:p w:rsidR="008606BC" w:rsidRDefault="008606BC" w:rsidP="003F7125">
      <w:pPr>
        <w:pStyle w:val="Default"/>
        <w:rPr>
          <w:i/>
        </w:rPr>
      </w:pPr>
    </w:p>
    <w:p w:rsidR="008606BC" w:rsidRPr="008606BC" w:rsidRDefault="008606BC" w:rsidP="003F7125">
      <w:pPr>
        <w:pStyle w:val="Default"/>
        <w:rPr>
          <w:i/>
        </w:rPr>
      </w:pPr>
    </w:p>
    <w:p w:rsidR="003F7125" w:rsidRPr="000B5414" w:rsidRDefault="003F7125" w:rsidP="003F7125">
      <w:pPr>
        <w:pStyle w:val="Default"/>
        <w:jc w:val="center"/>
        <w:rPr>
          <w:rFonts w:ascii="Garamond" w:hAnsi="Garamond"/>
          <w:b/>
          <w:sz w:val="28"/>
          <w:szCs w:val="28"/>
        </w:rPr>
      </w:pPr>
      <w:r w:rsidRPr="000B5414">
        <w:rPr>
          <w:rFonts w:ascii="Garamond" w:hAnsi="Garamond"/>
          <w:b/>
          <w:sz w:val="28"/>
          <w:szCs w:val="28"/>
        </w:rPr>
        <w:t>Informacja o stanie mienia komunalnego gminy Ostrowite                                                             na dzień 31 grudnia 201</w:t>
      </w:r>
      <w:r w:rsidR="009A4070">
        <w:rPr>
          <w:rFonts w:ascii="Garamond" w:hAnsi="Garamond"/>
          <w:b/>
          <w:sz w:val="28"/>
          <w:szCs w:val="28"/>
        </w:rPr>
        <w:t>4</w:t>
      </w:r>
      <w:r w:rsidRPr="000B5414">
        <w:rPr>
          <w:rFonts w:ascii="Garamond" w:hAnsi="Garamond"/>
          <w:b/>
          <w:sz w:val="28"/>
          <w:szCs w:val="28"/>
        </w:rPr>
        <w:t xml:space="preserve"> r.</w:t>
      </w:r>
    </w:p>
    <w:p w:rsidR="003F7125" w:rsidRPr="00486D87" w:rsidRDefault="003F7125" w:rsidP="003F7125">
      <w:pPr>
        <w:pStyle w:val="Default"/>
        <w:jc w:val="center"/>
        <w:rPr>
          <w:rFonts w:ascii="Garamond" w:hAnsi="Garamond"/>
          <w:sz w:val="28"/>
          <w:szCs w:val="28"/>
        </w:rPr>
      </w:pPr>
    </w:p>
    <w:p w:rsidR="003F7125" w:rsidRPr="00486D87" w:rsidRDefault="003F7125" w:rsidP="003F7125">
      <w:pPr>
        <w:pStyle w:val="Default"/>
        <w:numPr>
          <w:ilvl w:val="0"/>
          <w:numId w:val="1"/>
        </w:numPr>
        <w:rPr>
          <w:rFonts w:ascii="Garamond" w:hAnsi="Garamond" w:cs="Times New Roman"/>
          <w:b/>
          <w:bCs/>
          <w:iCs/>
          <w:sz w:val="28"/>
          <w:szCs w:val="28"/>
        </w:rPr>
      </w:pPr>
      <w:r w:rsidRPr="00486D87">
        <w:rPr>
          <w:rFonts w:ascii="Garamond" w:hAnsi="Garamond" w:cs="Times New Roman"/>
          <w:b/>
          <w:bCs/>
          <w:iCs/>
          <w:sz w:val="28"/>
          <w:szCs w:val="28"/>
        </w:rPr>
        <w:t xml:space="preserve">Wstęp </w:t>
      </w:r>
    </w:p>
    <w:p w:rsidR="003F7125" w:rsidRPr="00486D87" w:rsidRDefault="003F7125" w:rsidP="003F7125">
      <w:pPr>
        <w:pStyle w:val="Default"/>
        <w:ind w:left="390"/>
        <w:rPr>
          <w:rFonts w:ascii="Garamond" w:hAnsi="Garamond" w:cs="Times New Roman"/>
          <w:sz w:val="28"/>
          <w:szCs w:val="28"/>
        </w:rPr>
      </w:pPr>
    </w:p>
    <w:p w:rsidR="003F7125" w:rsidRPr="00486D87" w:rsidRDefault="003F7125" w:rsidP="00624533">
      <w:pPr>
        <w:pStyle w:val="Default"/>
        <w:rPr>
          <w:rFonts w:ascii="Garamond" w:hAnsi="Garamond" w:cs="Times New Roman"/>
          <w:sz w:val="28"/>
          <w:szCs w:val="28"/>
        </w:rPr>
      </w:pPr>
      <w:r w:rsidRPr="00486D87">
        <w:rPr>
          <w:rFonts w:ascii="Garamond" w:hAnsi="Garamond" w:cs="Times New Roman"/>
          <w:sz w:val="28"/>
          <w:szCs w:val="28"/>
        </w:rPr>
        <w:t xml:space="preserve">Gmina Ostrowite jest właścicielem majątku zwanego mieniem komunalnym.                                                       Właściwe zarządzanie tym majątkiem stanowi jedno z wielu źródeł jej dochodów </w:t>
      </w:r>
      <w:r w:rsidR="00624533">
        <w:rPr>
          <w:rFonts w:ascii="Garamond" w:hAnsi="Garamond" w:cs="Times New Roman"/>
          <w:sz w:val="28"/>
          <w:szCs w:val="28"/>
        </w:rPr>
        <w:t xml:space="preserve">             </w:t>
      </w:r>
      <w:r w:rsidRPr="00486D87">
        <w:rPr>
          <w:rFonts w:ascii="Garamond" w:hAnsi="Garamond" w:cs="Times New Roman"/>
          <w:sz w:val="28"/>
          <w:szCs w:val="28"/>
        </w:rPr>
        <w:t xml:space="preserve">własnych i związane jest   ze skutecznym i efektywnym pobieraniem </w:t>
      </w:r>
      <w:r w:rsidR="0060322D" w:rsidRPr="00486D87">
        <w:rPr>
          <w:rFonts w:ascii="Garamond" w:hAnsi="Garamond" w:cs="Times New Roman"/>
          <w:sz w:val="28"/>
          <w:szCs w:val="28"/>
        </w:rPr>
        <w:t xml:space="preserve">                                                  </w:t>
      </w:r>
      <w:r w:rsidRPr="00486D87">
        <w:rPr>
          <w:rFonts w:ascii="Garamond" w:hAnsi="Garamond" w:cs="Times New Roman"/>
          <w:sz w:val="28"/>
          <w:szCs w:val="28"/>
        </w:rPr>
        <w:t xml:space="preserve">i gromadzeniem tych dochodów. </w:t>
      </w:r>
    </w:p>
    <w:p w:rsidR="003F7125" w:rsidRPr="00486D87" w:rsidRDefault="003F7125" w:rsidP="00624533">
      <w:pPr>
        <w:pStyle w:val="Default"/>
        <w:rPr>
          <w:rFonts w:ascii="Garamond" w:hAnsi="Garamond" w:cs="Times New Roman"/>
          <w:sz w:val="28"/>
          <w:szCs w:val="28"/>
        </w:rPr>
      </w:pPr>
      <w:r w:rsidRPr="00486D87">
        <w:rPr>
          <w:rFonts w:ascii="Garamond" w:hAnsi="Garamond" w:cs="Times New Roman"/>
          <w:sz w:val="28"/>
          <w:szCs w:val="28"/>
        </w:rPr>
        <w:t xml:space="preserve">Sporządzenie informacji o stanie mienia komunalnego gminy nastąpiło w oparciu </w:t>
      </w:r>
      <w:r w:rsidR="00131D30" w:rsidRPr="00486D87">
        <w:rPr>
          <w:rFonts w:ascii="Garamond" w:hAnsi="Garamond" w:cs="Times New Roman"/>
          <w:sz w:val="28"/>
          <w:szCs w:val="28"/>
        </w:rPr>
        <w:t xml:space="preserve">                               </w:t>
      </w:r>
      <w:r w:rsidRPr="00486D87">
        <w:rPr>
          <w:rFonts w:ascii="Garamond" w:hAnsi="Garamond" w:cs="Times New Roman"/>
          <w:sz w:val="28"/>
          <w:szCs w:val="28"/>
        </w:rPr>
        <w:t xml:space="preserve">o ustawę z dnia 27 sierpnia 2009 r. o finansach publicznych ( Dz. U. z 2009 r. </w:t>
      </w:r>
      <w:r w:rsidR="0060322D" w:rsidRPr="00486D87">
        <w:rPr>
          <w:rFonts w:ascii="Garamond" w:hAnsi="Garamond" w:cs="Times New Roman"/>
          <w:sz w:val="28"/>
          <w:szCs w:val="28"/>
        </w:rPr>
        <w:t xml:space="preserve">                                       </w:t>
      </w:r>
      <w:r w:rsidRPr="00486D87">
        <w:rPr>
          <w:rFonts w:ascii="Garamond" w:hAnsi="Garamond" w:cs="Times New Roman"/>
          <w:sz w:val="28"/>
          <w:szCs w:val="28"/>
        </w:rPr>
        <w:t>Nr 157 poz. 1240</w:t>
      </w:r>
      <w:r w:rsidR="00131D30" w:rsidRPr="00486D87">
        <w:rPr>
          <w:rFonts w:ascii="Garamond" w:hAnsi="Garamond" w:cs="Times New Roman"/>
          <w:sz w:val="28"/>
          <w:szCs w:val="28"/>
        </w:rPr>
        <w:t xml:space="preserve"> </w:t>
      </w:r>
      <w:r w:rsidRPr="00486D87">
        <w:rPr>
          <w:rFonts w:ascii="Garamond" w:hAnsi="Garamond" w:cs="Times New Roman"/>
          <w:sz w:val="28"/>
          <w:szCs w:val="28"/>
        </w:rPr>
        <w:t xml:space="preserve">  z późn</w:t>
      </w:r>
      <w:r w:rsidR="00131D30" w:rsidRPr="00486D87">
        <w:rPr>
          <w:rFonts w:ascii="Garamond" w:hAnsi="Garamond" w:cs="Times New Roman"/>
          <w:sz w:val="28"/>
          <w:szCs w:val="28"/>
        </w:rPr>
        <w:t xml:space="preserve">iejszymi </w:t>
      </w:r>
      <w:r w:rsidRPr="00486D87">
        <w:rPr>
          <w:rFonts w:ascii="Garamond" w:hAnsi="Garamond" w:cs="Times New Roman"/>
          <w:sz w:val="28"/>
          <w:szCs w:val="28"/>
        </w:rPr>
        <w:t xml:space="preserve"> zm</w:t>
      </w:r>
      <w:r w:rsidR="00131D30" w:rsidRPr="00486D87">
        <w:rPr>
          <w:rFonts w:ascii="Garamond" w:hAnsi="Garamond" w:cs="Times New Roman"/>
          <w:sz w:val="28"/>
          <w:szCs w:val="28"/>
        </w:rPr>
        <w:t>ianami</w:t>
      </w:r>
      <w:r w:rsidRPr="00486D87">
        <w:rPr>
          <w:rFonts w:ascii="Garamond" w:hAnsi="Garamond" w:cs="Times New Roman"/>
          <w:sz w:val="28"/>
          <w:szCs w:val="28"/>
        </w:rPr>
        <w:t xml:space="preserve">) </w:t>
      </w:r>
    </w:p>
    <w:p w:rsidR="003F7125" w:rsidRPr="00486D87" w:rsidRDefault="003F7125" w:rsidP="00624533">
      <w:pPr>
        <w:pStyle w:val="Default"/>
        <w:rPr>
          <w:rFonts w:ascii="Garamond" w:hAnsi="Garamond" w:cs="Times New Roman"/>
          <w:sz w:val="28"/>
          <w:szCs w:val="28"/>
        </w:rPr>
      </w:pPr>
      <w:r w:rsidRPr="00486D87">
        <w:rPr>
          <w:rFonts w:ascii="Garamond" w:hAnsi="Garamond" w:cs="Times New Roman"/>
          <w:sz w:val="28"/>
          <w:szCs w:val="28"/>
        </w:rPr>
        <w:t>Sporządzona informacja o stanie mienia komunalnego Gminy Ostrowite                                                      (stan na dzień 31.12.201</w:t>
      </w:r>
      <w:r w:rsidR="000B5414">
        <w:rPr>
          <w:rFonts w:ascii="Garamond" w:hAnsi="Garamond" w:cs="Times New Roman"/>
          <w:sz w:val="28"/>
          <w:szCs w:val="28"/>
        </w:rPr>
        <w:t>2</w:t>
      </w:r>
      <w:r w:rsidRPr="00486D87">
        <w:rPr>
          <w:rFonts w:ascii="Garamond" w:hAnsi="Garamond" w:cs="Times New Roman"/>
          <w:sz w:val="28"/>
          <w:szCs w:val="28"/>
        </w:rPr>
        <w:t xml:space="preserve"> r.) obejmuje zestaw danych o majątku Gminy Ostrowite                                                      jaki odnotowano od 1 stycznia do 31 grudnia 201</w:t>
      </w:r>
      <w:r w:rsidR="0065316A">
        <w:rPr>
          <w:rFonts w:ascii="Garamond" w:hAnsi="Garamond" w:cs="Times New Roman"/>
          <w:sz w:val="28"/>
          <w:szCs w:val="28"/>
        </w:rPr>
        <w:t>2</w:t>
      </w:r>
      <w:r w:rsidRPr="00486D87">
        <w:rPr>
          <w:rFonts w:ascii="Garamond" w:hAnsi="Garamond" w:cs="Times New Roman"/>
          <w:sz w:val="28"/>
          <w:szCs w:val="28"/>
        </w:rPr>
        <w:t xml:space="preserve"> roku.                                                                                                                                                                                                    Dane oparte zostały na faktycznych wielkościach wykazanych w sprawozdaniach finansowych i księgach rachunkowych. </w:t>
      </w:r>
    </w:p>
    <w:p w:rsidR="003F7125" w:rsidRPr="00486D87" w:rsidRDefault="003F7125" w:rsidP="00624533">
      <w:pPr>
        <w:pStyle w:val="Default"/>
        <w:rPr>
          <w:rFonts w:ascii="Garamond" w:hAnsi="Garamond" w:cs="Times New Roman"/>
          <w:sz w:val="28"/>
          <w:szCs w:val="28"/>
        </w:rPr>
      </w:pPr>
      <w:r w:rsidRPr="00486D87">
        <w:rPr>
          <w:rFonts w:ascii="Garamond" w:hAnsi="Garamond" w:cs="Times New Roman"/>
          <w:sz w:val="28"/>
          <w:szCs w:val="28"/>
        </w:rPr>
        <w:t xml:space="preserve">W przedłożonej informacji zastosowano układ obejmujący:  </w:t>
      </w:r>
      <w:r w:rsidR="00131D30" w:rsidRPr="00486D87">
        <w:rPr>
          <w:rFonts w:ascii="Garamond" w:hAnsi="Garamond" w:cs="Times New Roman"/>
          <w:sz w:val="28"/>
          <w:szCs w:val="28"/>
        </w:rPr>
        <w:t xml:space="preserve">                                          </w:t>
      </w:r>
      <w:r w:rsidRPr="00486D87">
        <w:rPr>
          <w:rFonts w:ascii="Garamond" w:hAnsi="Garamond" w:cs="Times New Roman"/>
          <w:sz w:val="28"/>
          <w:szCs w:val="28"/>
        </w:rPr>
        <w:t xml:space="preserve">dane o </w:t>
      </w:r>
      <w:r w:rsidR="00131D30" w:rsidRPr="00486D87">
        <w:rPr>
          <w:rFonts w:ascii="Garamond" w:hAnsi="Garamond" w:cs="Times New Roman"/>
          <w:sz w:val="28"/>
          <w:szCs w:val="28"/>
        </w:rPr>
        <w:t>p</w:t>
      </w:r>
      <w:r w:rsidRPr="00486D87">
        <w:rPr>
          <w:rFonts w:ascii="Garamond" w:hAnsi="Garamond" w:cs="Times New Roman"/>
          <w:sz w:val="28"/>
          <w:szCs w:val="28"/>
        </w:rPr>
        <w:t>rzysługujących Gminie Ostrowite  prawach własności, dane dotyczące innych</w:t>
      </w:r>
      <w:r w:rsidR="00624533">
        <w:rPr>
          <w:rFonts w:ascii="Garamond" w:hAnsi="Garamond" w:cs="Times New Roman"/>
          <w:sz w:val="28"/>
          <w:szCs w:val="28"/>
        </w:rPr>
        <w:t xml:space="preserve">           </w:t>
      </w:r>
      <w:r w:rsidRPr="00486D87">
        <w:rPr>
          <w:rFonts w:ascii="Garamond" w:hAnsi="Garamond" w:cs="Times New Roman"/>
          <w:sz w:val="28"/>
          <w:szCs w:val="28"/>
        </w:rPr>
        <w:t xml:space="preserve"> niż własn</w:t>
      </w:r>
      <w:r w:rsidR="00131D30" w:rsidRPr="00486D87">
        <w:rPr>
          <w:rFonts w:ascii="Garamond" w:hAnsi="Garamond" w:cs="Times New Roman"/>
          <w:sz w:val="28"/>
          <w:szCs w:val="28"/>
        </w:rPr>
        <w:t>ość praw majątkowych</w:t>
      </w:r>
      <w:r w:rsidRPr="00486D87">
        <w:rPr>
          <w:rFonts w:ascii="Garamond" w:hAnsi="Garamond" w:cs="Times New Roman"/>
          <w:sz w:val="28"/>
          <w:szCs w:val="28"/>
        </w:rPr>
        <w:t xml:space="preserve">   (w tym dane o ograniczonych prawach rzeczowych, użytkowaniu wieczystym),  dane   o zmianach w stanie mienia komunalnego, w stosunku do danych wykazanych w poprzedniej informacji  </w:t>
      </w:r>
      <w:r w:rsidR="00131D30" w:rsidRPr="00486D87">
        <w:rPr>
          <w:rFonts w:ascii="Garamond" w:hAnsi="Garamond" w:cs="Times New Roman"/>
          <w:sz w:val="28"/>
          <w:szCs w:val="28"/>
        </w:rPr>
        <w:t xml:space="preserve"> </w:t>
      </w:r>
      <w:r w:rsidRPr="00486D87">
        <w:rPr>
          <w:rFonts w:ascii="Garamond" w:hAnsi="Garamond" w:cs="Times New Roman"/>
          <w:sz w:val="28"/>
          <w:szCs w:val="28"/>
        </w:rPr>
        <w:t xml:space="preserve">  o stanie mienia komunalnego, </w:t>
      </w:r>
      <w:r w:rsidR="00624533">
        <w:rPr>
          <w:rFonts w:ascii="Garamond" w:hAnsi="Garamond" w:cs="Times New Roman"/>
          <w:sz w:val="28"/>
          <w:szCs w:val="28"/>
        </w:rPr>
        <w:t xml:space="preserve">            </w:t>
      </w:r>
      <w:r w:rsidRPr="00486D87">
        <w:rPr>
          <w:rFonts w:ascii="Garamond" w:hAnsi="Garamond" w:cs="Times New Roman"/>
          <w:sz w:val="28"/>
          <w:szCs w:val="28"/>
        </w:rPr>
        <w:t xml:space="preserve"> dane o dochodach uzyskanych  z tytułu wykonywania prawa własności   i innych praw majątkowych oraz z wykonywania posiadania, inne dane i informacje o zdarzeniach mających wpływ na stan mienia komunalnego. </w:t>
      </w:r>
    </w:p>
    <w:p w:rsidR="003F7125" w:rsidRPr="00486D87" w:rsidRDefault="003F7125" w:rsidP="00624533">
      <w:pPr>
        <w:pStyle w:val="Default"/>
        <w:rPr>
          <w:rFonts w:ascii="Garamond" w:hAnsi="Garamond" w:cs="Times New Roman"/>
          <w:sz w:val="28"/>
          <w:szCs w:val="28"/>
        </w:rPr>
      </w:pPr>
      <w:r w:rsidRPr="00486D87">
        <w:rPr>
          <w:rFonts w:ascii="Garamond" w:hAnsi="Garamond" w:cs="Times New Roman"/>
          <w:sz w:val="28"/>
          <w:szCs w:val="28"/>
        </w:rPr>
        <w:t xml:space="preserve">Informację </w:t>
      </w:r>
      <w:r w:rsidR="0060322D" w:rsidRPr="00486D87">
        <w:rPr>
          <w:rFonts w:ascii="Garamond" w:hAnsi="Garamond" w:cs="Times New Roman"/>
          <w:sz w:val="28"/>
          <w:szCs w:val="28"/>
        </w:rPr>
        <w:t xml:space="preserve">sporządził pracownik </w:t>
      </w:r>
      <w:r w:rsidR="000B5414">
        <w:rPr>
          <w:rFonts w:ascii="Garamond" w:hAnsi="Garamond" w:cs="Times New Roman"/>
          <w:sz w:val="28"/>
          <w:szCs w:val="28"/>
        </w:rPr>
        <w:t>g</w:t>
      </w:r>
      <w:r w:rsidR="0060322D" w:rsidRPr="00486D87">
        <w:rPr>
          <w:rFonts w:ascii="Garamond" w:hAnsi="Garamond" w:cs="Times New Roman"/>
          <w:sz w:val="28"/>
          <w:szCs w:val="28"/>
        </w:rPr>
        <w:t>ospodarki gruntami i mieniem komunalnym</w:t>
      </w:r>
      <w:r w:rsidRPr="00486D87">
        <w:rPr>
          <w:rFonts w:ascii="Garamond" w:hAnsi="Garamond" w:cs="Times New Roman"/>
          <w:sz w:val="28"/>
          <w:szCs w:val="28"/>
        </w:rPr>
        <w:t xml:space="preserve"> -</w:t>
      </w:r>
      <w:r w:rsidR="00624533">
        <w:rPr>
          <w:rFonts w:ascii="Garamond" w:hAnsi="Garamond" w:cs="Times New Roman"/>
          <w:sz w:val="28"/>
          <w:szCs w:val="28"/>
        </w:rPr>
        <w:t xml:space="preserve">            </w:t>
      </w:r>
      <w:r w:rsidRPr="00486D87">
        <w:rPr>
          <w:rFonts w:ascii="Garamond" w:hAnsi="Garamond" w:cs="Times New Roman"/>
          <w:sz w:val="28"/>
          <w:szCs w:val="28"/>
        </w:rPr>
        <w:t xml:space="preserve"> opierając się</w:t>
      </w:r>
      <w:r w:rsidR="00131D30" w:rsidRPr="00486D87">
        <w:rPr>
          <w:rFonts w:ascii="Garamond" w:hAnsi="Garamond" w:cs="Times New Roman"/>
          <w:sz w:val="28"/>
          <w:szCs w:val="28"/>
        </w:rPr>
        <w:t xml:space="preserve"> </w:t>
      </w:r>
      <w:r w:rsidRPr="00486D87">
        <w:rPr>
          <w:rFonts w:ascii="Garamond" w:hAnsi="Garamond" w:cs="Times New Roman"/>
          <w:sz w:val="28"/>
          <w:szCs w:val="28"/>
        </w:rPr>
        <w:t xml:space="preserve"> na zebranych od Referatu Finansowego danych dotyczących posiadanego majątku. </w:t>
      </w:r>
    </w:p>
    <w:p w:rsidR="003F7125" w:rsidRPr="00486D87" w:rsidRDefault="003F7125" w:rsidP="00624533">
      <w:pPr>
        <w:pStyle w:val="Default"/>
        <w:rPr>
          <w:rFonts w:ascii="Garamond" w:hAnsi="Garamond" w:cs="Times New Roman"/>
          <w:sz w:val="28"/>
          <w:szCs w:val="28"/>
        </w:rPr>
      </w:pPr>
    </w:p>
    <w:p w:rsidR="003F7125" w:rsidRPr="00486D87" w:rsidRDefault="003F7125" w:rsidP="00624533">
      <w:pPr>
        <w:pStyle w:val="Default"/>
        <w:numPr>
          <w:ilvl w:val="0"/>
          <w:numId w:val="1"/>
        </w:numPr>
        <w:rPr>
          <w:rFonts w:ascii="Garamond" w:hAnsi="Garamond" w:cs="Times New Roman"/>
          <w:b/>
          <w:bCs/>
          <w:iCs/>
          <w:sz w:val="28"/>
          <w:szCs w:val="28"/>
        </w:rPr>
      </w:pPr>
      <w:r w:rsidRPr="00486D87">
        <w:rPr>
          <w:rFonts w:ascii="Garamond" w:hAnsi="Garamond" w:cs="Times New Roman"/>
          <w:b/>
          <w:bCs/>
          <w:iCs/>
          <w:sz w:val="28"/>
          <w:szCs w:val="28"/>
        </w:rPr>
        <w:t xml:space="preserve">Ogólne dane o majątku komunalnym Gminy Ostrowite </w:t>
      </w:r>
    </w:p>
    <w:p w:rsidR="003F7125" w:rsidRPr="00486D87" w:rsidRDefault="003F7125" w:rsidP="00624533">
      <w:pPr>
        <w:pStyle w:val="Default"/>
        <w:ind w:left="390"/>
        <w:rPr>
          <w:rFonts w:ascii="Garamond" w:hAnsi="Garamond" w:cs="Times New Roman"/>
          <w:sz w:val="28"/>
          <w:szCs w:val="28"/>
        </w:rPr>
      </w:pPr>
    </w:p>
    <w:p w:rsidR="008606BC" w:rsidRDefault="003F7125" w:rsidP="00624533">
      <w:pPr>
        <w:pStyle w:val="Default"/>
        <w:rPr>
          <w:rFonts w:ascii="Garamond" w:hAnsi="Garamond" w:cs="Times New Roman"/>
          <w:sz w:val="28"/>
          <w:szCs w:val="28"/>
        </w:rPr>
      </w:pPr>
      <w:r w:rsidRPr="00486D87">
        <w:rPr>
          <w:rFonts w:ascii="Garamond" w:hAnsi="Garamond" w:cs="Times New Roman"/>
          <w:sz w:val="28"/>
          <w:szCs w:val="28"/>
        </w:rPr>
        <w:t>Gminy zgodnie z art. 45 ust. 1 ustawy z dnia 8 marca 1990 r. o samorządzie gminnym</w:t>
      </w:r>
      <w:r w:rsidR="00131D30" w:rsidRPr="00486D87">
        <w:rPr>
          <w:rFonts w:ascii="Garamond" w:hAnsi="Garamond" w:cs="Times New Roman"/>
          <w:sz w:val="28"/>
          <w:szCs w:val="28"/>
        </w:rPr>
        <w:t xml:space="preserve">  </w:t>
      </w:r>
      <w:r w:rsidR="00624533">
        <w:rPr>
          <w:rFonts w:ascii="Garamond" w:hAnsi="Garamond" w:cs="Times New Roman"/>
          <w:sz w:val="28"/>
          <w:szCs w:val="28"/>
        </w:rPr>
        <w:t xml:space="preserve">             </w:t>
      </w:r>
      <w:r w:rsidR="00131D30" w:rsidRPr="00486D87">
        <w:rPr>
          <w:rFonts w:ascii="Garamond" w:hAnsi="Garamond" w:cs="Times New Roman"/>
          <w:sz w:val="28"/>
          <w:szCs w:val="28"/>
        </w:rPr>
        <w:t xml:space="preserve">  </w:t>
      </w:r>
      <w:r w:rsidRPr="00486D87">
        <w:rPr>
          <w:rFonts w:ascii="Garamond" w:hAnsi="Garamond" w:cs="Times New Roman"/>
          <w:sz w:val="28"/>
          <w:szCs w:val="28"/>
        </w:rPr>
        <w:t xml:space="preserve"> (tj. Dz. U. z 2001 r. Nr 142, poz. 1591 z późn</w:t>
      </w:r>
      <w:r w:rsidR="00131D30" w:rsidRPr="00486D87">
        <w:rPr>
          <w:rFonts w:ascii="Garamond" w:hAnsi="Garamond" w:cs="Times New Roman"/>
          <w:sz w:val="28"/>
          <w:szCs w:val="28"/>
        </w:rPr>
        <w:t xml:space="preserve">iejszymi </w:t>
      </w:r>
      <w:r w:rsidRPr="00486D87">
        <w:rPr>
          <w:rFonts w:ascii="Garamond" w:hAnsi="Garamond" w:cs="Times New Roman"/>
          <w:sz w:val="28"/>
          <w:szCs w:val="28"/>
        </w:rPr>
        <w:t xml:space="preserve"> zm</w:t>
      </w:r>
      <w:r w:rsidR="00131D30" w:rsidRPr="00486D87">
        <w:rPr>
          <w:rFonts w:ascii="Garamond" w:hAnsi="Garamond" w:cs="Times New Roman"/>
          <w:sz w:val="28"/>
          <w:szCs w:val="28"/>
        </w:rPr>
        <w:t>ianami</w:t>
      </w:r>
      <w:r w:rsidRPr="00486D87">
        <w:rPr>
          <w:rFonts w:ascii="Garamond" w:hAnsi="Garamond" w:cs="Times New Roman"/>
          <w:sz w:val="28"/>
          <w:szCs w:val="28"/>
        </w:rPr>
        <w:t>) mogą samodzielnie decydować</w:t>
      </w:r>
      <w:r w:rsidR="00131D30" w:rsidRPr="00486D87">
        <w:rPr>
          <w:rFonts w:ascii="Garamond" w:hAnsi="Garamond" w:cs="Times New Roman"/>
          <w:sz w:val="28"/>
          <w:szCs w:val="28"/>
        </w:rPr>
        <w:t xml:space="preserve">    </w:t>
      </w:r>
      <w:r w:rsidRPr="00486D87">
        <w:rPr>
          <w:rFonts w:ascii="Garamond" w:hAnsi="Garamond" w:cs="Times New Roman"/>
          <w:sz w:val="28"/>
          <w:szCs w:val="28"/>
        </w:rPr>
        <w:t xml:space="preserve">  o przeznaczeniu i sposobie wykorzystania składników majątkowych tworzących mienie komunalne. </w:t>
      </w:r>
      <w:r w:rsidR="00131D30" w:rsidRPr="00486D87">
        <w:rPr>
          <w:rFonts w:ascii="Garamond" w:hAnsi="Garamond" w:cs="Times New Roman"/>
          <w:sz w:val="28"/>
          <w:szCs w:val="28"/>
        </w:rPr>
        <w:t xml:space="preserve">      </w:t>
      </w:r>
    </w:p>
    <w:p w:rsidR="008606BC" w:rsidRDefault="008606BC" w:rsidP="00624533">
      <w:pPr>
        <w:pStyle w:val="Default"/>
        <w:rPr>
          <w:rFonts w:ascii="Garamond" w:hAnsi="Garamond" w:cs="Times New Roman"/>
          <w:sz w:val="28"/>
          <w:szCs w:val="28"/>
        </w:rPr>
      </w:pPr>
    </w:p>
    <w:p w:rsidR="003F7125" w:rsidRPr="00486D87" w:rsidRDefault="008606BC" w:rsidP="00624533">
      <w:pPr>
        <w:pStyle w:val="Default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lastRenderedPageBreak/>
        <w:t xml:space="preserve">                                                      </w:t>
      </w:r>
      <w:r w:rsidR="00131D30" w:rsidRPr="00486D87">
        <w:rPr>
          <w:rFonts w:ascii="Garamond" w:hAnsi="Garamond" w:cs="Times New Roman"/>
          <w:sz w:val="28"/>
          <w:szCs w:val="28"/>
        </w:rPr>
        <w:t xml:space="preserve">                                   </w:t>
      </w:r>
      <w:r w:rsidR="00624533">
        <w:rPr>
          <w:rFonts w:ascii="Garamond" w:hAnsi="Garamond" w:cs="Times New Roman"/>
          <w:sz w:val="28"/>
          <w:szCs w:val="28"/>
        </w:rPr>
        <w:t xml:space="preserve">                                               </w:t>
      </w:r>
      <w:r w:rsidR="00131D30" w:rsidRPr="00486D87">
        <w:rPr>
          <w:rFonts w:ascii="Garamond" w:hAnsi="Garamond" w:cs="Times New Roman"/>
          <w:sz w:val="28"/>
          <w:szCs w:val="28"/>
        </w:rPr>
        <w:t xml:space="preserve">     </w:t>
      </w:r>
      <w:r w:rsidR="003F7125" w:rsidRPr="00486D87">
        <w:rPr>
          <w:rFonts w:ascii="Garamond" w:hAnsi="Garamond" w:cs="Times New Roman"/>
          <w:sz w:val="28"/>
          <w:szCs w:val="28"/>
        </w:rPr>
        <w:t>Ustawa o samorządzie gminnym definiuje pojęcie mienia komunalnego,   jako własność</w:t>
      </w:r>
      <w:r w:rsidR="00624533">
        <w:rPr>
          <w:rFonts w:ascii="Garamond" w:hAnsi="Garamond" w:cs="Times New Roman"/>
          <w:sz w:val="28"/>
          <w:szCs w:val="28"/>
        </w:rPr>
        <w:t xml:space="preserve">                  </w:t>
      </w:r>
      <w:r w:rsidR="003F7125" w:rsidRPr="00486D87">
        <w:rPr>
          <w:rFonts w:ascii="Garamond" w:hAnsi="Garamond" w:cs="Times New Roman"/>
          <w:sz w:val="28"/>
          <w:szCs w:val="28"/>
        </w:rPr>
        <w:t xml:space="preserve"> i inne prawa majątkowe należące do poszczególnych gmin </w:t>
      </w:r>
      <w:r w:rsidR="00131D30" w:rsidRPr="00486D87">
        <w:rPr>
          <w:rFonts w:ascii="Garamond" w:hAnsi="Garamond" w:cs="Times New Roman"/>
          <w:sz w:val="28"/>
          <w:szCs w:val="28"/>
        </w:rPr>
        <w:t xml:space="preserve">    </w:t>
      </w:r>
      <w:r w:rsidR="003F7125" w:rsidRPr="00486D87">
        <w:rPr>
          <w:rFonts w:ascii="Garamond" w:hAnsi="Garamond" w:cs="Times New Roman"/>
          <w:sz w:val="28"/>
          <w:szCs w:val="28"/>
        </w:rPr>
        <w:t xml:space="preserve">i ich związków </w:t>
      </w:r>
      <w:r w:rsidR="00131D30" w:rsidRPr="00486D87">
        <w:rPr>
          <w:rFonts w:ascii="Garamond" w:hAnsi="Garamond" w:cs="Times New Roman"/>
          <w:sz w:val="28"/>
          <w:szCs w:val="28"/>
        </w:rPr>
        <w:t xml:space="preserve"> </w:t>
      </w:r>
      <w:r w:rsidR="003F7125" w:rsidRPr="00486D87">
        <w:rPr>
          <w:rFonts w:ascii="Garamond" w:hAnsi="Garamond" w:cs="Times New Roman"/>
          <w:sz w:val="28"/>
          <w:szCs w:val="28"/>
        </w:rPr>
        <w:t xml:space="preserve"> oraz mienie innych komunalnych osób prawnych,</w:t>
      </w:r>
      <w:r w:rsidR="00131D30" w:rsidRPr="00486D87">
        <w:rPr>
          <w:rFonts w:ascii="Garamond" w:hAnsi="Garamond" w:cs="Times New Roman"/>
          <w:sz w:val="28"/>
          <w:szCs w:val="28"/>
        </w:rPr>
        <w:t xml:space="preserve">  </w:t>
      </w:r>
      <w:r w:rsidR="003F7125" w:rsidRPr="00486D87">
        <w:rPr>
          <w:rFonts w:ascii="Garamond" w:hAnsi="Garamond" w:cs="Times New Roman"/>
          <w:sz w:val="28"/>
          <w:szCs w:val="28"/>
        </w:rPr>
        <w:t xml:space="preserve"> w tym przedsiębiorstw. </w:t>
      </w:r>
    </w:p>
    <w:p w:rsidR="003F7125" w:rsidRPr="00486D87" w:rsidRDefault="003F7125" w:rsidP="00624533">
      <w:pPr>
        <w:pStyle w:val="Default"/>
        <w:rPr>
          <w:rFonts w:ascii="Garamond" w:hAnsi="Garamond" w:cs="Times New Roman"/>
          <w:sz w:val="28"/>
          <w:szCs w:val="28"/>
        </w:rPr>
      </w:pPr>
      <w:r w:rsidRPr="00486D87">
        <w:rPr>
          <w:rFonts w:ascii="Garamond" w:hAnsi="Garamond" w:cs="Times New Roman"/>
          <w:sz w:val="28"/>
          <w:szCs w:val="28"/>
        </w:rPr>
        <w:t>Ponieważ gospodarowanie mieniem, to bardzo ważny element w zarządzaniu finansami gminy, a jednocześnie zagadnienie dość skomplikowane z uwagi na fakt zapewnienia największej efektywności wykorzystania posiadanych zasobów</w:t>
      </w:r>
      <w:r w:rsidR="0060322D" w:rsidRPr="00486D87">
        <w:rPr>
          <w:rFonts w:ascii="Garamond" w:hAnsi="Garamond" w:cs="Times New Roman"/>
          <w:sz w:val="28"/>
          <w:szCs w:val="28"/>
        </w:rPr>
        <w:t xml:space="preserve">,   </w:t>
      </w:r>
      <w:r w:rsidRPr="00486D87">
        <w:rPr>
          <w:rFonts w:ascii="Garamond" w:hAnsi="Garamond" w:cs="Times New Roman"/>
          <w:sz w:val="28"/>
          <w:szCs w:val="28"/>
        </w:rPr>
        <w:t xml:space="preserve">dlatego informacja </w:t>
      </w:r>
      <w:r w:rsidR="00624533">
        <w:rPr>
          <w:rFonts w:ascii="Garamond" w:hAnsi="Garamond" w:cs="Times New Roman"/>
          <w:sz w:val="28"/>
          <w:szCs w:val="28"/>
        </w:rPr>
        <w:t xml:space="preserve">                                 </w:t>
      </w:r>
      <w:r w:rsidRPr="00486D87">
        <w:rPr>
          <w:rFonts w:ascii="Garamond" w:hAnsi="Garamond" w:cs="Times New Roman"/>
          <w:sz w:val="28"/>
          <w:szCs w:val="28"/>
        </w:rPr>
        <w:t>o stanie mienia komunalnego Gminy Ostrowite sporządzana jest</w:t>
      </w:r>
      <w:r w:rsidR="00131D30" w:rsidRPr="00486D87">
        <w:rPr>
          <w:rFonts w:ascii="Garamond" w:hAnsi="Garamond" w:cs="Times New Roman"/>
          <w:sz w:val="28"/>
          <w:szCs w:val="28"/>
        </w:rPr>
        <w:t xml:space="preserve"> dwa</w:t>
      </w:r>
      <w:r w:rsidRPr="00486D87">
        <w:rPr>
          <w:rFonts w:ascii="Garamond" w:hAnsi="Garamond" w:cs="Times New Roman"/>
          <w:sz w:val="28"/>
          <w:szCs w:val="28"/>
        </w:rPr>
        <w:t xml:space="preserve"> razy w roku kalendarzowym – jako podsumowanie pierwszego i drugiego półrocza  </w:t>
      </w:r>
    </w:p>
    <w:p w:rsidR="003F7125" w:rsidRPr="00486D87" w:rsidRDefault="003F7125" w:rsidP="00624533">
      <w:pPr>
        <w:pStyle w:val="Default"/>
        <w:rPr>
          <w:rFonts w:ascii="Garamond" w:hAnsi="Garamond" w:cs="Times New Roman"/>
          <w:sz w:val="28"/>
          <w:szCs w:val="28"/>
        </w:rPr>
      </w:pPr>
      <w:r w:rsidRPr="00486D87">
        <w:rPr>
          <w:rFonts w:ascii="Garamond" w:hAnsi="Garamond" w:cs="Times New Roman"/>
          <w:sz w:val="28"/>
          <w:szCs w:val="28"/>
        </w:rPr>
        <w:t>Korzystanie z mienia oraz zarządzanie nim polega na dokonywaniu bieżących czynności</w:t>
      </w:r>
      <w:r w:rsidR="00131D30" w:rsidRPr="00486D87">
        <w:rPr>
          <w:rFonts w:ascii="Garamond" w:hAnsi="Garamond" w:cs="Times New Roman"/>
          <w:sz w:val="28"/>
          <w:szCs w:val="28"/>
        </w:rPr>
        <w:t xml:space="preserve">  </w:t>
      </w:r>
      <w:r w:rsidRPr="00486D87">
        <w:rPr>
          <w:rFonts w:ascii="Garamond" w:hAnsi="Garamond" w:cs="Times New Roman"/>
          <w:sz w:val="28"/>
          <w:szCs w:val="28"/>
        </w:rPr>
        <w:t xml:space="preserve">  oraz na decydowaniu o przeznaczeniu i sposobie wykorzystywania</w:t>
      </w:r>
      <w:r w:rsidR="00131D30" w:rsidRPr="00486D87">
        <w:rPr>
          <w:rFonts w:ascii="Garamond" w:hAnsi="Garamond" w:cs="Times New Roman"/>
          <w:sz w:val="28"/>
          <w:szCs w:val="28"/>
        </w:rPr>
        <w:t xml:space="preserve">   </w:t>
      </w:r>
      <w:r w:rsidRPr="00486D87">
        <w:rPr>
          <w:rFonts w:ascii="Garamond" w:hAnsi="Garamond" w:cs="Times New Roman"/>
          <w:sz w:val="28"/>
          <w:szCs w:val="28"/>
        </w:rPr>
        <w:t xml:space="preserve"> jego składników. </w:t>
      </w:r>
    </w:p>
    <w:p w:rsidR="003F7125" w:rsidRPr="00486D87" w:rsidRDefault="003F7125" w:rsidP="00624533">
      <w:pPr>
        <w:pStyle w:val="Default"/>
        <w:rPr>
          <w:rFonts w:ascii="Garamond" w:hAnsi="Garamond" w:cs="Times New Roman"/>
          <w:sz w:val="28"/>
          <w:szCs w:val="28"/>
        </w:rPr>
      </w:pPr>
      <w:r w:rsidRPr="00486D87">
        <w:rPr>
          <w:rFonts w:ascii="Garamond" w:hAnsi="Garamond" w:cs="Times New Roman"/>
          <w:sz w:val="28"/>
          <w:szCs w:val="28"/>
        </w:rPr>
        <w:t>Gmina Ostrowite dysponuje zasobami majątkowymi w sposób bezpośredni</w:t>
      </w:r>
      <w:r w:rsidR="00131D30" w:rsidRPr="00486D87">
        <w:rPr>
          <w:rFonts w:ascii="Garamond" w:hAnsi="Garamond" w:cs="Times New Roman"/>
          <w:sz w:val="28"/>
          <w:szCs w:val="28"/>
        </w:rPr>
        <w:t xml:space="preserve">                       </w:t>
      </w:r>
      <w:r w:rsidRPr="00486D87">
        <w:rPr>
          <w:rFonts w:ascii="Garamond" w:hAnsi="Garamond" w:cs="Times New Roman"/>
          <w:sz w:val="28"/>
          <w:szCs w:val="28"/>
        </w:rPr>
        <w:t xml:space="preserve"> oraz pośredni przy pomocy jednostek organizacyjnych. </w:t>
      </w:r>
    </w:p>
    <w:p w:rsidR="00111CB7" w:rsidRPr="00486D87" w:rsidRDefault="00111CB7" w:rsidP="00624533">
      <w:pPr>
        <w:pStyle w:val="Default"/>
        <w:rPr>
          <w:rFonts w:ascii="Garamond" w:hAnsi="Garamond" w:cs="Times New Roman"/>
          <w:sz w:val="28"/>
          <w:szCs w:val="28"/>
        </w:rPr>
      </w:pPr>
    </w:p>
    <w:p w:rsidR="00A746BD" w:rsidRPr="00486D87" w:rsidRDefault="00A746BD" w:rsidP="00624533">
      <w:pPr>
        <w:pStyle w:val="Default"/>
        <w:rPr>
          <w:rFonts w:ascii="Garamond" w:hAnsi="Garamond" w:cs="Times New Roman"/>
          <w:sz w:val="28"/>
          <w:szCs w:val="28"/>
        </w:rPr>
      </w:pPr>
      <w:r w:rsidRPr="00486D87">
        <w:rPr>
          <w:rFonts w:ascii="Garamond" w:hAnsi="Garamond" w:cs="Times New Roman"/>
          <w:sz w:val="28"/>
          <w:szCs w:val="28"/>
        </w:rPr>
        <w:t>Ogółem wartość brutto majątku gminy Ostrowite na dzień 1 stycznia 201</w:t>
      </w:r>
      <w:r w:rsidR="009A4070">
        <w:rPr>
          <w:rFonts w:ascii="Garamond" w:hAnsi="Garamond" w:cs="Times New Roman"/>
          <w:sz w:val="28"/>
          <w:szCs w:val="28"/>
        </w:rPr>
        <w:t>4</w:t>
      </w:r>
      <w:r w:rsidRPr="00486D87">
        <w:rPr>
          <w:rFonts w:ascii="Garamond" w:hAnsi="Garamond" w:cs="Times New Roman"/>
          <w:sz w:val="28"/>
          <w:szCs w:val="28"/>
        </w:rPr>
        <w:t xml:space="preserve"> r. wynosiła </w:t>
      </w:r>
      <w:r w:rsidR="000B5414">
        <w:rPr>
          <w:rFonts w:ascii="Garamond" w:hAnsi="Garamond" w:cs="Times New Roman"/>
          <w:sz w:val="28"/>
          <w:szCs w:val="28"/>
        </w:rPr>
        <w:t xml:space="preserve"> </w:t>
      </w:r>
      <w:r w:rsidR="00F02998">
        <w:rPr>
          <w:rFonts w:ascii="Garamond" w:hAnsi="Garamond" w:cs="Times New Roman"/>
          <w:sz w:val="28"/>
          <w:szCs w:val="28"/>
        </w:rPr>
        <w:t>42 153 690,36</w:t>
      </w:r>
      <w:r w:rsidR="00C07ADD">
        <w:rPr>
          <w:rFonts w:ascii="Garamond" w:hAnsi="Garamond" w:cs="Times New Roman"/>
          <w:sz w:val="28"/>
          <w:szCs w:val="28"/>
        </w:rPr>
        <w:t xml:space="preserve"> </w:t>
      </w:r>
      <w:r w:rsidR="00F06EF3">
        <w:rPr>
          <w:rFonts w:ascii="Garamond" w:hAnsi="Garamond" w:cs="Times New Roman"/>
          <w:sz w:val="28"/>
          <w:szCs w:val="28"/>
        </w:rPr>
        <w:t xml:space="preserve"> </w:t>
      </w:r>
      <w:r w:rsidRPr="00486D87">
        <w:rPr>
          <w:rFonts w:ascii="Garamond" w:hAnsi="Garamond" w:cs="Times New Roman"/>
          <w:sz w:val="28"/>
          <w:szCs w:val="28"/>
        </w:rPr>
        <w:t>zł a na dzień 31 grudnia 201</w:t>
      </w:r>
      <w:r w:rsidR="00F02998">
        <w:rPr>
          <w:rFonts w:ascii="Garamond" w:hAnsi="Garamond" w:cs="Times New Roman"/>
          <w:sz w:val="28"/>
          <w:szCs w:val="28"/>
        </w:rPr>
        <w:t>4</w:t>
      </w:r>
      <w:r w:rsidRPr="00486D87">
        <w:rPr>
          <w:rFonts w:ascii="Garamond" w:hAnsi="Garamond" w:cs="Times New Roman"/>
          <w:sz w:val="28"/>
          <w:szCs w:val="28"/>
        </w:rPr>
        <w:t xml:space="preserve"> r. wynosi</w:t>
      </w:r>
      <w:r w:rsidR="00F06EF3">
        <w:rPr>
          <w:rFonts w:ascii="Garamond" w:hAnsi="Garamond" w:cs="Times New Roman"/>
          <w:sz w:val="28"/>
          <w:szCs w:val="28"/>
        </w:rPr>
        <w:t xml:space="preserve">  </w:t>
      </w:r>
      <w:r w:rsidR="00F02998">
        <w:rPr>
          <w:rFonts w:ascii="Garamond" w:hAnsi="Garamond" w:cs="Times New Roman"/>
          <w:sz w:val="28"/>
          <w:szCs w:val="28"/>
        </w:rPr>
        <w:t>46 195 548,55</w:t>
      </w:r>
      <w:r w:rsidR="000B5414">
        <w:rPr>
          <w:rFonts w:ascii="Garamond" w:hAnsi="Garamond" w:cs="Times New Roman"/>
          <w:sz w:val="28"/>
          <w:szCs w:val="28"/>
        </w:rPr>
        <w:t xml:space="preserve"> zł, </w:t>
      </w:r>
      <w:r w:rsidRPr="00486D87">
        <w:rPr>
          <w:rFonts w:ascii="Garamond" w:hAnsi="Garamond" w:cs="Times New Roman"/>
          <w:sz w:val="28"/>
          <w:szCs w:val="28"/>
        </w:rPr>
        <w:t xml:space="preserve"> </w:t>
      </w:r>
      <w:r w:rsidR="00F059E6" w:rsidRPr="00486D87">
        <w:rPr>
          <w:rFonts w:ascii="Garamond" w:hAnsi="Garamond" w:cs="Times New Roman"/>
          <w:sz w:val="28"/>
          <w:szCs w:val="28"/>
        </w:rPr>
        <w:t xml:space="preserve">co stanowi  </w:t>
      </w:r>
      <w:r w:rsidR="00F02998">
        <w:rPr>
          <w:rFonts w:ascii="Garamond" w:hAnsi="Garamond" w:cs="Times New Roman"/>
          <w:sz w:val="28"/>
          <w:szCs w:val="28"/>
        </w:rPr>
        <w:t>109,59</w:t>
      </w:r>
      <w:r w:rsidR="00F06EF3">
        <w:rPr>
          <w:rFonts w:ascii="Garamond" w:hAnsi="Garamond" w:cs="Times New Roman"/>
          <w:sz w:val="28"/>
          <w:szCs w:val="28"/>
        </w:rPr>
        <w:t xml:space="preserve">   </w:t>
      </w:r>
      <w:r w:rsidR="00F059E6" w:rsidRPr="00486D87">
        <w:rPr>
          <w:rFonts w:ascii="Garamond" w:hAnsi="Garamond" w:cs="Times New Roman"/>
          <w:sz w:val="28"/>
          <w:szCs w:val="28"/>
        </w:rPr>
        <w:t xml:space="preserve">% wzrostu, </w:t>
      </w:r>
      <w:r w:rsidRPr="00486D87">
        <w:rPr>
          <w:rFonts w:ascii="Garamond" w:hAnsi="Garamond" w:cs="Times New Roman"/>
          <w:sz w:val="28"/>
          <w:szCs w:val="28"/>
        </w:rPr>
        <w:t>w tym :</w:t>
      </w:r>
      <w:r w:rsidR="00F06EF3">
        <w:rPr>
          <w:rFonts w:ascii="Garamond" w:hAnsi="Garamond" w:cs="Times New Roman"/>
          <w:sz w:val="28"/>
          <w:szCs w:val="28"/>
        </w:rPr>
        <w:t xml:space="preserve">  </w:t>
      </w:r>
    </w:p>
    <w:p w:rsidR="00A746BD" w:rsidRPr="00486D87" w:rsidRDefault="00A746BD" w:rsidP="00624533">
      <w:pPr>
        <w:pStyle w:val="Default"/>
        <w:numPr>
          <w:ilvl w:val="0"/>
          <w:numId w:val="2"/>
        </w:numPr>
        <w:rPr>
          <w:rFonts w:ascii="Garamond" w:hAnsi="Garamond" w:cs="Times New Roman"/>
          <w:sz w:val="28"/>
          <w:szCs w:val="28"/>
        </w:rPr>
      </w:pPr>
      <w:r w:rsidRPr="00486D87">
        <w:rPr>
          <w:rFonts w:ascii="Garamond" w:hAnsi="Garamond" w:cs="Times New Roman"/>
          <w:sz w:val="28"/>
          <w:szCs w:val="28"/>
        </w:rPr>
        <w:t xml:space="preserve">wartość gruntów </w:t>
      </w:r>
      <w:r w:rsidR="00896DD7" w:rsidRPr="00486D87">
        <w:rPr>
          <w:rFonts w:ascii="Garamond" w:hAnsi="Garamond" w:cs="Times New Roman"/>
          <w:sz w:val="28"/>
          <w:szCs w:val="28"/>
        </w:rPr>
        <w:t xml:space="preserve">Gminy Ostrowite </w:t>
      </w:r>
      <w:r w:rsidRPr="00486D87">
        <w:rPr>
          <w:rFonts w:ascii="Garamond" w:hAnsi="Garamond" w:cs="Times New Roman"/>
          <w:sz w:val="28"/>
          <w:szCs w:val="28"/>
        </w:rPr>
        <w:t>na dzień 1 stycznia 201</w:t>
      </w:r>
      <w:r w:rsidR="00F02998">
        <w:rPr>
          <w:rFonts w:ascii="Garamond" w:hAnsi="Garamond" w:cs="Times New Roman"/>
          <w:sz w:val="28"/>
          <w:szCs w:val="28"/>
        </w:rPr>
        <w:t>4</w:t>
      </w:r>
      <w:r w:rsidRPr="00486D87">
        <w:rPr>
          <w:rFonts w:ascii="Garamond" w:hAnsi="Garamond" w:cs="Times New Roman"/>
          <w:sz w:val="28"/>
          <w:szCs w:val="28"/>
        </w:rPr>
        <w:t xml:space="preserve"> roku wynosiła </w:t>
      </w:r>
      <w:r w:rsidR="00F06EF3">
        <w:rPr>
          <w:rFonts w:ascii="Garamond" w:hAnsi="Garamond" w:cs="Times New Roman"/>
          <w:sz w:val="28"/>
          <w:szCs w:val="28"/>
        </w:rPr>
        <w:t xml:space="preserve">   </w:t>
      </w:r>
      <w:r w:rsidR="00F02998">
        <w:rPr>
          <w:rFonts w:ascii="Garamond" w:hAnsi="Garamond" w:cs="Times New Roman"/>
          <w:sz w:val="28"/>
          <w:szCs w:val="28"/>
        </w:rPr>
        <w:t xml:space="preserve">2 540 307,54 </w:t>
      </w:r>
      <w:r w:rsidR="00B12736">
        <w:rPr>
          <w:rFonts w:ascii="Garamond" w:hAnsi="Garamond" w:cs="Times New Roman"/>
          <w:sz w:val="28"/>
          <w:szCs w:val="28"/>
        </w:rPr>
        <w:t xml:space="preserve"> </w:t>
      </w:r>
      <w:r w:rsidRPr="00486D87">
        <w:rPr>
          <w:rFonts w:ascii="Garamond" w:hAnsi="Garamond" w:cs="Times New Roman"/>
          <w:sz w:val="28"/>
          <w:szCs w:val="28"/>
        </w:rPr>
        <w:t>zł</w:t>
      </w:r>
      <w:r w:rsidR="00896DD7" w:rsidRPr="00486D87">
        <w:rPr>
          <w:rFonts w:ascii="Garamond" w:hAnsi="Garamond" w:cs="Times New Roman"/>
          <w:sz w:val="28"/>
          <w:szCs w:val="28"/>
        </w:rPr>
        <w:t xml:space="preserve">   </w:t>
      </w:r>
      <w:r w:rsidRPr="00486D87">
        <w:rPr>
          <w:rFonts w:ascii="Garamond" w:hAnsi="Garamond" w:cs="Times New Roman"/>
          <w:sz w:val="28"/>
          <w:szCs w:val="28"/>
        </w:rPr>
        <w:t xml:space="preserve"> a na dzień 31 grudnia 201</w:t>
      </w:r>
      <w:r w:rsidR="00F02998">
        <w:rPr>
          <w:rFonts w:ascii="Garamond" w:hAnsi="Garamond" w:cs="Times New Roman"/>
          <w:sz w:val="28"/>
          <w:szCs w:val="28"/>
        </w:rPr>
        <w:t>4</w:t>
      </w:r>
      <w:r w:rsidRPr="00486D87">
        <w:rPr>
          <w:rFonts w:ascii="Garamond" w:hAnsi="Garamond" w:cs="Times New Roman"/>
          <w:sz w:val="28"/>
          <w:szCs w:val="28"/>
        </w:rPr>
        <w:t xml:space="preserve"> r. – </w:t>
      </w:r>
      <w:r w:rsidR="000B5414">
        <w:rPr>
          <w:rFonts w:ascii="Garamond" w:hAnsi="Garamond" w:cs="Times New Roman"/>
          <w:sz w:val="28"/>
          <w:szCs w:val="28"/>
        </w:rPr>
        <w:t xml:space="preserve"> </w:t>
      </w:r>
      <w:r w:rsidR="00B12736">
        <w:rPr>
          <w:rFonts w:ascii="Garamond" w:hAnsi="Garamond" w:cs="Times New Roman"/>
          <w:sz w:val="28"/>
          <w:szCs w:val="28"/>
        </w:rPr>
        <w:t xml:space="preserve"> </w:t>
      </w:r>
      <w:r w:rsidR="00F02998">
        <w:rPr>
          <w:rFonts w:ascii="Garamond" w:hAnsi="Garamond" w:cs="Times New Roman"/>
          <w:sz w:val="28"/>
          <w:szCs w:val="28"/>
        </w:rPr>
        <w:t>2 991 775,67</w:t>
      </w:r>
      <w:r w:rsidR="00B12736">
        <w:rPr>
          <w:rFonts w:ascii="Garamond" w:hAnsi="Garamond" w:cs="Times New Roman"/>
          <w:sz w:val="28"/>
          <w:szCs w:val="28"/>
        </w:rPr>
        <w:t xml:space="preserve"> </w:t>
      </w:r>
      <w:r w:rsidRPr="00486D87">
        <w:rPr>
          <w:rFonts w:ascii="Garamond" w:hAnsi="Garamond" w:cs="Times New Roman"/>
          <w:sz w:val="28"/>
          <w:szCs w:val="28"/>
        </w:rPr>
        <w:t xml:space="preserve"> zł</w:t>
      </w:r>
    </w:p>
    <w:p w:rsidR="00A746BD" w:rsidRPr="00486D87" w:rsidRDefault="00A746BD" w:rsidP="00624533">
      <w:pPr>
        <w:pStyle w:val="Default"/>
        <w:numPr>
          <w:ilvl w:val="0"/>
          <w:numId w:val="2"/>
        </w:numPr>
        <w:rPr>
          <w:rFonts w:ascii="Garamond" w:hAnsi="Garamond" w:cs="Times New Roman"/>
          <w:sz w:val="28"/>
          <w:szCs w:val="28"/>
        </w:rPr>
      </w:pPr>
      <w:r w:rsidRPr="00486D87">
        <w:rPr>
          <w:rFonts w:ascii="Garamond" w:hAnsi="Garamond" w:cs="Times New Roman"/>
          <w:sz w:val="28"/>
          <w:szCs w:val="28"/>
        </w:rPr>
        <w:t>wartość pozostałego  majątku trwałego Gminy Ostrowite na dzień 1 stycznia 201</w:t>
      </w:r>
      <w:r w:rsidR="00F02998">
        <w:rPr>
          <w:rFonts w:ascii="Garamond" w:hAnsi="Garamond" w:cs="Times New Roman"/>
          <w:sz w:val="28"/>
          <w:szCs w:val="28"/>
        </w:rPr>
        <w:t>4</w:t>
      </w:r>
      <w:r w:rsidRPr="00486D87">
        <w:rPr>
          <w:rFonts w:ascii="Garamond" w:hAnsi="Garamond" w:cs="Times New Roman"/>
          <w:sz w:val="28"/>
          <w:szCs w:val="28"/>
        </w:rPr>
        <w:t xml:space="preserve"> r. wynosiła </w:t>
      </w:r>
      <w:r w:rsidR="00F02998">
        <w:rPr>
          <w:rFonts w:ascii="Garamond" w:hAnsi="Garamond" w:cs="Times New Roman"/>
          <w:sz w:val="28"/>
          <w:szCs w:val="28"/>
        </w:rPr>
        <w:t xml:space="preserve"> 39 613 382,82</w:t>
      </w:r>
      <w:r w:rsidR="001E0F12">
        <w:rPr>
          <w:rFonts w:ascii="Garamond" w:hAnsi="Garamond" w:cs="Times New Roman"/>
          <w:sz w:val="28"/>
          <w:szCs w:val="28"/>
        </w:rPr>
        <w:t xml:space="preserve"> </w:t>
      </w:r>
      <w:r w:rsidR="00251616">
        <w:rPr>
          <w:rFonts w:ascii="Garamond" w:hAnsi="Garamond" w:cs="Times New Roman"/>
          <w:sz w:val="28"/>
          <w:szCs w:val="28"/>
        </w:rPr>
        <w:t xml:space="preserve"> </w:t>
      </w:r>
      <w:r w:rsidRPr="00486D87">
        <w:rPr>
          <w:rFonts w:ascii="Garamond" w:hAnsi="Garamond" w:cs="Times New Roman"/>
          <w:sz w:val="28"/>
          <w:szCs w:val="28"/>
        </w:rPr>
        <w:t>zł a na dzień 31 grudnia</w:t>
      </w:r>
      <w:r w:rsidR="000B5414">
        <w:rPr>
          <w:rFonts w:ascii="Garamond" w:hAnsi="Garamond" w:cs="Times New Roman"/>
          <w:sz w:val="28"/>
          <w:szCs w:val="28"/>
        </w:rPr>
        <w:t xml:space="preserve"> 201</w:t>
      </w:r>
      <w:r w:rsidR="00F02998">
        <w:rPr>
          <w:rFonts w:ascii="Garamond" w:hAnsi="Garamond" w:cs="Times New Roman"/>
          <w:sz w:val="28"/>
          <w:szCs w:val="28"/>
        </w:rPr>
        <w:t xml:space="preserve">4 </w:t>
      </w:r>
      <w:r w:rsidR="000B5414">
        <w:rPr>
          <w:rFonts w:ascii="Garamond" w:hAnsi="Garamond" w:cs="Times New Roman"/>
          <w:sz w:val="28"/>
          <w:szCs w:val="28"/>
        </w:rPr>
        <w:t xml:space="preserve"> </w:t>
      </w:r>
      <w:r w:rsidRPr="00486D87">
        <w:rPr>
          <w:rFonts w:ascii="Garamond" w:hAnsi="Garamond" w:cs="Times New Roman"/>
          <w:sz w:val="28"/>
          <w:szCs w:val="28"/>
        </w:rPr>
        <w:t xml:space="preserve"> </w:t>
      </w:r>
      <w:r w:rsidR="00251616">
        <w:rPr>
          <w:rFonts w:ascii="Garamond" w:hAnsi="Garamond" w:cs="Times New Roman"/>
          <w:sz w:val="28"/>
          <w:szCs w:val="28"/>
        </w:rPr>
        <w:t xml:space="preserve">                                  </w:t>
      </w:r>
      <w:r w:rsidR="00F06EF3">
        <w:rPr>
          <w:rFonts w:ascii="Garamond" w:hAnsi="Garamond" w:cs="Times New Roman"/>
          <w:sz w:val="28"/>
          <w:szCs w:val="28"/>
        </w:rPr>
        <w:t xml:space="preserve"> </w:t>
      </w:r>
      <w:r w:rsidR="00F02998">
        <w:rPr>
          <w:rFonts w:ascii="Garamond" w:hAnsi="Garamond" w:cs="Times New Roman"/>
          <w:sz w:val="28"/>
          <w:szCs w:val="28"/>
        </w:rPr>
        <w:t>- 43 203 772,88</w:t>
      </w:r>
      <w:r w:rsidR="001E0F12">
        <w:rPr>
          <w:rFonts w:ascii="Garamond" w:hAnsi="Garamond" w:cs="Times New Roman"/>
          <w:sz w:val="28"/>
          <w:szCs w:val="28"/>
        </w:rPr>
        <w:t xml:space="preserve"> </w:t>
      </w:r>
      <w:r w:rsidRPr="00486D87">
        <w:rPr>
          <w:rFonts w:ascii="Garamond" w:hAnsi="Garamond" w:cs="Times New Roman"/>
          <w:sz w:val="28"/>
          <w:szCs w:val="28"/>
        </w:rPr>
        <w:t xml:space="preserve">zł </w:t>
      </w:r>
    </w:p>
    <w:p w:rsidR="00F059E6" w:rsidRPr="00486D87" w:rsidRDefault="00F059E6" w:rsidP="00624533">
      <w:pPr>
        <w:pStyle w:val="Default"/>
        <w:rPr>
          <w:rFonts w:ascii="Garamond" w:hAnsi="Garamond" w:cs="Times New Roman"/>
          <w:sz w:val="28"/>
          <w:szCs w:val="28"/>
        </w:rPr>
      </w:pPr>
    </w:p>
    <w:p w:rsidR="00FC765E" w:rsidRPr="00486D87" w:rsidRDefault="003F7125" w:rsidP="00624533">
      <w:pPr>
        <w:pStyle w:val="Default"/>
        <w:rPr>
          <w:rFonts w:ascii="Garamond" w:hAnsi="Garamond" w:cs="Times New Roman"/>
          <w:sz w:val="28"/>
          <w:szCs w:val="28"/>
        </w:rPr>
      </w:pPr>
      <w:r w:rsidRPr="00486D87">
        <w:rPr>
          <w:rFonts w:ascii="Garamond" w:hAnsi="Garamond" w:cs="Times New Roman"/>
          <w:sz w:val="28"/>
          <w:szCs w:val="28"/>
        </w:rPr>
        <w:t xml:space="preserve">Kształtowanie się majątku w poszczególnych grupach przedstawione zostało </w:t>
      </w:r>
      <w:r w:rsidR="00131D30" w:rsidRPr="00486D87">
        <w:rPr>
          <w:rFonts w:ascii="Garamond" w:hAnsi="Garamond" w:cs="Times New Roman"/>
          <w:sz w:val="28"/>
          <w:szCs w:val="28"/>
        </w:rPr>
        <w:t xml:space="preserve">                           </w:t>
      </w:r>
      <w:r w:rsidRPr="00486D87">
        <w:rPr>
          <w:rFonts w:ascii="Garamond" w:hAnsi="Garamond" w:cs="Times New Roman"/>
          <w:sz w:val="28"/>
          <w:szCs w:val="28"/>
        </w:rPr>
        <w:t xml:space="preserve">w </w:t>
      </w:r>
      <w:r w:rsidR="00A746BD" w:rsidRPr="00486D87">
        <w:rPr>
          <w:rFonts w:ascii="Garamond" w:hAnsi="Garamond" w:cs="Times New Roman"/>
          <w:sz w:val="28"/>
          <w:szCs w:val="28"/>
        </w:rPr>
        <w:t xml:space="preserve">poniższej tabeli </w:t>
      </w:r>
      <w:r w:rsidR="00486D87">
        <w:rPr>
          <w:rFonts w:ascii="Garamond" w:hAnsi="Garamond" w:cs="Times New Roman"/>
          <w:sz w:val="28"/>
          <w:szCs w:val="28"/>
        </w:rPr>
        <w:t>:</w:t>
      </w:r>
    </w:p>
    <w:p w:rsidR="00E57CF1" w:rsidRPr="00486D87" w:rsidRDefault="00E57CF1" w:rsidP="003F7125">
      <w:pPr>
        <w:pStyle w:val="Default"/>
        <w:rPr>
          <w:rFonts w:ascii="Garamond" w:hAnsi="Garamond" w:cs="Times New Roman"/>
          <w:sz w:val="28"/>
          <w:szCs w:val="28"/>
        </w:rPr>
      </w:pPr>
    </w:p>
    <w:p w:rsidR="00E57CF1" w:rsidRPr="00486D87" w:rsidRDefault="00E57CF1" w:rsidP="00E57CF1">
      <w:pPr>
        <w:jc w:val="center"/>
        <w:rPr>
          <w:rFonts w:ascii="Garamond" w:hAnsi="Garamond"/>
          <w:b/>
          <w:sz w:val="28"/>
          <w:szCs w:val="28"/>
        </w:rPr>
      </w:pPr>
      <w:r w:rsidRPr="00486D87">
        <w:rPr>
          <w:rFonts w:ascii="Garamond" w:hAnsi="Garamond"/>
          <w:b/>
          <w:sz w:val="28"/>
          <w:szCs w:val="28"/>
        </w:rPr>
        <w:t>Wartość brutto majątku gminy Ostrowite</w:t>
      </w:r>
    </w:p>
    <w:p w:rsidR="00E57CF1" w:rsidRPr="00486D87" w:rsidRDefault="00E57CF1" w:rsidP="00E57CF1">
      <w:pPr>
        <w:rPr>
          <w:rFonts w:ascii="Garamond" w:hAnsi="Garamond"/>
          <w:sz w:val="28"/>
          <w:szCs w:val="28"/>
        </w:rPr>
      </w:pPr>
    </w:p>
    <w:tbl>
      <w:tblPr>
        <w:tblStyle w:val="redniecieniowanie2akcent6"/>
        <w:tblW w:w="10031" w:type="dxa"/>
        <w:tblLook w:val="04A0"/>
      </w:tblPr>
      <w:tblGrid>
        <w:gridCol w:w="675"/>
        <w:gridCol w:w="2835"/>
        <w:gridCol w:w="2126"/>
        <w:gridCol w:w="2269"/>
        <w:gridCol w:w="2126"/>
      </w:tblGrid>
      <w:tr w:rsidR="00E57CF1" w:rsidRPr="00486D87" w:rsidTr="00306F8D">
        <w:trPr>
          <w:cnfStyle w:val="100000000000"/>
        </w:trPr>
        <w:tc>
          <w:tcPr>
            <w:cnfStyle w:val="001000000100"/>
            <w:tcW w:w="675" w:type="dxa"/>
          </w:tcPr>
          <w:p w:rsidR="00E57CF1" w:rsidRPr="00486D87" w:rsidRDefault="00E57CF1" w:rsidP="008155CA">
            <w:pPr>
              <w:rPr>
                <w:rFonts w:ascii="Garamond" w:hAnsi="Garamond"/>
                <w:b w:val="0"/>
                <w:color w:val="auto"/>
                <w:sz w:val="28"/>
                <w:szCs w:val="28"/>
              </w:rPr>
            </w:pPr>
            <w:r w:rsidRPr="00486D87">
              <w:rPr>
                <w:rFonts w:ascii="Garamond" w:hAnsi="Garamond"/>
                <w:b w:val="0"/>
                <w:color w:val="auto"/>
                <w:sz w:val="28"/>
                <w:szCs w:val="28"/>
              </w:rPr>
              <w:t>Lp.</w:t>
            </w:r>
          </w:p>
        </w:tc>
        <w:tc>
          <w:tcPr>
            <w:tcW w:w="2835" w:type="dxa"/>
          </w:tcPr>
          <w:p w:rsidR="00E57CF1" w:rsidRPr="00486D87" w:rsidRDefault="00E57CF1" w:rsidP="008155CA">
            <w:pPr>
              <w:cnfStyle w:val="100000000000"/>
              <w:rPr>
                <w:rFonts w:ascii="Garamond" w:hAnsi="Garamond"/>
                <w:b w:val="0"/>
                <w:color w:val="auto"/>
                <w:sz w:val="28"/>
                <w:szCs w:val="28"/>
              </w:rPr>
            </w:pPr>
            <w:r w:rsidRPr="00486D87">
              <w:rPr>
                <w:rFonts w:ascii="Garamond" w:hAnsi="Garamond"/>
                <w:b w:val="0"/>
                <w:color w:val="auto"/>
                <w:sz w:val="28"/>
                <w:szCs w:val="28"/>
              </w:rPr>
              <w:t>Wyszczególnienie</w:t>
            </w:r>
          </w:p>
        </w:tc>
        <w:tc>
          <w:tcPr>
            <w:tcW w:w="2126" w:type="dxa"/>
          </w:tcPr>
          <w:p w:rsidR="00E57CF1" w:rsidRPr="00486D87" w:rsidRDefault="00E57CF1" w:rsidP="008155CA">
            <w:pPr>
              <w:cnfStyle w:val="100000000000"/>
              <w:rPr>
                <w:rFonts w:ascii="Garamond" w:hAnsi="Garamond"/>
                <w:b w:val="0"/>
                <w:color w:val="auto"/>
                <w:sz w:val="28"/>
                <w:szCs w:val="28"/>
              </w:rPr>
            </w:pPr>
            <w:r w:rsidRPr="00486D87">
              <w:rPr>
                <w:rFonts w:ascii="Garamond" w:hAnsi="Garamond"/>
                <w:b w:val="0"/>
                <w:color w:val="auto"/>
                <w:sz w:val="28"/>
                <w:szCs w:val="28"/>
              </w:rPr>
              <w:t xml:space="preserve">Stan na 1stycznia  </w:t>
            </w:r>
          </w:p>
          <w:p w:rsidR="00E57CF1" w:rsidRPr="00486D87" w:rsidRDefault="00E57CF1" w:rsidP="00B56E64">
            <w:pPr>
              <w:cnfStyle w:val="100000000000"/>
              <w:rPr>
                <w:rFonts w:ascii="Garamond" w:hAnsi="Garamond"/>
                <w:b w:val="0"/>
                <w:color w:val="auto"/>
                <w:sz w:val="28"/>
                <w:szCs w:val="28"/>
              </w:rPr>
            </w:pPr>
            <w:r w:rsidRPr="00486D87">
              <w:rPr>
                <w:rFonts w:ascii="Garamond" w:hAnsi="Garamond"/>
                <w:b w:val="0"/>
                <w:color w:val="auto"/>
                <w:sz w:val="28"/>
                <w:szCs w:val="28"/>
              </w:rPr>
              <w:t xml:space="preserve">           201</w:t>
            </w:r>
            <w:r w:rsidR="00B56E64">
              <w:rPr>
                <w:rFonts w:ascii="Garamond" w:hAnsi="Garamond"/>
                <w:b w:val="0"/>
                <w:color w:val="auto"/>
                <w:sz w:val="28"/>
                <w:szCs w:val="28"/>
              </w:rPr>
              <w:t>4</w:t>
            </w:r>
          </w:p>
        </w:tc>
        <w:tc>
          <w:tcPr>
            <w:tcW w:w="2269" w:type="dxa"/>
          </w:tcPr>
          <w:p w:rsidR="00E57CF1" w:rsidRPr="00486D87" w:rsidRDefault="00E57CF1" w:rsidP="008155CA">
            <w:pPr>
              <w:cnfStyle w:val="100000000000"/>
              <w:rPr>
                <w:rFonts w:ascii="Garamond" w:hAnsi="Garamond"/>
                <w:b w:val="0"/>
                <w:color w:val="auto"/>
                <w:sz w:val="28"/>
                <w:szCs w:val="28"/>
              </w:rPr>
            </w:pPr>
            <w:r w:rsidRPr="00486D87">
              <w:rPr>
                <w:rFonts w:ascii="Garamond" w:hAnsi="Garamond"/>
                <w:b w:val="0"/>
                <w:color w:val="auto"/>
                <w:sz w:val="28"/>
                <w:szCs w:val="28"/>
              </w:rPr>
              <w:t xml:space="preserve">Stan na 31 grudnia </w:t>
            </w:r>
          </w:p>
          <w:p w:rsidR="00E57CF1" w:rsidRPr="00486D87" w:rsidRDefault="00E57CF1" w:rsidP="00B56E64">
            <w:pPr>
              <w:cnfStyle w:val="100000000000"/>
              <w:rPr>
                <w:rFonts w:ascii="Garamond" w:hAnsi="Garamond"/>
                <w:b w:val="0"/>
                <w:color w:val="auto"/>
                <w:sz w:val="28"/>
                <w:szCs w:val="28"/>
              </w:rPr>
            </w:pPr>
            <w:r w:rsidRPr="00486D87">
              <w:rPr>
                <w:rFonts w:ascii="Garamond" w:hAnsi="Garamond"/>
                <w:b w:val="0"/>
                <w:color w:val="auto"/>
                <w:sz w:val="28"/>
                <w:szCs w:val="28"/>
              </w:rPr>
              <w:t xml:space="preserve">             201</w:t>
            </w:r>
            <w:r w:rsidR="00B56E64">
              <w:rPr>
                <w:rFonts w:ascii="Garamond" w:hAnsi="Garamond"/>
                <w:b w:val="0"/>
                <w:color w:val="auto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E57CF1" w:rsidRPr="00486D87" w:rsidRDefault="00E57CF1" w:rsidP="008155CA">
            <w:pPr>
              <w:cnfStyle w:val="100000000000"/>
              <w:rPr>
                <w:rFonts w:ascii="Garamond" w:hAnsi="Garamond"/>
                <w:b w:val="0"/>
                <w:color w:val="auto"/>
                <w:sz w:val="28"/>
                <w:szCs w:val="28"/>
              </w:rPr>
            </w:pPr>
            <w:r w:rsidRPr="00486D87">
              <w:rPr>
                <w:rFonts w:ascii="Garamond" w:hAnsi="Garamond"/>
                <w:b w:val="0"/>
                <w:color w:val="auto"/>
                <w:sz w:val="28"/>
                <w:szCs w:val="28"/>
              </w:rPr>
              <w:t>Zmiana wartości</w:t>
            </w:r>
          </w:p>
          <w:p w:rsidR="00E57CF1" w:rsidRPr="00486D87" w:rsidRDefault="00E57CF1" w:rsidP="008155CA">
            <w:pPr>
              <w:cnfStyle w:val="100000000000"/>
              <w:rPr>
                <w:rFonts w:ascii="Garamond" w:hAnsi="Garamond"/>
                <w:b w:val="0"/>
                <w:color w:val="auto"/>
                <w:sz w:val="28"/>
                <w:szCs w:val="28"/>
              </w:rPr>
            </w:pPr>
            <w:r w:rsidRPr="00486D87">
              <w:rPr>
                <w:rFonts w:ascii="Garamond" w:hAnsi="Garamond"/>
                <w:b w:val="0"/>
                <w:color w:val="auto"/>
                <w:sz w:val="28"/>
                <w:szCs w:val="28"/>
              </w:rPr>
              <w:t xml:space="preserve"> [ kol.4-kol.3]</w:t>
            </w:r>
          </w:p>
        </w:tc>
      </w:tr>
      <w:tr w:rsidR="00E57CF1" w:rsidRPr="00486D87" w:rsidTr="00306F8D">
        <w:trPr>
          <w:cnfStyle w:val="000000100000"/>
        </w:trPr>
        <w:tc>
          <w:tcPr>
            <w:cnfStyle w:val="001000000000"/>
            <w:tcW w:w="675" w:type="dxa"/>
          </w:tcPr>
          <w:p w:rsidR="00E57CF1" w:rsidRPr="00486D87" w:rsidRDefault="00E57CF1" w:rsidP="008155CA">
            <w:pPr>
              <w:jc w:val="center"/>
              <w:rPr>
                <w:rFonts w:ascii="Garamond" w:hAnsi="Garamond"/>
                <w:color w:val="auto"/>
                <w:sz w:val="28"/>
                <w:szCs w:val="28"/>
              </w:rPr>
            </w:pPr>
            <w:r w:rsidRPr="00486D87">
              <w:rPr>
                <w:rFonts w:ascii="Garamond" w:hAnsi="Garamond"/>
                <w:color w:val="auto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E57CF1" w:rsidRPr="00486D87" w:rsidRDefault="00E57CF1" w:rsidP="008155CA">
            <w:pPr>
              <w:jc w:val="center"/>
              <w:cnfStyle w:val="000000100000"/>
              <w:rPr>
                <w:rFonts w:ascii="Garamond" w:hAnsi="Garamond"/>
                <w:sz w:val="28"/>
                <w:szCs w:val="28"/>
              </w:rPr>
            </w:pPr>
            <w:r w:rsidRPr="00486D87">
              <w:rPr>
                <w:rFonts w:ascii="Garamond" w:hAnsi="Garamond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E57CF1" w:rsidRPr="00486D87" w:rsidRDefault="00E57CF1" w:rsidP="008155CA">
            <w:pPr>
              <w:jc w:val="center"/>
              <w:cnfStyle w:val="000000100000"/>
              <w:rPr>
                <w:rFonts w:ascii="Garamond" w:hAnsi="Garamond"/>
                <w:sz w:val="28"/>
                <w:szCs w:val="28"/>
              </w:rPr>
            </w:pPr>
            <w:r w:rsidRPr="00486D87">
              <w:rPr>
                <w:rFonts w:ascii="Garamond" w:hAnsi="Garamond"/>
                <w:sz w:val="28"/>
                <w:szCs w:val="28"/>
              </w:rPr>
              <w:t>3</w:t>
            </w:r>
          </w:p>
        </w:tc>
        <w:tc>
          <w:tcPr>
            <w:tcW w:w="2269" w:type="dxa"/>
          </w:tcPr>
          <w:p w:rsidR="00E57CF1" w:rsidRPr="00486D87" w:rsidRDefault="00E57CF1" w:rsidP="008155CA">
            <w:pPr>
              <w:jc w:val="center"/>
              <w:cnfStyle w:val="000000100000"/>
              <w:rPr>
                <w:rFonts w:ascii="Garamond" w:hAnsi="Garamond"/>
                <w:sz w:val="28"/>
                <w:szCs w:val="28"/>
              </w:rPr>
            </w:pPr>
            <w:r w:rsidRPr="00486D87">
              <w:rPr>
                <w:rFonts w:ascii="Garamond" w:hAnsi="Garamond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E57CF1" w:rsidRPr="00486D87" w:rsidRDefault="00E57CF1" w:rsidP="008155CA">
            <w:pPr>
              <w:jc w:val="center"/>
              <w:cnfStyle w:val="000000100000"/>
              <w:rPr>
                <w:rFonts w:ascii="Garamond" w:hAnsi="Garamond"/>
                <w:sz w:val="28"/>
                <w:szCs w:val="28"/>
              </w:rPr>
            </w:pPr>
            <w:r w:rsidRPr="00486D87">
              <w:rPr>
                <w:rFonts w:ascii="Garamond" w:hAnsi="Garamond"/>
                <w:sz w:val="28"/>
                <w:szCs w:val="28"/>
              </w:rPr>
              <w:t>5</w:t>
            </w:r>
          </w:p>
        </w:tc>
      </w:tr>
      <w:tr w:rsidR="00E57CF1" w:rsidRPr="00486D87" w:rsidTr="00306F8D">
        <w:trPr>
          <w:trHeight w:val="132"/>
        </w:trPr>
        <w:tc>
          <w:tcPr>
            <w:cnfStyle w:val="001000000000"/>
            <w:tcW w:w="675" w:type="dxa"/>
          </w:tcPr>
          <w:p w:rsidR="00E57CF1" w:rsidRPr="00486D87" w:rsidRDefault="00E57CF1" w:rsidP="008155CA">
            <w:pPr>
              <w:jc w:val="center"/>
              <w:rPr>
                <w:rFonts w:ascii="Garamond" w:hAnsi="Garamond"/>
                <w:b w:val="0"/>
                <w:color w:val="auto"/>
                <w:sz w:val="28"/>
                <w:szCs w:val="28"/>
              </w:rPr>
            </w:pPr>
            <w:r w:rsidRPr="00486D87">
              <w:rPr>
                <w:rFonts w:ascii="Garamond" w:hAnsi="Garamond"/>
                <w:b w:val="0"/>
                <w:color w:val="auto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E57CF1" w:rsidRPr="00486D87" w:rsidRDefault="00E57CF1" w:rsidP="008155CA">
            <w:pPr>
              <w:cnfStyle w:val="000000000000"/>
              <w:rPr>
                <w:rFonts w:ascii="Garamond" w:hAnsi="Garamond"/>
                <w:sz w:val="28"/>
                <w:szCs w:val="28"/>
              </w:rPr>
            </w:pPr>
            <w:r w:rsidRPr="00486D87">
              <w:rPr>
                <w:rFonts w:ascii="Garamond" w:hAnsi="Garamond"/>
                <w:sz w:val="28"/>
                <w:szCs w:val="28"/>
              </w:rPr>
              <w:t>Grunty</w:t>
            </w:r>
          </w:p>
        </w:tc>
        <w:tc>
          <w:tcPr>
            <w:tcW w:w="2126" w:type="dxa"/>
          </w:tcPr>
          <w:p w:rsidR="00E57CF1" w:rsidRPr="00486D87" w:rsidRDefault="00B56E64" w:rsidP="008155CA">
            <w:pPr>
              <w:jc w:val="right"/>
              <w:cnfStyle w:val="000000000000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2 540 307,54</w:t>
            </w:r>
          </w:p>
        </w:tc>
        <w:tc>
          <w:tcPr>
            <w:tcW w:w="2269" w:type="dxa"/>
          </w:tcPr>
          <w:p w:rsidR="00E57CF1" w:rsidRPr="00486D87" w:rsidRDefault="00B56E64" w:rsidP="008155CA">
            <w:pPr>
              <w:jc w:val="right"/>
              <w:cnfStyle w:val="000000000000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2 991 775,67</w:t>
            </w:r>
          </w:p>
        </w:tc>
        <w:tc>
          <w:tcPr>
            <w:tcW w:w="2126" w:type="dxa"/>
          </w:tcPr>
          <w:p w:rsidR="00647144" w:rsidRPr="00486D87" w:rsidRDefault="00624533" w:rsidP="00647144">
            <w:pPr>
              <w:jc w:val="right"/>
              <w:cnfStyle w:val="000000000000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451 468,13</w:t>
            </w:r>
          </w:p>
        </w:tc>
      </w:tr>
      <w:tr w:rsidR="00E57CF1" w:rsidRPr="00486D87" w:rsidTr="00306F8D">
        <w:trPr>
          <w:cnfStyle w:val="000000100000"/>
          <w:trHeight w:val="507"/>
        </w:trPr>
        <w:tc>
          <w:tcPr>
            <w:cnfStyle w:val="001000000000"/>
            <w:tcW w:w="675" w:type="dxa"/>
          </w:tcPr>
          <w:p w:rsidR="00E57CF1" w:rsidRPr="00486D87" w:rsidRDefault="00E57CF1" w:rsidP="008155CA">
            <w:pPr>
              <w:jc w:val="center"/>
              <w:rPr>
                <w:rFonts w:ascii="Garamond" w:hAnsi="Garamond"/>
                <w:b w:val="0"/>
                <w:color w:val="auto"/>
                <w:sz w:val="28"/>
                <w:szCs w:val="28"/>
              </w:rPr>
            </w:pPr>
            <w:r w:rsidRPr="00486D87">
              <w:rPr>
                <w:rFonts w:ascii="Garamond" w:hAnsi="Garamond"/>
                <w:b w:val="0"/>
                <w:color w:val="auto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E57CF1" w:rsidRPr="00486D87" w:rsidRDefault="00E57CF1" w:rsidP="008155CA">
            <w:pPr>
              <w:cnfStyle w:val="000000100000"/>
              <w:rPr>
                <w:rFonts w:ascii="Garamond" w:hAnsi="Garamond"/>
                <w:sz w:val="28"/>
                <w:szCs w:val="28"/>
              </w:rPr>
            </w:pPr>
            <w:r w:rsidRPr="00486D87">
              <w:rPr>
                <w:rFonts w:ascii="Garamond" w:hAnsi="Garamond"/>
                <w:sz w:val="28"/>
                <w:szCs w:val="28"/>
              </w:rPr>
              <w:t>Rzeczowy majątek  trwały</w:t>
            </w:r>
          </w:p>
        </w:tc>
        <w:tc>
          <w:tcPr>
            <w:tcW w:w="2126" w:type="dxa"/>
          </w:tcPr>
          <w:p w:rsidR="00E57CF1" w:rsidRPr="00486D87" w:rsidRDefault="008903E6" w:rsidP="00895594">
            <w:pPr>
              <w:jc w:val="right"/>
              <w:cnfStyle w:val="000000100000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38 020 066,69</w:t>
            </w:r>
          </w:p>
        </w:tc>
        <w:tc>
          <w:tcPr>
            <w:tcW w:w="2269" w:type="dxa"/>
          </w:tcPr>
          <w:p w:rsidR="00E57CF1" w:rsidRPr="00486D87" w:rsidRDefault="008903E6" w:rsidP="00B24C7E">
            <w:pPr>
              <w:jc w:val="right"/>
              <w:cnfStyle w:val="000000100000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41 488 </w:t>
            </w:r>
            <w:r w:rsidR="00B24C7E">
              <w:rPr>
                <w:rFonts w:ascii="Garamond" w:hAnsi="Garamond"/>
                <w:sz w:val="28"/>
                <w:szCs w:val="28"/>
              </w:rPr>
              <w:t> 448,20</w:t>
            </w:r>
          </w:p>
        </w:tc>
        <w:tc>
          <w:tcPr>
            <w:tcW w:w="2126" w:type="dxa"/>
          </w:tcPr>
          <w:p w:rsidR="00895594" w:rsidRPr="00486D87" w:rsidRDefault="00624533" w:rsidP="00B24C7E">
            <w:pPr>
              <w:jc w:val="right"/>
              <w:cnfStyle w:val="000000100000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3 468</w:t>
            </w:r>
            <w:r w:rsidR="00B24C7E">
              <w:rPr>
                <w:rFonts w:ascii="Garamond" w:hAnsi="Garamond"/>
                <w:sz w:val="28"/>
                <w:szCs w:val="28"/>
              </w:rPr>
              <w:t> </w:t>
            </w:r>
            <w:r>
              <w:rPr>
                <w:rFonts w:ascii="Garamond" w:hAnsi="Garamond"/>
                <w:sz w:val="28"/>
                <w:szCs w:val="28"/>
              </w:rPr>
              <w:t>38</w:t>
            </w:r>
            <w:r w:rsidR="00B24C7E">
              <w:rPr>
                <w:rFonts w:ascii="Garamond" w:hAnsi="Garamond"/>
                <w:sz w:val="28"/>
                <w:szCs w:val="28"/>
              </w:rPr>
              <w:t>1,51</w:t>
            </w:r>
          </w:p>
        </w:tc>
      </w:tr>
      <w:tr w:rsidR="00E57CF1" w:rsidRPr="00486D87" w:rsidTr="00306F8D">
        <w:tc>
          <w:tcPr>
            <w:cnfStyle w:val="001000000000"/>
            <w:tcW w:w="675" w:type="dxa"/>
          </w:tcPr>
          <w:p w:rsidR="00E57CF1" w:rsidRPr="00486D87" w:rsidRDefault="00E57CF1" w:rsidP="008155CA">
            <w:pPr>
              <w:jc w:val="center"/>
              <w:rPr>
                <w:rFonts w:ascii="Garamond" w:hAnsi="Garamond"/>
                <w:b w:val="0"/>
                <w:color w:val="auto"/>
                <w:sz w:val="28"/>
                <w:szCs w:val="28"/>
              </w:rPr>
            </w:pPr>
            <w:r w:rsidRPr="00486D87">
              <w:rPr>
                <w:rFonts w:ascii="Garamond" w:hAnsi="Garamond"/>
                <w:b w:val="0"/>
                <w:color w:val="auto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E57CF1" w:rsidRPr="00486D87" w:rsidRDefault="00E57CF1" w:rsidP="008155CA">
            <w:pPr>
              <w:cnfStyle w:val="000000000000"/>
              <w:rPr>
                <w:rFonts w:ascii="Garamond" w:hAnsi="Garamond"/>
                <w:sz w:val="28"/>
                <w:szCs w:val="28"/>
              </w:rPr>
            </w:pPr>
            <w:r w:rsidRPr="00486D87">
              <w:rPr>
                <w:rFonts w:ascii="Garamond" w:hAnsi="Garamond"/>
                <w:sz w:val="28"/>
                <w:szCs w:val="28"/>
              </w:rPr>
              <w:t>Pozostały majątek trwały [ 013 ]</w:t>
            </w:r>
          </w:p>
        </w:tc>
        <w:tc>
          <w:tcPr>
            <w:tcW w:w="2126" w:type="dxa"/>
          </w:tcPr>
          <w:p w:rsidR="00E57CF1" w:rsidRPr="00486D87" w:rsidRDefault="00B56E64" w:rsidP="006A619B">
            <w:pPr>
              <w:jc w:val="right"/>
              <w:cnfStyle w:val="000000000000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1 372 103,80</w:t>
            </w:r>
          </w:p>
        </w:tc>
        <w:tc>
          <w:tcPr>
            <w:tcW w:w="2269" w:type="dxa"/>
          </w:tcPr>
          <w:p w:rsidR="00E57CF1" w:rsidRPr="00486D87" w:rsidRDefault="00B56E64" w:rsidP="008155CA">
            <w:pPr>
              <w:jc w:val="right"/>
              <w:cnfStyle w:val="000000000000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1 486 708,65</w:t>
            </w:r>
          </w:p>
        </w:tc>
        <w:tc>
          <w:tcPr>
            <w:tcW w:w="2126" w:type="dxa"/>
          </w:tcPr>
          <w:p w:rsidR="00E57CF1" w:rsidRPr="00486D87" w:rsidRDefault="00624533" w:rsidP="006A619B">
            <w:pPr>
              <w:jc w:val="right"/>
              <w:cnfStyle w:val="000000000000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114 604,85</w:t>
            </w:r>
          </w:p>
        </w:tc>
      </w:tr>
      <w:tr w:rsidR="00E57CF1" w:rsidRPr="00486D87" w:rsidTr="00306F8D">
        <w:trPr>
          <w:cnfStyle w:val="000000100000"/>
        </w:trPr>
        <w:tc>
          <w:tcPr>
            <w:cnfStyle w:val="001000000000"/>
            <w:tcW w:w="675" w:type="dxa"/>
          </w:tcPr>
          <w:p w:rsidR="00E57CF1" w:rsidRPr="00486D87" w:rsidRDefault="00E57CF1" w:rsidP="008155CA">
            <w:pPr>
              <w:jc w:val="center"/>
              <w:rPr>
                <w:rFonts w:ascii="Garamond" w:hAnsi="Garamond"/>
                <w:b w:val="0"/>
                <w:color w:val="auto"/>
                <w:sz w:val="28"/>
                <w:szCs w:val="28"/>
              </w:rPr>
            </w:pPr>
            <w:r w:rsidRPr="00486D87">
              <w:rPr>
                <w:rFonts w:ascii="Garamond" w:hAnsi="Garamond"/>
                <w:b w:val="0"/>
                <w:color w:val="auto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E57CF1" w:rsidRPr="00486D87" w:rsidRDefault="00E57CF1" w:rsidP="008155CA">
            <w:pPr>
              <w:cnfStyle w:val="000000100000"/>
              <w:rPr>
                <w:rFonts w:ascii="Garamond" w:hAnsi="Garamond"/>
                <w:sz w:val="28"/>
                <w:szCs w:val="28"/>
              </w:rPr>
            </w:pPr>
            <w:r w:rsidRPr="00486D87">
              <w:rPr>
                <w:rFonts w:ascii="Garamond" w:hAnsi="Garamond"/>
                <w:sz w:val="28"/>
                <w:szCs w:val="28"/>
              </w:rPr>
              <w:t>Finansowy majątek trwały [ 030 ]</w:t>
            </w:r>
          </w:p>
        </w:tc>
        <w:tc>
          <w:tcPr>
            <w:tcW w:w="2126" w:type="dxa"/>
          </w:tcPr>
          <w:p w:rsidR="00E57CF1" w:rsidRPr="00486D87" w:rsidRDefault="00B56E64" w:rsidP="001024F4">
            <w:pPr>
              <w:jc w:val="right"/>
              <w:cnfStyle w:val="000000100000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96 100,00</w:t>
            </w:r>
          </w:p>
        </w:tc>
        <w:tc>
          <w:tcPr>
            <w:tcW w:w="2269" w:type="dxa"/>
          </w:tcPr>
          <w:p w:rsidR="00E57CF1" w:rsidRPr="00486D87" w:rsidRDefault="00C3431B" w:rsidP="001024F4">
            <w:pPr>
              <w:jc w:val="right"/>
              <w:cnfStyle w:val="000000100000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96 100,00</w:t>
            </w:r>
          </w:p>
        </w:tc>
        <w:tc>
          <w:tcPr>
            <w:tcW w:w="2126" w:type="dxa"/>
          </w:tcPr>
          <w:p w:rsidR="00E57CF1" w:rsidRPr="00486D87" w:rsidRDefault="00624533" w:rsidP="008155CA">
            <w:pPr>
              <w:jc w:val="right"/>
              <w:cnfStyle w:val="000000100000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0</w:t>
            </w:r>
          </w:p>
        </w:tc>
      </w:tr>
      <w:tr w:rsidR="00E57CF1" w:rsidRPr="00486D87" w:rsidTr="00306F8D">
        <w:tc>
          <w:tcPr>
            <w:cnfStyle w:val="001000000000"/>
            <w:tcW w:w="675" w:type="dxa"/>
          </w:tcPr>
          <w:p w:rsidR="00E57CF1" w:rsidRPr="00486D87" w:rsidRDefault="00E57CF1" w:rsidP="008155CA">
            <w:pPr>
              <w:jc w:val="center"/>
              <w:rPr>
                <w:rFonts w:ascii="Garamond" w:hAnsi="Garamond"/>
                <w:b w:val="0"/>
                <w:color w:val="auto"/>
                <w:sz w:val="28"/>
                <w:szCs w:val="28"/>
              </w:rPr>
            </w:pPr>
            <w:r w:rsidRPr="00486D87">
              <w:rPr>
                <w:rFonts w:ascii="Garamond" w:hAnsi="Garamond"/>
                <w:b w:val="0"/>
                <w:color w:val="auto"/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:rsidR="00E57CF1" w:rsidRPr="00486D87" w:rsidRDefault="00E57CF1" w:rsidP="008155CA">
            <w:pPr>
              <w:cnfStyle w:val="000000000000"/>
              <w:rPr>
                <w:rFonts w:ascii="Garamond" w:hAnsi="Garamond"/>
                <w:sz w:val="28"/>
                <w:szCs w:val="28"/>
              </w:rPr>
            </w:pPr>
            <w:r w:rsidRPr="00486D87">
              <w:rPr>
                <w:rFonts w:ascii="Garamond" w:hAnsi="Garamond"/>
                <w:sz w:val="28"/>
                <w:szCs w:val="28"/>
              </w:rPr>
              <w:t>Wartości niematerialne</w:t>
            </w:r>
            <w:r w:rsidR="00E87E0E">
              <w:rPr>
                <w:rFonts w:ascii="Garamond" w:hAnsi="Garamond"/>
                <w:sz w:val="28"/>
                <w:szCs w:val="28"/>
              </w:rPr>
              <w:t xml:space="preserve">       </w:t>
            </w:r>
            <w:r w:rsidRPr="00486D87">
              <w:rPr>
                <w:rFonts w:ascii="Garamond" w:hAnsi="Garamond"/>
                <w:sz w:val="28"/>
                <w:szCs w:val="28"/>
              </w:rPr>
              <w:t xml:space="preserve"> i prawne  [ 020 ]</w:t>
            </w:r>
          </w:p>
        </w:tc>
        <w:tc>
          <w:tcPr>
            <w:tcW w:w="2126" w:type="dxa"/>
          </w:tcPr>
          <w:p w:rsidR="00E57CF1" w:rsidRPr="00486D87" w:rsidRDefault="00B56E64" w:rsidP="008155CA">
            <w:pPr>
              <w:jc w:val="right"/>
              <w:cnfStyle w:val="000000000000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125 112,33</w:t>
            </w:r>
          </w:p>
        </w:tc>
        <w:tc>
          <w:tcPr>
            <w:tcW w:w="2269" w:type="dxa"/>
          </w:tcPr>
          <w:p w:rsidR="00E57CF1" w:rsidRPr="00486D87" w:rsidRDefault="00C3431B" w:rsidP="008155CA">
            <w:pPr>
              <w:jc w:val="right"/>
              <w:cnfStyle w:val="000000000000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132 516,03</w:t>
            </w:r>
          </w:p>
        </w:tc>
        <w:tc>
          <w:tcPr>
            <w:tcW w:w="2126" w:type="dxa"/>
          </w:tcPr>
          <w:p w:rsidR="00E57CF1" w:rsidRPr="00486D87" w:rsidRDefault="00624533" w:rsidP="008155CA">
            <w:pPr>
              <w:jc w:val="right"/>
              <w:cnfStyle w:val="000000000000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7 403,70</w:t>
            </w:r>
          </w:p>
        </w:tc>
      </w:tr>
      <w:tr w:rsidR="00E57CF1" w:rsidRPr="00486D87" w:rsidTr="00306F8D">
        <w:trPr>
          <w:cnfStyle w:val="000000100000"/>
        </w:trPr>
        <w:tc>
          <w:tcPr>
            <w:cnfStyle w:val="001000000000"/>
            <w:tcW w:w="675" w:type="dxa"/>
          </w:tcPr>
          <w:p w:rsidR="00E57CF1" w:rsidRPr="00486D87" w:rsidRDefault="00E57CF1" w:rsidP="008155CA">
            <w:pPr>
              <w:rPr>
                <w:rFonts w:ascii="Garamond" w:hAnsi="Garamond"/>
                <w:sz w:val="28"/>
                <w:szCs w:val="28"/>
              </w:rPr>
            </w:pPr>
          </w:p>
          <w:p w:rsidR="00E57CF1" w:rsidRPr="00486D87" w:rsidRDefault="00E57CF1" w:rsidP="008155CA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2835" w:type="dxa"/>
          </w:tcPr>
          <w:p w:rsidR="00E57CF1" w:rsidRPr="00486D87" w:rsidRDefault="00E57CF1" w:rsidP="008155CA">
            <w:pPr>
              <w:cnfStyle w:val="000000100000"/>
              <w:rPr>
                <w:rFonts w:ascii="Garamond" w:hAnsi="Garamond"/>
                <w:b/>
                <w:sz w:val="28"/>
                <w:szCs w:val="28"/>
              </w:rPr>
            </w:pPr>
            <w:r w:rsidRPr="00486D87">
              <w:rPr>
                <w:rFonts w:ascii="Garamond" w:hAnsi="Garamond"/>
                <w:b/>
                <w:sz w:val="28"/>
                <w:szCs w:val="28"/>
              </w:rPr>
              <w:t>O g ó ł e m</w:t>
            </w:r>
          </w:p>
        </w:tc>
        <w:tc>
          <w:tcPr>
            <w:tcW w:w="2126" w:type="dxa"/>
          </w:tcPr>
          <w:p w:rsidR="00E57CF1" w:rsidRPr="00486D87" w:rsidRDefault="00B56E64" w:rsidP="001024F4">
            <w:pPr>
              <w:jc w:val="right"/>
              <w:cnfStyle w:val="000000100000"/>
              <w:rPr>
                <w:rFonts w:ascii="Garamond" w:hAnsi="Garamond"/>
                <w:b/>
                <w:sz w:val="28"/>
                <w:szCs w:val="28"/>
              </w:rPr>
            </w:pPr>
            <w:r>
              <w:rPr>
                <w:rFonts w:ascii="Garamond" w:hAnsi="Garamond"/>
                <w:b/>
                <w:sz w:val="28"/>
                <w:szCs w:val="28"/>
              </w:rPr>
              <w:t>42 153 690,36</w:t>
            </w:r>
          </w:p>
        </w:tc>
        <w:tc>
          <w:tcPr>
            <w:tcW w:w="2269" w:type="dxa"/>
          </w:tcPr>
          <w:p w:rsidR="00E57CF1" w:rsidRPr="00486D87" w:rsidRDefault="00B56E64" w:rsidP="00A96F51">
            <w:pPr>
              <w:jc w:val="right"/>
              <w:cnfStyle w:val="000000100000"/>
              <w:rPr>
                <w:rFonts w:ascii="Garamond" w:hAnsi="Garamond"/>
                <w:b/>
                <w:sz w:val="28"/>
                <w:szCs w:val="28"/>
              </w:rPr>
            </w:pPr>
            <w:r>
              <w:rPr>
                <w:rFonts w:ascii="Garamond" w:hAnsi="Garamond"/>
                <w:b/>
                <w:sz w:val="28"/>
                <w:szCs w:val="28"/>
              </w:rPr>
              <w:t>46 195 548,55</w:t>
            </w:r>
          </w:p>
        </w:tc>
        <w:tc>
          <w:tcPr>
            <w:tcW w:w="2126" w:type="dxa"/>
          </w:tcPr>
          <w:p w:rsidR="00E57CF1" w:rsidRPr="00486D87" w:rsidRDefault="00624533" w:rsidP="00B24C7E">
            <w:pPr>
              <w:jc w:val="right"/>
              <w:cnfStyle w:val="000000100000"/>
              <w:rPr>
                <w:rFonts w:ascii="Garamond" w:hAnsi="Garamond"/>
                <w:b/>
                <w:sz w:val="28"/>
                <w:szCs w:val="28"/>
              </w:rPr>
            </w:pPr>
            <w:r>
              <w:rPr>
                <w:rFonts w:ascii="Garamond" w:hAnsi="Garamond"/>
                <w:b/>
                <w:sz w:val="28"/>
                <w:szCs w:val="28"/>
              </w:rPr>
              <w:t>4 041</w:t>
            </w:r>
            <w:r w:rsidR="00B24C7E">
              <w:rPr>
                <w:rFonts w:ascii="Garamond" w:hAnsi="Garamond"/>
                <w:b/>
                <w:sz w:val="28"/>
                <w:szCs w:val="28"/>
              </w:rPr>
              <w:t> 858,19</w:t>
            </w:r>
          </w:p>
        </w:tc>
      </w:tr>
    </w:tbl>
    <w:p w:rsidR="006A633E" w:rsidRPr="00486D87" w:rsidRDefault="006A633E" w:rsidP="00E57CF1">
      <w:pPr>
        <w:rPr>
          <w:rFonts w:ascii="Garamond" w:hAnsi="Garamond"/>
          <w:sz w:val="28"/>
          <w:szCs w:val="28"/>
        </w:rPr>
      </w:pPr>
    </w:p>
    <w:p w:rsidR="00F059E6" w:rsidRPr="00486D87" w:rsidRDefault="00F059E6" w:rsidP="00E57CF1">
      <w:pPr>
        <w:rPr>
          <w:rFonts w:ascii="Garamond" w:hAnsi="Garamond"/>
          <w:sz w:val="28"/>
          <w:szCs w:val="28"/>
        </w:rPr>
      </w:pPr>
      <w:r w:rsidRPr="00486D87">
        <w:rPr>
          <w:rFonts w:ascii="Garamond" w:hAnsi="Garamond"/>
          <w:sz w:val="28"/>
          <w:szCs w:val="28"/>
        </w:rPr>
        <w:t xml:space="preserve"> Zestawienie zbiorcze mienia gminnego sporządzone zostało na podstawie informacji złożonych przez jednostki organizacyjne gminy, tj.</w:t>
      </w:r>
    </w:p>
    <w:p w:rsidR="00F059E6" w:rsidRPr="00486D87" w:rsidRDefault="00F059E6" w:rsidP="00F059E6">
      <w:pPr>
        <w:pStyle w:val="Akapitzlist"/>
        <w:numPr>
          <w:ilvl w:val="0"/>
          <w:numId w:val="3"/>
        </w:numPr>
        <w:rPr>
          <w:rFonts w:ascii="Garamond" w:hAnsi="Garamond"/>
          <w:sz w:val="28"/>
          <w:szCs w:val="28"/>
        </w:rPr>
      </w:pPr>
      <w:r w:rsidRPr="00486D87">
        <w:rPr>
          <w:rFonts w:ascii="Garamond" w:hAnsi="Garamond"/>
          <w:sz w:val="28"/>
          <w:szCs w:val="28"/>
        </w:rPr>
        <w:t>Szkołę Podstawową w Ostrowitem,</w:t>
      </w:r>
    </w:p>
    <w:p w:rsidR="00F059E6" w:rsidRPr="00486D87" w:rsidRDefault="00F059E6" w:rsidP="00F059E6">
      <w:pPr>
        <w:pStyle w:val="Akapitzlist"/>
        <w:numPr>
          <w:ilvl w:val="0"/>
          <w:numId w:val="3"/>
        </w:numPr>
        <w:rPr>
          <w:rFonts w:ascii="Garamond" w:hAnsi="Garamond"/>
          <w:sz w:val="28"/>
          <w:szCs w:val="28"/>
        </w:rPr>
      </w:pPr>
      <w:r w:rsidRPr="00486D87">
        <w:rPr>
          <w:rFonts w:ascii="Garamond" w:hAnsi="Garamond"/>
          <w:sz w:val="28"/>
          <w:szCs w:val="28"/>
        </w:rPr>
        <w:t>Szkołę Podstawową w Giewartowie,</w:t>
      </w:r>
    </w:p>
    <w:p w:rsidR="00F059E6" w:rsidRPr="00486D87" w:rsidRDefault="00F059E6" w:rsidP="00F059E6">
      <w:pPr>
        <w:pStyle w:val="Akapitzlist"/>
        <w:numPr>
          <w:ilvl w:val="0"/>
          <w:numId w:val="3"/>
        </w:numPr>
        <w:rPr>
          <w:rFonts w:ascii="Garamond" w:hAnsi="Garamond"/>
          <w:sz w:val="28"/>
          <w:szCs w:val="28"/>
        </w:rPr>
      </w:pPr>
      <w:r w:rsidRPr="00486D87">
        <w:rPr>
          <w:rFonts w:ascii="Garamond" w:hAnsi="Garamond"/>
          <w:sz w:val="28"/>
          <w:szCs w:val="28"/>
        </w:rPr>
        <w:t>Gimnazjum w Ostrowitem,</w:t>
      </w:r>
    </w:p>
    <w:p w:rsidR="00F059E6" w:rsidRPr="00486D87" w:rsidRDefault="00F059E6" w:rsidP="00F059E6">
      <w:pPr>
        <w:pStyle w:val="Akapitzlist"/>
        <w:numPr>
          <w:ilvl w:val="0"/>
          <w:numId w:val="3"/>
        </w:numPr>
        <w:rPr>
          <w:rFonts w:ascii="Garamond" w:hAnsi="Garamond"/>
          <w:sz w:val="28"/>
          <w:szCs w:val="28"/>
        </w:rPr>
      </w:pPr>
      <w:r w:rsidRPr="00486D87">
        <w:rPr>
          <w:rFonts w:ascii="Garamond" w:hAnsi="Garamond"/>
          <w:sz w:val="28"/>
          <w:szCs w:val="28"/>
        </w:rPr>
        <w:t>Gminny Ośrodek Pomocy Społecznej w Ostrowitem,</w:t>
      </w:r>
    </w:p>
    <w:p w:rsidR="00F059E6" w:rsidRPr="00486D87" w:rsidRDefault="00F059E6" w:rsidP="00F059E6">
      <w:pPr>
        <w:pStyle w:val="Akapitzlist"/>
        <w:numPr>
          <w:ilvl w:val="0"/>
          <w:numId w:val="3"/>
        </w:numPr>
        <w:rPr>
          <w:rFonts w:ascii="Garamond" w:hAnsi="Garamond"/>
          <w:sz w:val="28"/>
          <w:szCs w:val="28"/>
        </w:rPr>
      </w:pPr>
      <w:r w:rsidRPr="00486D87">
        <w:rPr>
          <w:rFonts w:ascii="Garamond" w:hAnsi="Garamond"/>
          <w:sz w:val="28"/>
          <w:szCs w:val="28"/>
        </w:rPr>
        <w:t>Środowiskowy  Dom Samopomocy w Lucynowie,</w:t>
      </w:r>
    </w:p>
    <w:p w:rsidR="00F059E6" w:rsidRPr="00486D87" w:rsidRDefault="00F059E6" w:rsidP="00F059E6">
      <w:pPr>
        <w:pStyle w:val="Akapitzlist"/>
        <w:numPr>
          <w:ilvl w:val="0"/>
          <w:numId w:val="3"/>
        </w:numPr>
        <w:rPr>
          <w:rFonts w:ascii="Garamond" w:hAnsi="Garamond"/>
          <w:sz w:val="28"/>
          <w:szCs w:val="28"/>
        </w:rPr>
      </w:pPr>
      <w:r w:rsidRPr="00486D87">
        <w:rPr>
          <w:rFonts w:ascii="Garamond" w:hAnsi="Garamond"/>
          <w:sz w:val="28"/>
          <w:szCs w:val="28"/>
        </w:rPr>
        <w:t>Gminną Bibliotekę Publiczną w Ostrowitem</w:t>
      </w:r>
    </w:p>
    <w:p w:rsidR="00F059E6" w:rsidRPr="00486D87" w:rsidRDefault="00F059E6" w:rsidP="00E57CF1">
      <w:pPr>
        <w:rPr>
          <w:rFonts w:ascii="Garamond" w:hAnsi="Garamond"/>
          <w:sz w:val="28"/>
          <w:szCs w:val="28"/>
        </w:rPr>
      </w:pPr>
    </w:p>
    <w:p w:rsidR="00E57CF1" w:rsidRPr="00486D87" w:rsidRDefault="009A481A" w:rsidP="009A481A">
      <w:pPr>
        <w:pStyle w:val="Default"/>
        <w:numPr>
          <w:ilvl w:val="0"/>
          <w:numId w:val="2"/>
        </w:numPr>
        <w:rPr>
          <w:rFonts w:ascii="Garamond" w:hAnsi="Garamond" w:cs="Times New Roman"/>
          <w:sz w:val="28"/>
          <w:szCs w:val="28"/>
        </w:rPr>
      </w:pPr>
      <w:r w:rsidRPr="00486D87">
        <w:rPr>
          <w:rFonts w:ascii="Garamond" w:hAnsi="Garamond" w:cs="Times New Roman"/>
          <w:sz w:val="28"/>
          <w:szCs w:val="28"/>
        </w:rPr>
        <w:t>Zestawienie gruntów komunalnych wg sposobu użytkowania</w:t>
      </w:r>
    </w:p>
    <w:p w:rsidR="00D16891" w:rsidRPr="00486D87" w:rsidRDefault="00D16891" w:rsidP="00D16891">
      <w:pPr>
        <w:pStyle w:val="Default"/>
        <w:ind w:left="502"/>
        <w:rPr>
          <w:rFonts w:ascii="Garamond" w:hAnsi="Garamond" w:cs="Times New Roman"/>
          <w:sz w:val="28"/>
          <w:szCs w:val="28"/>
        </w:rPr>
      </w:pPr>
    </w:p>
    <w:p w:rsidR="00D16891" w:rsidRPr="00150860" w:rsidRDefault="00D16891" w:rsidP="00D16891">
      <w:pPr>
        <w:pStyle w:val="Default"/>
        <w:ind w:left="502"/>
        <w:rPr>
          <w:rFonts w:ascii="Garamond" w:hAnsi="Garamond" w:cs="Times New Roman"/>
          <w:color w:val="auto"/>
          <w:sz w:val="28"/>
          <w:szCs w:val="28"/>
        </w:rPr>
      </w:pPr>
      <w:r w:rsidRPr="00150860">
        <w:rPr>
          <w:rFonts w:ascii="Garamond" w:hAnsi="Garamond" w:cs="Times New Roman"/>
          <w:color w:val="auto"/>
          <w:sz w:val="28"/>
          <w:szCs w:val="28"/>
        </w:rPr>
        <w:t>W zasobie gminnym na własność na dzień 1 stycznia 201</w:t>
      </w:r>
      <w:r w:rsidR="006A633E">
        <w:rPr>
          <w:rFonts w:ascii="Garamond" w:hAnsi="Garamond" w:cs="Times New Roman"/>
          <w:color w:val="auto"/>
          <w:sz w:val="28"/>
          <w:szCs w:val="28"/>
        </w:rPr>
        <w:t>4</w:t>
      </w:r>
      <w:r w:rsidRPr="00150860">
        <w:rPr>
          <w:rFonts w:ascii="Garamond" w:hAnsi="Garamond" w:cs="Times New Roman"/>
          <w:color w:val="auto"/>
          <w:sz w:val="28"/>
          <w:szCs w:val="28"/>
        </w:rPr>
        <w:t xml:space="preserve"> r. gmina posiadała  </w:t>
      </w:r>
      <w:r w:rsidR="00F06EF3">
        <w:rPr>
          <w:rFonts w:ascii="Garamond" w:hAnsi="Garamond" w:cs="Times New Roman"/>
          <w:color w:val="auto"/>
          <w:sz w:val="28"/>
          <w:szCs w:val="28"/>
        </w:rPr>
        <w:t xml:space="preserve"> </w:t>
      </w:r>
      <w:r w:rsidR="003D63E7" w:rsidRPr="00150860">
        <w:rPr>
          <w:rFonts w:ascii="Garamond" w:hAnsi="Garamond" w:cs="Times New Roman"/>
          <w:color w:val="auto"/>
          <w:sz w:val="28"/>
          <w:szCs w:val="28"/>
        </w:rPr>
        <w:t xml:space="preserve"> </w:t>
      </w:r>
      <w:r w:rsidR="00C07ADD">
        <w:rPr>
          <w:rFonts w:ascii="Garamond" w:hAnsi="Garamond" w:cs="Times New Roman"/>
          <w:color w:val="auto"/>
          <w:sz w:val="28"/>
          <w:szCs w:val="28"/>
        </w:rPr>
        <w:t xml:space="preserve"> </w:t>
      </w:r>
      <w:r w:rsidR="003B07C2">
        <w:rPr>
          <w:rFonts w:ascii="Garamond" w:hAnsi="Garamond" w:cs="Times New Roman"/>
          <w:color w:val="auto"/>
          <w:sz w:val="28"/>
          <w:szCs w:val="28"/>
        </w:rPr>
        <w:t xml:space="preserve">209,9060 </w:t>
      </w:r>
      <w:r w:rsidR="0094613E">
        <w:rPr>
          <w:rFonts w:ascii="Garamond" w:hAnsi="Garamond" w:cs="Times New Roman"/>
          <w:color w:val="auto"/>
          <w:sz w:val="28"/>
          <w:szCs w:val="28"/>
        </w:rPr>
        <w:t xml:space="preserve"> </w:t>
      </w:r>
      <w:r w:rsidRPr="00150860">
        <w:rPr>
          <w:rFonts w:ascii="Garamond" w:hAnsi="Garamond" w:cs="Times New Roman"/>
          <w:color w:val="auto"/>
          <w:sz w:val="28"/>
          <w:szCs w:val="28"/>
        </w:rPr>
        <w:t>ha</w:t>
      </w:r>
      <w:r w:rsidR="0094613E">
        <w:rPr>
          <w:rFonts w:ascii="Garamond" w:hAnsi="Garamond" w:cs="Times New Roman"/>
          <w:color w:val="auto"/>
          <w:sz w:val="28"/>
          <w:szCs w:val="28"/>
        </w:rPr>
        <w:t xml:space="preserve"> </w:t>
      </w:r>
      <w:r w:rsidRPr="00150860">
        <w:rPr>
          <w:rFonts w:ascii="Garamond" w:hAnsi="Garamond" w:cs="Times New Roman"/>
          <w:color w:val="auto"/>
          <w:sz w:val="28"/>
          <w:szCs w:val="28"/>
        </w:rPr>
        <w:t>.</w:t>
      </w:r>
    </w:p>
    <w:p w:rsidR="00342CE2" w:rsidRDefault="00D16891" w:rsidP="008D6089">
      <w:pPr>
        <w:pStyle w:val="Default"/>
        <w:ind w:left="502"/>
        <w:rPr>
          <w:rFonts w:ascii="Garamond" w:hAnsi="Garamond" w:cs="Times New Roman"/>
          <w:color w:val="auto"/>
          <w:sz w:val="28"/>
          <w:szCs w:val="28"/>
        </w:rPr>
      </w:pPr>
      <w:r w:rsidRPr="00150860">
        <w:rPr>
          <w:rFonts w:ascii="Garamond" w:hAnsi="Garamond" w:cs="Times New Roman"/>
          <w:color w:val="auto"/>
          <w:sz w:val="28"/>
          <w:szCs w:val="28"/>
        </w:rPr>
        <w:t>W ciągu roku przybyło</w:t>
      </w:r>
      <w:r w:rsidR="00F06EF3">
        <w:rPr>
          <w:rFonts w:ascii="Garamond" w:hAnsi="Garamond" w:cs="Times New Roman"/>
          <w:color w:val="auto"/>
          <w:sz w:val="28"/>
          <w:szCs w:val="28"/>
        </w:rPr>
        <w:t xml:space="preserve"> </w:t>
      </w:r>
      <w:r w:rsidR="003B07C2">
        <w:rPr>
          <w:rFonts w:ascii="Garamond" w:hAnsi="Garamond" w:cs="Times New Roman"/>
          <w:color w:val="auto"/>
          <w:sz w:val="28"/>
          <w:szCs w:val="28"/>
        </w:rPr>
        <w:t xml:space="preserve">14,2394 ha </w:t>
      </w:r>
      <w:r w:rsidR="0086453F" w:rsidRPr="00150860">
        <w:rPr>
          <w:rFonts w:ascii="Garamond" w:hAnsi="Garamond" w:cs="Times New Roman"/>
          <w:color w:val="auto"/>
          <w:sz w:val="28"/>
          <w:szCs w:val="28"/>
        </w:rPr>
        <w:t xml:space="preserve"> o wartości </w:t>
      </w:r>
      <w:r w:rsidR="00F06EF3">
        <w:rPr>
          <w:rFonts w:ascii="Garamond" w:hAnsi="Garamond" w:cs="Times New Roman"/>
          <w:color w:val="auto"/>
          <w:sz w:val="28"/>
          <w:szCs w:val="28"/>
        </w:rPr>
        <w:t xml:space="preserve"> </w:t>
      </w:r>
      <w:r w:rsidR="003B07C2">
        <w:rPr>
          <w:rFonts w:ascii="Garamond" w:hAnsi="Garamond" w:cs="Times New Roman"/>
          <w:color w:val="auto"/>
          <w:sz w:val="28"/>
          <w:szCs w:val="28"/>
        </w:rPr>
        <w:t xml:space="preserve"> 543 185,28 zł</w:t>
      </w:r>
      <w:r w:rsidR="00F06EF3">
        <w:rPr>
          <w:rFonts w:ascii="Garamond" w:hAnsi="Garamond" w:cs="Times New Roman"/>
          <w:color w:val="auto"/>
          <w:sz w:val="28"/>
          <w:szCs w:val="28"/>
        </w:rPr>
        <w:t xml:space="preserve"> </w:t>
      </w:r>
      <w:r w:rsidR="0086453F" w:rsidRPr="00150860">
        <w:rPr>
          <w:rFonts w:ascii="Garamond" w:hAnsi="Garamond" w:cs="Times New Roman"/>
          <w:color w:val="auto"/>
          <w:sz w:val="28"/>
          <w:szCs w:val="28"/>
        </w:rPr>
        <w:t xml:space="preserve"> (</w:t>
      </w:r>
      <w:r w:rsidR="00732FB9" w:rsidRPr="00150860">
        <w:rPr>
          <w:rFonts w:ascii="Garamond" w:hAnsi="Garamond" w:cs="Times New Roman"/>
          <w:color w:val="auto"/>
          <w:sz w:val="28"/>
          <w:szCs w:val="28"/>
        </w:rPr>
        <w:t xml:space="preserve">  z tytułu przejęcia</w:t>
      </w:r>
      <w:r w:rsidR="0094613E">
        <w:rPr>
          <w:rFonts w:ascii="Garamond" w:hAnsi="Garamond" w:cs="Times New Roman"/>
          <w:color w:val="auto"/>
          <w:sz w:val="28"/>
          <w:szCs w:val="28"/>
        </w:rPr>
        <w:t xml:space="preserve">                                </w:t>
      </w:r>
      <w:r w:rsidR="00732FB9" w:rsidRPr="00150860">
        <w:rPr>
          <w:rFonts w:ascii="Garamond" w:hAnsi="Garamond" w:cs="Times New Roman"/>
          <w:color w:val="auto"/>
          <w:sz w:val="28"/>
          <w:szCs w:val="28"/>
        </w:rPr>
        <w:t xml:space="preserve"> na podstawie decyzji</w:t>
      </w:r>
      <w:r w:rsidR="00E94D38">
        <w:rPr>
          <w:rFonts w:ascii="Garamond" w:hAnsi="Garamond" w:cs="Times New Roman"/>
          <w:color w:val="auto"/>
          <w:sz w:val="28"/>
          <w:szCs w:val="28"/>
        </w:rPr>
        <w:t xml:space="preserve"> </w:t>
      </w:r>
      <w:r w:rsidR="00732FB9" w:rsidRPr="00150860">
        <w:rPr>
          <w:rFonts w:ascii="Garamond" w:hAnsi="Garamond" w:cs="Times New Roman"/>
          <w:color w:val="auto"/>
          <w:sz w:val="28"/>
          <w:szCs w:val="28"/>
        </w:rPr>
        <w:t xml:space="preserve"> </w:t>
      </w:r>
      <w:proofErr w:type="spellStart"/>
      <w:r w:rsidR="00732FB9" w:rsidRPr="00150860">
        <w:rPr>
          <w:rFonts w:ascii="Garamond" w:hAnsi="Garamond" w:cs="Times New Roman"/>
          <w:color w:val="auto"/>
          <w:sz w:val="28"/>
          <w:szCs w:val="28"/>
        </w:rPr>
        <w:t>komunalizacyjnych</w:t>
      </w:r>
      <w:proofErr w:type="spellEnd"/>
      <w:r w:rsidR="00732FB9" w:rsidRPr="00150860">
        <w:rPr>
          <w:rFonts w:ascii="Garamond" w:hAnsi="Garamond" w:cs="Times New Roman"/>
          <w:color w:val="auto"/>
          <w:sz w:val="28"/>
          <w:szCs w:val="28"/>
        </w:rPr>
        <w:t xml:space="preserve"> </w:t>
      </w:r>
      <w:r w:rsidR="008D6089">
        <w:rPr>
          <w:rFonts w:ascii="Garamond" w:hAnsi="Garamond" w:cs="Times New Roman"/>
          <w:color w:val="auto"/>
          <w:sz w:val="28"/>
          <w:szCs w:val="28"/>
        </w:rPr>
        <w:t>) a ubyło</w:t>
      </w:r>
      <w:r w:rsidR="003B07C2">
        <w:rPr>
          <w:rFonts w:ascii="Garamond" w:hAnsi="Garamond" w:cs="Times New Roman"/>
          <w:color w:val="auto"/>
          <w:sz w:val="28"/>
          <w:szCs w:val="28"/>
        </w:rPr>
        <w:t xml:space="preserve"> 1,1605 </w:t>
      </w:r>
      <w:r w:rsidR="00342CE2">
        <w:rPr>
          <w:rFonts w:ascii="Garamond" w:hAnsi="Garamond" w:cs="Times New Roman"/>
          <w:color w:val="auto"/>
          <w:sz w:val="28"/>
          <w:szCs w:val="28"/>
        </w:rPr>
        <w:t xml:space="preserve"> ha</w:t>
      </w:r>
      <w:r w:rsidR="003B07C2">
        <w:rPr>
          <w:rFonts w:ascii="Garamond" w:hAnsi="Garamond" w:cs="Times New Roman"/>
          <w:color w:val="auto"/>
          <w:sz w:val="28"/>
          <w:szCs w:val="28"/>
        </w:rPr>
        <w:t xml:space="preserve"> o wartości  91 717,15 zł ( na podstawie aktów notarialnych</w:t>
      </w:r>
      <w:r w:rsidR="00724372">
        <w:rPr>
          <w:rFonts w:ascii="Garamond" w:hAnsi="Garamond" w:cs="Times New Roman"/>
          <w:color w:val="auto"/>
          <w:sz w:val="28"/>
          <w:szCs w:val="28"/>
        </w:rPr>
        <w:t xml:space="preserve"> )</w:t>
      </w:r>
      <w:r w:rsidR="00342CE2">
        <w:rPr>
          <w:rFonts w:ascii="Garamond" w:hAnsi="Garamond" w:cs="Times New Roman"/>
          <w:color w:val="auto"/>
          <w:sz w:val="28"/>
          <w:szCs w:val="28"/>
        </w:rPr>
        <w:t>.</w:t>
      </w:r>
    </w:p>
    <w:p w:rsidR="00732FB9" w:rsidRPr="00150860" w:rsidRDefault="00342CE2" w:rsidP="008D6089">
      <w:pPr>
        <w:pStyle w:val="Default"/>
        <w:ind w:left="502"/>
        <w:rPr>
          <w:rFonts w:ascii="Garamond" w:hAnsi="Garamond" w:cs="Times New Roman"/>
          <w:color w:val="auto"/>
          <w:sz w:val="28"/>
          <w:szCs w:val="28"/>
        </w:rPr>
      </w:pPr>
      <w:r>
        <w:rPr>
          <w:rFonts w:ascii="Garamond" w:hAnsi="Garamond" w:cs="Times New Roman"/>
          <w:color w:val="auto"/>
          <w:sz w:val="28"/>
          <w:szCs w:val="28"/>
        </w:rPr>
        <w:t>Na dzień 31 grudnia 201</w:t>
      </w:r>
      <w:r w:rsidR="003B07C2">
        <w:rPr>
          <w:rFonts w:ascii="Garamond" w:hAnsi="Garamond" w:cs="Times New Roman"/>
          <w:color w:val="auto"/>
          <w:sz w:val="28"/>
          <w:szCs w:val="28"/>
        </w:rPr>
        <w:t>4</w:t>
      </w:r>
      <w:r>
        <w:rPr>
          <w:rFonts w:ascii="Garamond" w:hAnsi="Garamond" w:cs="Times New Roman"/>
          <w:color w:val="auto"/>
          <w:sz w:val="28"/>
          <w:szCs w:val="28"/>
        </w:rPr>
        <w:t xml:space="preserve"> r.</w:t>
      </w:r>
      <w:r w:rsidR="00732FB9" w:rsidRPr="00150860">
        <w:rPr>
          <w:rFonts w:ascii="Garamond" w:hAnsi="Garamond" w:cs="Times New Roman"/>
          <w:color w:val="auto"/>
          <w:sz w:val="28"/>
          <w:szCs w:val="28"/>
        </w:rPr>
        <w:t xml:space="preserve"> znajdują się </w:t>
      </w:r>
      <w:r>
        <w:rPr>
          <w:rFonts w:ascii="Garamond" w:hAnsi="Garamond" w:cs="Times New Roman"/>
          <w:color w:val="auto"/>
          <w:sz w:val="28"/>
          <w:szCs w:val="28"/>
        </w:rPr>
        <w:t xml:space="preserve">w zasobie gruntów komunalnych </w:t>
      </w:r>
      <w:r w:rsidR="00732FB9" w:rsidRPr="00150860">
        <w:rPr>
          <w:rFonts w:ascii="Garamond" w:hAnsi="Garamond" w:cs="Times New Roman"/>
          <w:color w:val="auto"/>
          <w:sz w:val="28"/>
          <w:szCs w:val="28"/>
        </w:rPr>
        <w:t xml:space="preserve">grunty </w:t>
      </w:r>
      <w:r w:rsidR="003B07C2">
        <w:rPr>
          <w:rFonts w:ascii="Garamond" w:hAnsi="Garamond" w:cs="Times New Roman"/>
          <w:color w:val="auto"/>
          <w:sz w:val="28"/>
          <w:szCs w:val="28"/>
        </w:rPr>
        <w:t xml:space="preserve">         </w:t>
      </w:r>
      <w:r>
        <w:rPr>
          <w:rFonts w:ascii="Garamond" w:hAnsi="Garamond" w:cs="Times New Roman"/>
          <w:color w:val="auto"/>
          <w:sz w:val="28"/>
          <w:szCs w:val="28"/>
        </w:rPr>
        <w:t xml:space="preserve"> </w:t>
      </w:r>
      <w:r w:rsidR="00732FB9" w:rsidRPr="00150860">
        <w:rPr>
          <w:rFonts w:ascii="Garamond" w:hAnsi="Garamond" w:cs="Times New Roman"/>
          <w:color w:val="auto"/>
          <w:sz w:val="28"/>
          <w:szCs w:val="28"/>
        </w:rPr>
        <w:t xml:space="preserve">o powierzchni  </w:t>
      </w:r>
      <w:r w:rsidR="00C07ADD">
        <w:rPr>
          <w:rFonts w:ascii="Garamond" w:hAnsi="Garamond" w:cs="Times New Roman"/>
          <w:color w:val="auto"/>
          <w:sz w:val="28"/>
          <w:szCs w:val="28"/>
        </w:rPr>
        <w:t xml:space="preserve"> </w:t>
      </w:r>
      <w:r w:rsidR="003B07C2">
        <w:rPr>
          <w:rFonts w:ascii="Garamond" w:hAnsi="Garamond" w:cs="Times New Roman"/>
          <w:color w:val="auto"/>
          <w:sz w:val="28"/>
          <w:szCs w:val="28"/>
        </w:rPr>
        <w:t>222,9849</w:t>
      </w:r>
      <w:r w:rsidR="003D63E7" w:rsidRPr="00150860">
        <w:rPr>
          <w:rFonts w:ascii="Garamond" w:hAnsi="Garamond" w:cs="Times New Roman"/>
          <w:color w:val="auto"/>
          <w:sz w:val="28"/>
          <w:szCs w:val="28"/>
        </w:rPr>
        <w:t xml:space="preserve">  </w:t>
      </w:r>
      <w:r w:rsidR="00732FB9" w:rsidRPr="00150860">
        <w:rPr>
          <w:rFonts w:ascii="Garamond" w:hAnsi="Garamond" w:cs="Times New Roman"/>
          <w:color w:val="auto"/>
          <w:sz w:val="28"/>
          <w:szCs w:val="28"/>
        </w:rPr>
        <w:t>ha</w:t>
      </w:r>
      <w:r w:rsidR="00724372">
        <w:rPr>
          <w:rFonts w:ascii="Garamond" w:hAnsi="Garamond" w:cs="Times New Roman"/>
          <w:color w:val="auto"/>
          <w:sz w:val="28"/>
          <w:szCs w:val="28"/>
        </w:rPr>
        <w:t>.</w:t>
      </w:r>
    </w:p>
    <w:p w:rsidR="00732FB9" w:rsidRPr="00150860" w:rsidRDefault="00732FB9" w:rsidP="00D16891">
      <w:pPr>
        <w:pStyle w:val="Default"/>
        <w:ind w:left="502"/>
        <w:rPr>
          <w:rFonts w:ascii="Garamond" w:hAnsi="Garamond" w:cs="Times New Roman"/>
          <w:color w:val="auto"/>
          <w:sz w:val="28"/>
          <w:szCs w:val="28"/>
        </w:rPr>
      </w:pPr>
    </w:p>
    <w:p w:rsidR="00732FB9" w:rsidRPr="00486D87" w:rsidRDefault="00732FB9" w:rsidP="00D16891">
      <w:pPr>
        <w:pStyle w:val="Default"/>
        <w:ind w:left="502"/>
        <w:rPr>
          <w:rFonts w:ascii="Garamond" w:hAnsi="Garamond" w:cs="Times New Roman"/>
          <w:sz w:val="28"/>
          <w:szCs w:val="28"/>
        </w:rPr>
      </w:pPr>
      <w:r w:rsidRPr="00150860">
        <w:rPr>
          <w:rFonts w:ascii="Garamond" w:hAnsi="Garamond" w:cs="Times New Roman"/>
          <w:color w:val="auto"/>
          <w:sz w:val="28"/>
          <w:szCs w:val="28"/>
        </w:rPr>
        <w:t>W użytkowaniu wieczystym na dzień 1 stycznia 201</w:t>
      </w:r>
      <w:r w:rsidR="00724372">
        <w:rPr>
          <w:rFonts w:ascii="Garamond" w:hAnsi="Garamond" w:cs="Times New Roman"/>
          <w:color w:val="auto"/>
          <w:sz w:val="28"/>
          <w:szCs w:val="28"/>
        </w:rPr>
        <w:t>4</w:t>
      </w:r>
      <w:r w:rsidRPr="00150860">
        <w:rPr>
          <w:rFonts w:ascii="Garamond" w:hAnsi="Garamond" w:cs="Times New Roman"/>
          <w:color w:val="auto"/>
          <w:sz w:val="28"/>
          <w:szCs w:val="28"/>
        </w:rPr>
        <w:t xml:space="preserve"> r. było</w:t>
      </w:r>
      <w:r w:rsidR="0094613E">
        <w:rPr>
          <w:rFonts w:ascii="Garamond" w:hAnsi="Garamond" w:cs="Times New Roman"/>
          <w:color w:val="auto"/>
          <w:sz w:val="28"/>
          <w:szCs w:val="28"/>
        </w:rPr>
        <w:t xml:space="preserve"> 0,</w:t>
      </w:r>
      <w:r w:rsidR="00724372">
        <w:rPr>
          <w:rFonts w:ascii="Garamond" w:hAnsi="Garamond" w:cs="Times New Roman"/>
          <w:color w:val="auto"/>
          <w:sz w:val="28"/>
          <w:szCs w:val="28"/>
        </w:rPr>
        <w:t>6538</w:t>
      </w:r>
      <w:r w:rsidR="00724372">
        <w:rPr>
          <w:rFonts w:ascii="Garamond" w:hAnsi="Garamond" w:cs="Times New Roman"/>
          <w:sz w:val="28"/>
          <w:szCs w:val="28"/>
        </w:rPr>
        <w:t xml:space="preserve"> ha ,    w</w:t>
      </w:r>
      <w:r w:rsidRPr="00486D87">
        <w:rPr>
          <w:rFonts w:ascii="Garamond" w:hAnsi="Garamond" w:cs="Times New Roman"/>
          <w:sz w:val="28"/>
          <w:szCs w:val="28"/>
        </w:rPr>
        <w:t xml:space="preserve"> trakcie roku </w:t>
      </w:r>
      <w:r w:rsidR="00486D87">
        <w:rPr>
          <w:rFonts w:ascii="Garamond" w:hAnsi="Garamond" w:cs="Times New Roman"/>
          <w:sz w:val="28"/>
          <w:szCs w:val="28"/>
        </w:rPr>
        <w:t xml:space="preserve"> </w:t>
      </w:r>
      <w:r w:rsidR="0094613E">
        <w:rPr>
          <w:rFonts w:ascii="Garamond" w:hAnsi="Garamond" w:cs="Times New Roman"/>
          <w:sz w:val="28"/>
          <w:szCs w:val="28"/>
        </w:rPr>
        <w:t>ubyło 0,</w:t>
      </w:r>
      <w:r w:rsidR="00724372">
        <w:rPr>
          <w:rFonts w:ascii="Garamond" w:hAnsi="Garamond" w:cs="Times New Roman"/>
          <w:sz w:val="28"/>
          <w:szCs w:val="28"/>
        </w:rPr>
        <w:t>0500</w:t>
      </w:r>
      <w:r w:rsidR="00F44949">
        <w:rPr>
          <w:rFonts w:ascii="Garamond" w:hAnsi="Garamond" w:cs="Times New Roman"/>
          <w:sz w:val="28"/>
          <w:szCs w:val="28"/>
        </w:rPr>
        <w:t xml:space="preserve"> </w:t>
      </w:r>
      <w:r w:rsidRPr="00486D87">
        <w:rPr>
          <w:rFonts w:ascii="Garamond" w:hAnsi="Garamond" w:cs="Times New Roman"/>
          <w:sz w:val="28"/>
          <w:szCs w:val="28"/>
        </w:rPr>
        <w:t xml:space="preserve"> ha a na dzień 31 grudnia 201</w:t>
      </w:r>
      <w:r w:rsidR="00724372">
        <w:rPr>
          <w:rFonts w:ascii="Garamond" w:hAnsi="Garamond" w:cs="Times New Roman"/>
          <w:sz w:val="28"/>
          <w:szCs w:val="28"/>
        </w:rPr>
        <w:t>4</w:t>
      </w:r>
      <w:r w:rsidRPr="00486D87">
        <w:rPr>
          <w:rFonts w:ascii="Garamond" w:hAnsi="Garamond" w:cs="Times New Roman"/>
          <w:sz w:val="28"/>
          <w:szCs w:val="28"/>
        </w:rPr>
        <w:t xml:space="preserve"> roku pozostaje </w:t>
      </w:r>
      <w:r w:rsidR="00F06EF3">
        <w:rPr>
          <w:rFonts w:ascii="Garamond" w:hAnsi="Garamond" w:cs="Times New Roman"/>
          <w:sz w:val="28"/>
          <w:szCs w:val="28"/>
        </w:rPr>
        <w:t xml:space="preserve"> </w:t>
      </w:r>
      <w:r w:rsidR="00F44949">
        <w:rPr>
          <w:rFonts w:ascii="Garamond" w:hAnsi="Garamond" w:cs="Times New Roman"/>
          <w:sz w:val="28"/>
          <w:szCs w:val="28"/>
        </w:rPr>
        <w:t xml:space="preserve"> </w:t>
      </w:r>
      <w:r w:rsidR="0094613E">
        <w:rPr>
          <w:rFonts w:ascii="Garamond" w:hAnsi="Garamond" w:cs="Times New Roman"/>
          <w:sz w:val="28"/>
          <w:szCs w:val="28"/>
        </w:rPr>
        <w:t>0,6</w:t>
      </w:r>
      <w:r w:rsidR="00724372">
        <w:rPr>
          <w:rFonts w:ascii="Garamond" w:hAnsi="Garamond" w:cs="Times New Roman"/>
          <w:sz w:val="28"/>
          <w:szCs w:val="28"/>
        </w:rPr>
        <w:t>0</w:t>
      </w:r>
      <w:r w:rsidR="0094613E">
        <w:rPr>
          <w:rFonts w:ascii="Garamond" w:hAnsi="Garamond" w:cs="Times New Roman"/>
          <w:sz w:val="28"/>
          <w:szCs w:val="28"/>
        </w:rPr>
        <w:t xml:space="preserve">38  </w:t>
      </w:r>
      <w:r w:rsidRPr="00486D87">
        <w:rPr>
          <w:rFonts w:ascii="Garamond" w:hAnsi="Garamond" w:cs="Times New Roman"/>
          <w:sz w:val="28"/>
          <w:szCs w:val="28"/>
        </w:rPr>
        <w:t>ha.</w:t>
      </w:r>
    </w:p>
    <w:p w:rsidR="00732FB9" w:rsidRPr="00486D87" w:rsidRDefault="00732FB9" w:rsidP="00D16891">
      <w:pPr>
        <w:pStyle w:val="Default"/>
        <w:ind w:left="502"/>
        <w:rPr>
          <w:rFonts w:ascii="Garamond" w:hAnsi="Garamond" w:cs="Times New Roman"/>
          <w:sz w:val="28"/>
          <w:szCs w:val="28"/>
        </w:rPr>
      </w:pPr>
    </w:p>
    <w:p w:rsidR="00732FB9" w:rsidRPr="00486D87" w:rsidRDefault="00732FB9" w:rsidP="00D16891">
      <w:pPr>
        <w:pStyle w:val="Default"/>
        <w:ind w:left="502"/>
        <w:rPr>
          <w:rFonts w:ascii="Garamond" w:hAnsi="Garamond" w:cs="Times New Roman"/>
          <w:sz w:val="28"/>
          <w:szCs w:val="28"/>
        </w:rPr>
      </w:pPr>
      <w:r w:rsidRPr="00486D87">
        <w:rPr>
          <w:rFonts w:ascii="Garamond" w:hAnsi="Garamond" w:cs="Times New Roman"/>
          <w:sz w:val="28"/>
          <w:szCs w:val="28"/>
        </w:rPr>
        <w:t>W trwały</w:t>
      </w:r>
      <w:r w:rsidR="00560C40">
        <w:rPr>
          <w:rFonts w:ascii="Garamond" w:hAnsi="Garamond" w:cs="Times New Roman"/>
          <w:sz w:val="28"/>
          <w:szCs w:val="28"/>
        </w:rPr>
        <w:t>m</w:t>
      </w:r>
      <w:r w:rsidRPr="00486D87">
        <w:rPr>
          <w:rFonts w:ascii="Garamond" w:hAnsi="Garamond" w:cs="Times New Roman"/>
          <w:sz w:val="28"/>
          <w:szCs w:val="28"/>
        </w:rPr>
        <w:t xml:space="preserve"> zarząd</w:t>
      </w:r>
      <w:r w:rsidR="00560C40">
        <w:rPr>
          <w:rFonts w:ascii="Garamond" w:hAnsi="Garamond" w:cs="Times New Roman"/>
          <w:sz w:val="28"/>
          <w:szCs w:val="28"/>
        </w:rPr>
        <w:t>zie  na dzień</w:t>
      </w:r>
      <w:r w:rsidRPr="00486D87">
        <w:rPr>
          <w:rFonts w:ascii="Garamond" w:hAnsi="Garamond" w:cs="Times New Roman"/>
          <w:sz w:val="28"/>
          <w:szCs w:val="28"/>
        </w:rPr>
        <w:t xml:space="preserve"> 31 grudnia </w:t>
      </w:r>
      <w:r w:rsidR="00F44949">
        <w:rPr>
          <w:rFonts w:ascii="Garamond" w:hAnsi="Garamond" w:cs="Times New Roman"/>
          <w:sz w:val="28"/>
          <w:szCs w:val="28"/>
        </w:rPr>
        <w:t>201</w:t>
      </w:r>
      <w:r w:rsidR="00560C40">
        <w:rPr>
          <w:rFonts w:ascii="Garamond" w:hAnsi="Garamond" w:cs="Times New Roman"/>
          <w:sz w:val="28"/>
          <w:szCs w:val="28"/>
        </w:rPr>
        <w:t>4</w:t>
      </w:r>
      <w:r w:rsidR="00F44949">
        <w:rPr>
          <w:rFonts w:ascii="Garamond" w:hAnsi="Garamond" w:cs="Times New Roman"/>
          <w:sz w:val="28"/>
          <w:szCs w:val="28"/>
        </w:rPr>
        <w:t xml:space="preserve"> </w:t>
      </w:r>
      <w:r w:rsidRPr="00486D87">
        <w:rPr>
          <w:rFonts w:ascii="Garamond" w:hAnsi="Garamond" w:cs="Times New Roman"/>
          <w:sz w:val="28"/>
          <w:szCs w:val="28"/>
        </w:rPr>
        <w:t>pozostaje</w:t>
      </w:r>
      <w:r w:rsidR="00D560E8">
        <w:rPr>
          <w:rFonts w:ascii="Garamond" w:hAnsi="Garamond" w:cs="Times New Roman"/>
          <w:sz w:val="28"/>
          <w:szCs w:val="28"/>
        </w:rPr>
        <w:t xml:space="preserve"> 3,4335</w:t>
      </w:r>
      <w:r w:rsidRPr="00486D87">
        <w:rPr>
          <w:rFonts w:ascii="Garamond" w:hAnsi="Garamond" w:cs="Times New Roman"/>
          <w:sz w:val="28"/>
          <w:szCs w:val="28"/>
        </w:rPr>
        <w:t xml:space="preserve"> </w:t>
      </w:r>
      <w:r w:rsidR="00F44949">
        <w:rPr>
          <w:rFonts w:ascii="Garamond" w:hAnsi="Garamond" w:cs="Times New Roman"/>
          <w:sz w:val="28"/>
          <w:szCs w:val="28"/>
        </w:rPr>
        <w:t xml:space="preserve"> </w:t>
      </w:r>
      <w:r w:rsidRPr="00486D87">
        <w:rPr>
          <w:rFonts w:ascii="Garamond" w:hAnsi="Garamond" w:cs="Times New Roman"/>
          <w:sz w:val="28"/>
          <w:szCs w:val="28"/>
        </w:rPr>
        <w:t xml:space="preserve"> ha .</w:t>
      </w:r>
    </w:p>
    <w:p w:rsidR="00651D2F" w:rsidRPr="00486D87" w:rsidRDefault="00651D2F" w:rsidP="00D16891">
      <w:pPr>
        <w:pStyle w:val="Default"/>
        <w:ind w:left="502"/>
        <w:rPr>
          <w:rFonts w:ascii="Garamond" w:hAnsi="Garamond" w:cs="Times New Roman"/>
          <w:sz w:val="28"/>
          <w:szCs w:val="28"/>
        </w:rPr>
      </w:pPr>
    </w:p>
    <w:p w:rsidR="00651D2F" w:rsidRPr="00486D87" w:rsidRDefault="00651D2F" w:rsidP="00D16891">
      <w:pPr>
        <w:pStyle w:val="Default"/>
        <w:ind w:left="502"/>
        <w:rPr>
          <w:rFonts w:ascii="Garamond" w:hAnsi="Garamond" w:cs="Times New Roman"/>
          <w:sz w:val="28"/>
          <w:szCs w:val="28"/>
        </w:rPr>
      </w:pPr>
      <w:r w:rsidRPr="00486D87">
        <w:rPr>
          <w:rFonts w:ascii="Garamond" w:hAnsi="Garamond" w:cs="Times New Roman"/>
          <w:sz w:val="28"/>
          <w:szCs w:val="28"/>
        </w:rPr>
        <w:t xml:space="preserve">Powyższe </w:t>
      </w:r>
      <w:r w:rsidR="00027A4A">
        <w:rPr>
          <w:rFonts w:ascii="Garamond" w:hAnsi="Garamond" w:cs="Times New Roman"/>
          <w:sz w:val="28"/>
          <w:szCs w:val="28"/>
        </w:rPr>
        <w:t xml:space="preserve"> dane </w:t>
      </w:r>
      <w:r w:rsidRPr="00486D87">
        <w:rPr>
          <w:rFonts w:ascii="Garamond" w:hAnsi="Garamond" w:cs="Times New Roman"/>
          <w:sz w:val="28"/>
          <w:szCs w:val="28"/>
        </w:rPr>
        <w:t>obrazuje tabela :</w:t>
      </w:r>
    </w:p>
    <w:p w:rsidR="00651D2F" w:rsidRPr="00486D87" w:rsidRDefault="00651D2F" w:rsidP="00D16891">
      <w:pPr>
        <w:pStyle w:val="Default"/>
        <w:ind w:left="502"/>
        <w:rPr>
          <w:rFonts w:ascii="Garamond" w:hAnsi="Garamond" w:cs="Times New Roman"/>
          <w:sz w:val="28"/>
          <w:szCs w:val="28"/>
        </w:rPr>
      </w:pPr>
    </w:p>
    <w:tbl>
      <w:tblPr>
        <w:tblStyle w:val="redniecieniowanie2akcent6"/>
        <w:tblW w:w="0" w:type="auto"/>
        <w:tblLook w:val="04A0"/>
      </w:tblPr>
      <w:tblGrid>
        <w:gridCol w:w="882"/>
        <w:gridCol w:w="2631"/>
        <w:gridCol w:w="1757"/>
        <w:gridCol w:w="1758"/>
        <w:gridCol w:w="1758"/>
      </w:tblGrid>
      <w:tr w:rsidR="00651D2F" w:rsidRPr="00486D87" w:rsidTr="00C75316">
        <w:trPr>
          <w:cnfStyle w:val="100000000000"/>
        </w:trPr>
        <w:tc>
          <w:tcPr>
            <w:cnfStyle w:val="001000000100"/>
            <w:tcW w:w="882" w:type="dxa"/>
          </w:tcPr>
          <w:p w:rsidR="00651D2F" w:rsidRPr="00486D87" w:rsidRDefault="00B0145A" w:rsidP="00B0145A">
            <w:pPr>
              <w:pStyle w:val="Default"/>
              <w:jc w:val="center"/>
              <w:rPr>
                <w:rFonts w:ascii="Garamond" w:hAnsi="Garamond" w:cs="Times New Roman"/>
                <w:b w:val="0"/>
                <w:sz w:val="28"/>
                <w:szCs w:val="28"/>
              </w:rPr>
            </w:pPr>
            <w:r w:rsidRPr="00486D87">
              <w:rPr>
                <w:rFonts w:ascii="Garamond" w:hAnsi="Garamond" w:cs="Times New Roman"/>
                <w:b w:val="0"/>
                <w:sz w:val="28"/>
                <w:szCs w:val="28"/>
              </w:rPr>
              <w:t>Lp.</w:t>
            </w:r>
          </w:p>
        </w:tc>
        <w:tc>
          <w:tcPr>
            <w:tcW w:w="2631" w:type="dxa"/>
          </w:tcPr>
          <w:p w:rsidR="00651D2F" w:rsidRPr="00486D87" w:rsidRDefault="00B0145A" w:rsidP="00B0145A">
            <w:pPr>
              <w:pStyle w:val="Default"/>
              <w:jc w:val="center"/>
              <w:cnfStyle w:val="100000000000"/>
              <w:rPr>
                <w:rFonts w:ascii="Garamond" w:hAnsi="Garamond" w:cs="Times New Roman"/>
                <w:b w:val="0"/>
                <w:sz w:val="28"/>
                <w:szCs w:val="28"/>
              </w:rPr>
            </w:pPr>
            <w:r w:rsidRPr="00486D87">
              <w:rPr>
                <w:rFonts w:ascii="Garamond" w:hAnsi="Garamond" w:cs="Times New Roman"/>
                <w:b w:val="0"/>
                <w:sz w:val="28"/>
                <w:szCs w:val="28"/>
              </w:rPr>
              <w:t>Sposób użytkowania</w:t>
            </w:r>
          </w:p>
        </w:tc>
        <w:tc>
          <w:tcPr>
            <w:tcW w:w="1757" w:type="dxa"/>
          </w:tcPr>
          <w:p w:rsidR="00651D2F" w:rsidRPr="00486D87" w:rsidRDefault="00B0145A" w:rsidP="00486D03">
            <w:pPr>
              <w:pStyle w:val="Default"/>
              <w:jc w:val="center"/>
              <w:cnfStyle w:val="100000000000"/>
              <w:rPr>
                <w:rFonts w:ascii="Garamond" w:hAnsi="Garamond" w:cs="Times New Roman"/>
                <w:b w:val="0"/>
                <w:sz w:val="28"/>
                <w:szCs w:val="28"/>
              </w:rPr>
            </w:pPr>
            <w:r w:rsidRPr="00486D87">
              <w:rPr>
                <w:rFonts w:ascii="Garamond" w:hAnsi="Garamond" w:cs="Times New Roman"/>
                <w:b w:val="0"/>
                <w:sz w:val="28"/>
                <w:szCs w:val="28"/>
              </w:rPr>
              <w:t>Stan na                                 1 stycznia 201</w:t>
            </w:r>
            <w:r w:rsidR="00486D03">
              <w:rPr>
                <w:rFonts w:ascii="Garamond" w:hAnsi="Garamond" w:cs="Times New Roman"/>
                <w:b w:val="0"/>
                <w:sz w:val="28"/>
                <w:szCs w:val="28"/>
              </w:rPr>
              <w:t>4</w:t>
            </w:r>
          </w:p>
        </w:tc>
        <w:tc>
          <w:tcPr>
            <w:tcW w:w="1758" w:type="dxa"/>
          </w:tcPr>
          <w:p w:rsidR="00651D2F" w:rsidRPr="00486D87" w:rsidRDefault="00B0145A" w:rsidP="00486D03">
            <w:pPr>
              <w:pStyle w:val="Default"/>
              <w:jc w:val="center"/>
              <w:cnfStyle w:val="100000000000"/>
              <w:rPr>
                <w:rFonts w:ascii="Garamond" w:hAnsi="Garamond" w:cs="Times New Roman"/>
                <w:b w:val="0"/>
                <w:sz w:val="28"/>
                <w:szCs w:val="28"/>
              </w:rPr>
            </w:pPr>
            <w:r w:rsidRPr="00486D87">
              <w:rPr>
                <w:rFonts w:ascii="Garamond" w:hAnsi="Garamond" w:cs="Times New Roman"/>
                <w:b w:val="0"/>
                <w:sz w:val="28"/>
                <w:szCs w:val="28"/>
              </w:rPr>
              <w:t>Stan na                                          31 grudnia 201</w:t>
            </w:r>
            <w:r w:rsidR="00486D03">
              <w:rPr>
                <w:rFonts w:ascii="Garamond" w:hAnsi="Garamond" w:cs="Times New Roman"/>
                <w:b w:val="0"/>
                <w:sz w:val="28"/>
                <w:szCs w:val="28"/>
              </w:rPr>
              <w:t>4</w:t>
            </w:r>
          </w:p>
        </w:tc>
        <w:tc>
          <w:tcPr>
            <w:tcW w:w="1758" w:type="dxa"/>
          </w:tcPr>
          <w:p w:rsidR="00651D2F" w:rsidRPr="00486D87" w:rsidRDefault="00B0145A" w:rsidP="00B0145A">
            <w:pPr>
              <w:pStyle w:val="Default"/>
              <w:jc w:val="center"/>
              <w:cnfStyle w:val="100000000000"/>
              <w:rPr>
                <w:rFonts w:ascii="Garamond" w:hAnsi="Garamond" w:cs="Times New Roman"/>
                <w:b w:val="0"/>
                <w:sz w:val="28"/>
                <w:szCs w:val="28"/>
              </w:rPr>
            </w:pPr>
            <w:r w:rsidRPr="00486D87">
              <w:rPr>
                <w:rFonts w:ascii="Garamond" w:hAnsi="Garamond" w:cs="Times New Roman"/>
                <w:b w:val="0"/>
                <w:sz w:val="28"/>
                <w:szCs w:val="28"/>
              </w:rPr>
              <w:t>Różnica</w:t>
            </w:r>
          </w:p>
          <w:p w:rsidR="00B0145A" w:rsidRPr="00486D87" w:rsidRDefault="00B0145A" w:rsidP="00B0145A">
            <w:pPr>
              <w:pStyle w:val="Default"/>
              <w:jc w:val="center"/>
              <w:cnfStyle w:val="100000000000"/>
              <w:rPr>
                <w:rFonts w:ascii="Garamond" w:hAnsi="Garamond" w:cs="Times New Roman"/>
                <w:b w:val="0"/>
                <w:sz w:val="28"/>
                <w:szCs w:val="28"/>
              </w:rPr>
            </w:pPr>
            <w:r w:rsidRPr="00486D87">
              <w:rPr>
                <w:rFonts w:ascii="Garamond" w:hAnsi="Garamond" w:cs="Times New Roman"/>
                <w:b w:val="0"/>
                <w:sz w:val="28"/>
                <w:szCs w:val="28"/>
              </w:rPr>
              <w:t>(4-3)</w:t>
            </w:r>
          </w:p>
          <w:p w:rsidR="00B0145A" w:rsidRPr="00486D87" w:rsidRDefault="00B0145A" w:rsidP="00B0145A">
            <w:pPr>
              <w:pStyle w:val="Default"/>
              <w:jc w:val="center"/>
              <w:cnfStyle w:val="100000000000"/>
              <w:rPr>
                <w:rFonts w:ascii="Garamond" w:hAnsi="Garamond" w:cs="Times New Roman"/>
                <w:b w:val="0"/>
                <w:sz w:val="28"/>
                <w:szCs w:val="28"/>
              </w:rPr>
            </w:pPr>
          </w:p>
        </w:tc>
      </w:tr>
      <w:tr w:rsidR="00651D2F" w:rsidRPr="00486D87" w:rsidTr="00C75316">
        <w:trPr>
          <w:cnfStyle w:val="000000100000"/>
        </w:trPr>
        <w:tc>
          <w:tcPr>
            <w:cnfStyle w:val="001000000000"/>
            <w:tcW w:w="882" w:type="dxa"/>
          </w:tcPr>
          <w:p w:rsidR="00651D2F" w:rsidRPr="00486D87" w:rsidRDefault="00B0145A" w:rsidP="00B0145A">
            <w:pPr>
              <w:pStyle w:val="Default"/>
              <w:jc w:val="center"/>
              <w:rPr>
                <w:rFonts w:ascii="Garamond" w:hAnsi="Garamond" w:cs="Times New Roman"/>
                <w:sz w:val="28"/>
                <w:szCs w:val="28"/>
              </w:rPr>
            </w:pPr>
            <w:r w:rsidRPr="00486D87">
              <w:rPr>
                <w:rFonts w:ascii="Garamond" w:hAnsi="Garamond" w:cs="Times New Roman"/>
                <w:sz w:val="28"/>
                <w:szCs w:val="28"/>
              </w:rPr>
              <w:t>1</w:t>
            </w:r>
          </w:p>
        </w:tc>
        <w:tc>
          <w:tcPr>
            <w:tcW w:w="2631" w:type="dxa"/>
          </w:tcPr>
          <w:p w:rsidR="00651D2F" w:rsidRPr="00486D87" w:rsidRDefault="00B0145A" w:rsidP="00B0145A">
            <w:pPr>
              <w:pStyle w:val="Default"/>
              <w:jc w:val="center"/>
              <w:cnfStyle w:val="000000100000"/>
              <w:rPr>
                <w:rFonts w:ascii="Garamond" w:hAnsi="Garamond" w:cs="Times New Roman"/>
                <w:sz w:val="28"/>
                <w:szCs w:val="28"/>
              </w:rPr>
            </w:pPr>
            <w:r w:rsidRPr="00486D87">
              <w:rPr>
                <w:rFonts w:ascii="Garamond" w:hAnsi="Garamond" w:cs="Times New Roman"/>
                <w:sz w:val="28"/>
                <w:szCs w:val="28"/>
              </w:rPr>
              <w:t>2</w:t>
            </w:r>
          </w:p>
        </w:tc>
        <w:tc>
          <w:tcPr>
            <w:tcW w:w="1757" w:type="dxa"/>
          </w:tcPr>
          <w:p w:rsidR="00651D2F" w:rsidRPr="00486D87" w:rsidRDefault="00B0145A" w:rsidP="00B0145A">
            <w:pPr>
              <w:pStyle w:val="Default"/>
              <w:jc w:val="center"/>
              <w:cnfStyle w:val="000000100000"/>
              <w:rPr>
                <w:rFonts w:ascii="Garamond" w:hAnsi="Garamond" w:cs="Times New Roman"/>
                <w:sz w:val="28"/>
                <w:szCs w:val="28"/>
              </w:rPr>
            </w:pPr>
            <w:r w:rsidRPr="00486D87">
              <w:rPr>
                <w:rFonts w:ascii="Garamond" w:hAnsi="Garamond" w:cs="Times New Roman"/>
                <w:sz w:val="28"/>
                <w:szCs w:val="28"/>
              </w:rPr>
              <w:t>3</w:t>
            </w:r>
          </w:p>
        </w:tc>
        <w:tc>
          <w:tcPr>
            <w:tcW w:w="1758" w:type="dxa"/>
          </w:tcPr>
          <w:p w:rsidR="00651D2F" w:rsidRPr="00486D87" w:rsidRDefault="00B0145A" w:rsidP="00B0145A">
            <w:pPr>
              <w:pStyle w:val="Default"/>
              <w:jc w:val="center"/>
              <w:cnfStyle w:val="000000100000"/>
              <w:rPr>
                <w:rFonts w:ascii="Garamond" w:hAnsi="Garamond" w:cs="Times New Roman"/>
                <w:sz w:val="28"/>
                <w:szCs w:val="28"/>
              </w:rPr>
            </w:pPr>
            <w:r w:rsidRPr="00486D87">
              <w:rPr>
                <w:rFonts w:ascii="Garamond" w:hAnsi="Garamond" w:cs="Times New Roman"/>
                <w:sz w:val="28"/>
                <w:szCs w:val="28"/>
              </w:rPr>
              <w:t>4</w:t>
            </w:r>
          </w:p>
        </w:tc>
        <w:tc>
          <w:tcPr>
            <w:tcW w:w="1758" w:type="dxa"/>
          </w:tcPr>
          <w:p w:rsidR="00651D2F" w:rsidRPr="00486D87" w:rsidRDefault="00B0145A" w:rsidP="00B0145A">
            <w:pPr>
              <w:pStyle w:val="Default"/>
              <w:jc w:val="center"/>
              <w:cnfStyle w:val="000000100000"/>
              <w:rPr>
                <w:rFonts w:ascii="Garamond" w:hAnsi="Garamond" w:cs="Times New Roman"/>
                <w:sz w:val="28"/>
                <w:szCs w:val="28"/>
              </w:rPr>
            </w:pPr>
            <w:r w:rsidRPr="00486D87">
              <w:rPr>
                <w:rFonts w:ascii="Garamond" w:hAnsi="Garamond" w:cs="Times New Roman"/>
                <w:sz w:val="28"/>
                <w:szCs w:val="28"/>
              </w:rPr>
              <w:t>5</w:t>
            </w:r>
          </w:p>
        </w:tc>
      </w:tr>
      <w:tr w:rsidR="00651D2F" w:rsidRPr="00486D87" w:rsidTr="00C75316">
        <w:tc>
          <w:tcPr>
            <w:cnfStyle w:val="001000000000"/>
            <w:tcW w:w="882" w:type="dxa"/>
          </w:tcPr>
          <w:p w:rsidR="00651D2F" w:rsidRPr="00486D87" w:rsidRDefault="00E9118C" w:rsidP="00B0145A">
            <w:pPr>
              <w:pStyle w:val="Default"/>
              <w:jc w:val="center"/>
              <w:rPr>
                <w:rFonts w:ascii="Garamond" w:hAnsi="Garamond" w:cs="Times New Roman"/>
                <w:b w:val="0"/>
                <w:sz w:val="28"/>
                <w:szCs w:val="28"/>
              </w:rPr>
            </w:pPr>
            <w:r>
              <w:rPr>
                <w:rFonts w:ascii="Garamond" w:hAnsi="Garamond" w:cs="Times New Roman"/>
                <w:b w:val="0"/>
                <w:sz w:val="28"/>
                <w:szCs w:val="28"/>
              </w:rPr>
              <w:t xml:space="preserve"> </w:t>
            </w:r>
            <w:r w:rsidR="00B0145A" w:rsidRPr="00486D87">
              <w:rPr>
                <w:rFonts w:ascii="Garamond" w:hAnsi="Garamond" w:cs="Times New Roman"/>
                <w:b w:val="0"/>
                <w:sz w:val="28"/>
                <w:szCs w:val="28"/>
              </w:rPr>
              <w:t>1.</w:t>
            </w:r>
          </w:p>
        </w:tc>
        <w:tc>
          <w:tcPr>
            <w:tcW w:w="2631" w:type="dxa"/>
          </w:tcPr>
          <w:p w:rsidR="00651D2F" w:rsidRPr="00486D87" w:rsidRDefault="00C75316" w:rsidP="00D16891">
            <w:pPr>
              <w:pStyle w:val="Default"/>
              <w:cnfStyle w:val="000000000000"/>
              <w:rPr>
                <w:rFonts w:ascii="Garamond" w:hAnsi="Garamond" w:cs="Times New Roman"/>
                <w:sz w:val="28"/>
                <w:szCs w:val="28"/>
              </w:rPr>
            </w:pPr>
            <w:r w:rsidRPr="00486D87">
              <w:rPr>
                <w:rFonts w:ascii="Garamond" w:hAnsi="Garamond" w:cs="Times New Roman"/>
                <w:sz w:val="28"/>
                <w:szCs w:val="28"/>
              </w:rPr>
              <w:t>W zasobie gminnym- własność</w:t>
            </w:r>
          </w:p>
        </w:tc>
        <w:tc>
          <w:tcPr>
            <w:tcW w:w="1757" w:type="dxa"/>
          </w:tcPr>
          <w:p w:rsidR="00651D2F" w:rsidRPr="00486D87" w:rsidRDefault="00486D03" w:rsidP="00C75316">
            <w:pPr>
              <w:pStyle w:val="Default"/>
              <w:jc w:val="right"/>
              <w:cnfStyle w:val="00000000000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209,9060</w:t>
            </w:r>
          </w:p>
        </w:tc>
        <w:tc>
          <w:tcPr>
            <w:tcW w:w="1758" w:type="dxa"/>
          </w:tcPr>
          <w:p w:rsidR="00651D2F" w:rsidRPr="00486D87" w:rsidRDefault="00486D03" w:rsidP="00C75316">
            <w:pPr>
              <w:pStyle w:val="Default"/>
              <w:jc w:val="right"/>
              <w:cnfStyle w:val="00000000000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222,9849</w:t>
            </w:r>
          </w:p>
        </w:tc>
        <w:tc>
          <w:tcPr>
            <w:tcW w:w="1758" w:type="dxa"/>
          </w:tcPr>
          <w:p w:rsidR="00651D2F" w:rsidRPr="00486D87" w:rsidRDefault="00486D03" w:rsidP="00C75316">
            <w:pPr>
              <w:pStyle w:val="Default"/>
              <w:jc w:val="right"/>
              <w:cnfStyle w:val="00000000000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13,0789</w:t>
            </w:r>
          </w:p>
        </w:tc>
      </w:tr>
      <w:tr w:rsidR="00651D2F" w:rsidRPr="00486D87" w:rsidTr="00C75316">
        <w:trPr>
          <w:cnfStyle w:val="000000100000"/>
        </w:trPr>
        <w:tc>
          <w:tcPr>
            <w:cnfStyle w:val="001000000000"/>
            <w:tcW w:w="882" w:type="dxa"/>
          </w:tcPr>
          <w:p w:rsidR="00651D2F" w:rsidRPr="00486D87" w:rsidRDefault="00C75316" w:rsidP="00B0145A">
            <w:pPr>
              <w:pStyle w:val="Default"/>
              <w:jc w:val="center"/>
              <w:rPr>
                <w:rFonts w:ascii="Garamond" w:hAnsi="Garamond" w:cs="Times New Roman"/>
                <w:b w:val="0"/>
                <w:sz w:val="28"/>
                <w:szCs w:val="28"/>
              </w:rPr>
            </w:pPr>
            <w:r w:rsidRPr="00486D87">
              <w:rPr>
                <w:rFonts w:ascii="Garamond" w:hAnsi="Garamond" w:cs="Times New Roman"/>
                <w:b w:val="0"/>
                <w:sz w:val="28"/>
                <w:szCs w:val="28"/>
              </w:rPr>
              <w:t>2.</w:t>
            </w:r>
          </w:p>
        </w:tc>
        <w:tc>
          <w:tcPr>
            <w:tcW w:w="2631" w:type="dxa"/>
          </w:tcPr>
          <w:p w:rsidR="00651D2F" w:rsidRPr="00486D87" w:rsidRDefault="00C75316" w:rsidP="00D16891">
            <w:pPr>
              <w:pStyle w:val="Default"/>
              <w:cnfStyle w:val="000000100000"/>
              <w:rPr>
                <w:rFonts w:ascii="Garamond" w:hAnsi="Garamond" w:cs="Times New Roman"/>
                <w:sz w:val="28"/>
                <w:szCs w:val="28"/>
              </w:rPr>
            </w:pPr>
            <w:r w:rsidRPr="00486D87">
              <w:rPr>
                <w:rFonts w:ascii="Garamond" w:hAnsi="Garamond" w:cs="Times New Roman"/>
                <w:sz w:val="28"/>
                <w:szCs w:val="28"/>
              </w:rPr>
              <w:t>W użytkowaniu wieczystym</w:t>
            </w:r>
          </w:p>
        </w:tc>
        <w:tc>
          <w:tcPr>
            <w:tcW w:w="1757" w:type="dxa"/>
          </w:tcPr>
          <w:p w:rsidR="00651D2F" w:rsidRPr="00486D87" w:rsidRDefault="00486D03" w:rsidP="000A35BF">
            <w:pPr>
              <w:pStyle w:val="Default"/>
              <w:jc w:val="right"/>
              <w:cnfStyle w:val="00000010000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0,</w:t>
            </w:r>
            <w:r w:rsidR="000A35BF">
              <w:rPr>
                <w:rFonts w:ascii="Garamond" w:hAnsi="Garamond" w:cs="Times New Roman"/>
                <w:sz w:val="28"/>
                <w:szCs w:val="28"/>
              </w:rPr>
              <w:t>6538</w:t>
            </w:r>
          </w:p>
        </w:tc>
        <w:tc>
          <w:tcPr>
            <w:tcW w:w="1758" w:type="dxa"/>
          </w:tcPr>
          <w:p w:rsidR="00651D2F" w:rsidRPr="00486D87" w:rsidRDefault="00486D03" w:rsidP="00C75316">
            <w:pPr>
              <w:pStyle w:val="Default"/>
              <w:jc w:val="right"/>
              <w:cnfStyle w:val="00000010000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0,6038</w:t>
            </w:r>
          </w:p>
        </w:tc>
        <w:tc>
          <w:tcPr>
            <w:tcW w:w="1758" w:type="dxa"/>
          </w:tcPr>
          <w:p w:rsidR="00651D2F" w:rsidRPr="00486D87" w:rsidRDefault="000A35BF" w:rsidP="00C75316">
            <w:pPr>
              <w:pStyle w:val="Default"/>
              <w:jc w:val="right"/>
              <w:cnfStyle w:val="00000010000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-</w:t>
            </w:r>
            <w:r w:rsidR="00486D03">
              <w:rPr>
                <w:rFonts w:ascii="Garamond" w:hAnsi="Garamond" w:cs="Times New Roman"/>
                <w:sz w:val="28"/>
                <w:szCs w:val="28"/>
              </w:rPr>
              <w:t>0,0500</w:t>
            </w:r>
          </w:p>
        </w:tc>
      </w:tr>
      <w:tr w:rsidR="00651D2F" w:rsidRPr="00486D87" w:rsidTr="00027A4A">
        <w:trPr>
          <w:trHeight w:val="552"/>
        </w:trPr>
        <w:tc>
          <w:tcPr>
            <w:cnfStyle w:val="001000000000"/>
            <w:tcW w:w="882" w:type="dxa"/>
          </w:tcPr>
          <w:p w:rsidR="00651D2F" w:rsidRPr="00486D87" w:rsidRDefault="00C75316" w:rsidP="00B0145A">
            <w:pPr>
              <w:pStyle w:val="Default"/>
              <w:jc w:val="center"/>
              <w:rPr>
                <w:rFonts w:ascii="Garamond" w:hAnsi="Garamond" w:cs="Times New Roman"/>
                <w:b w:val="0"/>
                <w:sz w:val="28"/>
                <w:szCs w:val="28"/>
              </w:rPr>
            </w:pPr>
            <w:r w:rsidRPr="00486D87">
              <w:rPr>
                <w:rFonts w:ascii="Garamond" w:hAnsi="Garamond" w:cs="Times New Roman"/>
                <w:b w:val="0"/>
                <w:sz w:val="28"/>
                <w:szCs w:val="28"/>
              </w:rPr>
              <w:t>3.</w:t>
            </w:r>
          </w:p>
        </w:tc>
        <w:tc>
          <w:tcPr>
            <w:tcW w:w="2631" w:type="dxa"/>
          </w:tcPr>
          <w:p w:rsidR="00651D2F" w:rsidRPr="00486D87" w:rsidRDefault="00C75316" w:rsidP="00D16891">
            <w:pPr>
              <w:pStyle w:val="Default"/>
              <w:cnfStyle w:val="000000000000"/>
              <w:rPr>
                <w:rFonts w:ascii="Garamond" w:hAnsi="Garamond" w:cs="Times New Roman"/>
                <w:sz w:val="28"/>
                <w:szCs w:val="28"/>
              </w:rPr>
            </w:pPr>
            <w:r w:rsidRPr="00486D87">
              <w:rPr>
                <w:rFonts w:ascii="Garamond" w:hAnsi="Garamond" w:cs="Times New Roman"/>
                <w:sz w:val="28"/>
                <w:szCs w:val="28"/>
              </w:rPr>
              <w:t>W trwałym zarządzie</w:t>
            </w:r>
          </w:p>
        </w:tc>
        <w:tc>
          <w:tcPr>
            <w:tcW w:w="1757" w:type="dxa"/>
          </w:tcPr>
          <w:p w:rsidR="00651D2F" w:rsidRPr="00486D87" w:rsidRDefault="00486D03" w:rsidP="00C75316">
            <w:pPr>
              <w:pStyle w:val="Default"/>
              <w:jc w:val="right"/>
              <w:cnfStyle w:val="00000000000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3,4335</w:t>
            </w:r>
          </w:p>
        </w:tc>
        <w:tc>
          <w:tcPr>
            <w:tcW w:w="1758" w:type="dxa"/>
          </w:tcPr>
          <w:p w:rsidR="00651D2F" w:rsidRPr="00486D87" w:rsidRDefault="00486D03" w:rsidP="00C75316">
            <w:pPr>
              <w:pStyle w:val="Default"/>
              <w:jc w:val="right"/>
              <w:cnfStyle w:val="00000000000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3,4335</w:t>
            </w:r>
          </w:p>
        </w:tc>
        <w:tc>
          <w:tcPr>
            <w:tcW w:w="1758" w:type="dxa"/>
          </w:tcPr>
          <w:p w:rsidR="00651D2F" w:rsidRPr="00486D87" w:rsidRDefault="00486D03" w:rsidP="00AF54F7">
            <w:pPr>
              <w:pStyle w:val="Default"/>
              <w:jc w:val="right"/>
              <w:cnfStyle w:val="000000000000"/>
              <w:rPr>
                <w:rFonts w:ascii="Garamond" w:hAnsi="Garamond" w:cs="Times New Roman"/>
                <w:sz w:val="28"/>
                <w:szCs w:val="28"/>
              </w:rPr>
            </w:pPr>
            <w:r>
              <w:rPr>
                <w:rFonts w:ascii="Garamond" w:hAnsi="Garamond" w:cs="Times New Roman"/>
                <w:sz w:val="28"/>
                <w:szCs w:val="28"/>
              </w:rPr>
              <w:t>0</w:t>
            </w:r>
          </w:p>
        </w:tc>
      </w:tr>
      <w:tr w:rsidR="00651D2F" w:rsidRPr="00486D87" w:rsidTr="00027A4A">
        <w:trPr>
          <w:cnfStyle w:val="000000100000"/>
          <w:trHeight w:val="571"/>
        </w:trPr>
        <w:tc>
          <w:tcPr>
            <w:cnfStyle w:val="001000000000"/>
            <w:tcW w:w="882" w:type="dxa"/>
          </w:tcPr>
          <w:p w:rsidR="00651D2F" w:rsidRPr="00486D87" w:rsidRDefault="00651D2F" w:rsidP="00B0145A">
            <w:pPr>
              <w:pStyle w:val="Default"/>
              <w:jc w:val="center"/>
              <w:rPr>
                <w:rFonts w:ascii="Garamond" w:hAnsi="Garamond" w:cs="Times New Roman"/>
                <w:sz w:val="28"/>
                <w:szCs w:val="28"/>
              </w:rPr>
            </w:pPr>
          </w:p>
        </w:tc>
        <w:tc>
          <w:tcPr>
            <w:tcW w:w="2631" w:type="dxa"/>
          </w:tcPr>
          <w:p w:rsidR="00651D2F" w:rsidRPr="00486D87" w:rsidRDefault="00280CF1" w:rsidP="00280CF1">
            <w:pPr>
              <w:pStyle w:val="Default"/>
              <w:jc w:val="center"/>
              <w:cnfStyle w:val="000000100000"/>
              <w:rPr>
                <w:rFonts w:ascii="Garamond" w:hAnsi="Garamond" w:cs="Times New Roman"/>
                <w:b/>
                <w:sz w:val="28"/>
                <w:szCs w:val="28"/>
              </w:rPr>
            </w:pPr>
            <w:r w:rsidRPr="00486D87">
              <w:rPr>
                <w:rFonts w:ascii="Garamond" w:hAnsi="Garamond" w:cs="Times New Roman"/>
                <w:b/>
                <w:sz w:val="28"/>
                <w:szCs w:val="28"/>
              </w:rPr>
              <w:t>O g ó ł e m</w:t>
            </w:r>
          </w:p>
        </w:tc>
        <w:tc>
          <w:tcPr>
            <w:tcW w:w="1757" w:type="dxa"/>
          </w:tcPr>
          <w:p w:rsidR="00651D2F" w:rsidRPr="00486D87" w:rsidRDefault="00486D03" w:rsidP="00C75316">
            <w:pPr>
              <w:pStyle w:val="Default"/>
              <w:jc w:val="right"/>
              <w:cnfStyle w:val="000000100000"/>
              <w:rPr>
                <w:rFonts w:ascii="Garamond" w:hAnsi="Garamond" w:cs="Times New Roman"/>
                <w:b/>
                <w:sz w:val="28"/>
                <w:szCs w:val="28"/>
              </w:rPr>
            </w:pPr>
            <w:r>
              <w:rPr>
                <w:rFonts w:ascii="Garamond" w:hAnsi="Garamond" w:cs="Times New Roman"/>
                <w:b/>
                <w:sz w:val="28"/>
                <w:szCs w:val="28"/>
              </w:rPr>
              <w:t>213,9933</w:t>
            </w:r>
          </w:p>
        </w:tc>
        <w:tc>
          <w:tcPr>
            <w:tcW w:w="1758" w:type="dxa"/>
          </w:tcPr>
          <w:p w:rsidR="00651D2F" w:rsidRPr="00486D87" w:rsidRDefault="00486D03" w:rsidP="00C75316">
            <w:pPr>
              <w:pStyle w:val="Default"/>
              <w:jc w:val="right"/>
              <w:cnfStyle w:val="000000100000"/>
              <w:rPr>
                <w:rFonts w:ascii="Garamond" w:hAnsi="Garamond" w:cs="Times New Roman"/>
                <w:b/>
                <w:sz w:val="28"/>
                <w:szCs w:val="28"/>
              </w:rPr>
            </w:pPr>
            <w:r>
              <w:rPr>
                <w:rFonts w:ascii="Garamond" w:hAnsi="Garamond" w:cs="Times New Roman"/>
                <w:b/>
                <w:sz w:val="28"/>
                <w:szCs w:val="28"/>
              </w:rPr>
              <w:t>227,0222</w:t>
            </w:r>
          </w:p>
        </w:tc>
        <w:tc>
          <w:tcPr>
            <w:tcW w:w="1758" w:type="dxa"/>
          </w:tcPr>
          <w:p w:rsidR="00651D2F" w:rsidRPr="00486D87" w:rsidRDefault="00486D03" w:rsidP="000A35BF">
            <w:pPr>
              <w:pStyle w:val="Default"/>
              <w:jc w:val="right"/>
              <w:cnfStyle w:val="000000100000"/>
              <w:rPr>
                <w:rFonts w:ascii="Garamond" w:hAnsi="Garamond" w:cs="Times New Roman"/>
                <w:b/>
                <w:sz w:val="28"/>
                <w:szCs w:val="28"/>
              </w:rPr>
            </w:pPr>
            <w:r>
              <w:rPr>
                <w:rFonts w:ascii="Garamond" w:hAnsi="Garamond" w:cs="Times New Roman"/>
                <w:b/>
                <w:sz w:val="28"/>
                <w:szCs w:val="28"/>
              </w:rPr>
              <w:t>13,</w:t>
            </w:r>
            <w:r w:rsidR="000A35BF">
              <w:rPr>
                <w:rFonts w:ascii="Garamond" w:hAnsi="Garamond" w:cs="Times New Roman"/>
                <w:b/>
                <w:sz w:val="28"/>
                <w:szCs w:val="28"/>
              </w:rPr>
              <w:t>0289</w:t>
            </w:r>
          </w:p>
        </w:tc>
      </w:tr>
    </w:tbl>
    <w:p w:rsidR="00651D2F" w:rsidRPr="00486D87" w:rsidRDefault="00651D2F" w:rsidP="00D16891">
      <w:pPr>
        <w:pStyle w:val="Default"/>
        <w:ind w:left="502"/>
        <w:rPr>
          <w:rFonts w:ascii="Garamond" w:hAnsi="Garamond" w:cs="Times New Roman"/>
          <w:b/>
          <w:sz w:val="28"/>
          <w:szCs w:val="28"/>
        </w:rPr>
      </w:pPr>
    </w:p>
    <w:p w:rsidR="00D77D5A" w:rsidRPr="00486D87" w:rsidRDefault="00D77D5A" w:rsidP="00D77D5A">
      <w:pPr>
        <w:pStyle w:val="Default"/>
        <w:ind w:left="502"/>
        <w:jc w:val="center"/>
        <w:rPr>
          <w:rFonts w:ascii="Garamond" w:hAnsi="Garamond" w:cs="Times New Roman"/>
          <w:sz w:val="28"/>
          <w:szCs w:val="28"/>
        </w:rPr>
      </w:pPr>
    </w:p>
    <w:p w:rsidR="00D77D5A" w:rsidRPr="00486D87" w:rsidRDefault="00D77D5A" w:rsidP="00D77D5A">
      <w:pPr>
        <w:pStyle w:val="Default"/>
        <w:ind w:left="502"/>
        <w:jc w:val="center"/>
        <w:rPr>
          <w:rFonts w:ascii="Garamond" w:hAnsi="Garamond" w:cs="Times New Roman"/>
          <w:sz w:val="28"/>
          <w:szCs w:val="28"/>
        </w:rPr>
      </w:pPr>
    </w:p>
    <w:p w:rsidR="00D77D5A" w:rsidRPr="00486D87" w:rsidRDefault="00D77D5A" w:rsidP="00D77D5A">
      <w:pPr>
        <w:pStyle w:val="Default"/>
        <w:ind w:left="502"/>
        <w:jc w:val="center"/>
        <w:rPr>
          <w:rFonts w:ascii="Garamond" w:hAnsi="Garamond" w:cs="Times New Roman"/>
          <w:b/>
          <w:sz w:val="28"/>
          <w:szCs w:val="28"/>
        </w:rPr>
      </w:pPr>
      <w:r w:rsidRPr="00486D87">
        <w:rPr>
          <w:rFonts w:ascii="Garamond" w:hAnsi="Garamond" w:cs="Times New Roman"/>
          <w:b/>
          <w:sz w:val="28"/>
          <w:szCs w:val="28"/>
        </w:rPr>
        <w:t>Dane o dochodach uzyskiwanych z tytułu wykonania prawa własności                                       i innych praw majątkowych na dzień 31 grudnia 201</w:t>
      </w:r>
      <w:r w:rsidR="00F06EF3">
        <w:rPr>
          <w:rFonts w:ascii="Garamond" w:hAnsi="Garamond" w:cs="Times New Roman"/>
          <w:b/>
          <w:sz w:val="28"/>
          <w:szCs w:val="28"/>
        </w:rPr>
        <w:t>3</w:t>
      </w:r>
      <w:r w:rsidRPr="00486D87">
        <w:rPr>
          <w:rFonts w:ascii="Garamond" w:hAnsi="Garamond" w:cs="Times New Roman"/>
          <w:b/>
          <w:sz w:val="28"/>
          <w:szCs w:val="28"/>
        </w:rPr>
        <w:t xml:space="preserve"> r.</w:t>
      </w:r>
    </w:p>
    <w:p w:rsidR="00D77D5A" w:rsidRPr="00486D87" w:rsidRDefault="00D77D5A" w:rsidP="00D77D5A">
      <w:pPr>
        <w:pStyle w:val="Default"/>
        <w:ind w:left="502"/>
        <w:rPr>
          <w:rFonts w:ascii="Garamond" w:hAnsi="Garamond" w:cs="Times New Roman"/>
          <w:sz w:val="28"/>
          <w:szCs w:val="28"/>
        </w:rPr>
      </w:pPr>
    </w:p>
    <w:p w:rsidR="00D77D5A" w:rsidRPr="00486D87" w:rsidRDefault="00D77D5A" w:rsidP="00D77D5A">
      <w:pPr>
        <w:pStyle w:val="Default"/>
        <w:ind w:left="502"/>
        <w:rPr>
          <w:rFonts w:ascii="Garamond" w:hAnsi="Garamond" w:cs="Times New Roman"/>
          <w:sz w:val="28"/>
          <w:szCs w:val="28"/>
        </w:rPr>
      </w:pPr>
      <w:r w:rsidRPr="00486D87">
        <w:rPr>
          <w:rFonts w:ascii="Garamond" w:hAnsi="Garamond" w:cs="Times New Roman"/>
          <w:sz w:val="28"/>
          <w:szCs w:val="28"/>
        </w:rPr>
        <w:t>W roku 201</w:t>
      </w:r>
      <w:r w:rsidR="002D5BAE">
        <w:rPr>
          <w:rFonts w:ascii="Garamond" w:hAnsi="Garamond" w:cs="Times New Roman"/>
          <w:sz w:val="28"/>
          <w:szCs w:val="28"/>
        </w:rPr>
        <w:t>4</w:t>
      </w:r>
      <w:r w:rsidRPr="00486D87">
        <w:rPr>
          <w:rFonts w:ascii="Garamond" w:hAnsi="Garamond" w:cs="Times New Roman"/>
          <w:sz w:val="28"/>
          <w:szCs w:val="28"/>
        </w:rPr>
        <w:t xml:space="preserve"> gmina uzyskała następujące dochody :</w:t>
      </w:r>
    </w:p>
    <w:p w:rsidR="00D77D5A" w:rsidRPr="00486D87" w:rsidRDefault="00D77D5A" w:rsidP="00D77D5A">
      <w:pPr>
        <w:pStyle w:val="Default"/>
        <w:numPr>
          <w:ilvl w:val="0"/>
          <w:numId w:val="4"/>
        </w:numPr>
        <w:rPr>
          <w:rFonts w:ascii="Garamond" w:hAnsi="Garamond" w:cs="Times New Roman"/>
          <w:sz w:val="28"/>
          <w:szCs w:val="28"/>
        </w:rPr>
      </w:pPr>
      <w:r w:rsidRPr="00486D87">
        <w:rPr>
          <w:rFonts w:ascii="Garamond" w:hAnsi="Garamond" w:cs="Times New Roman"/>
          <w:sz w:val="28"/>
          <w:szCs w:val="28"/>
        </w:rPr>
        <w:t>Z czynsz</w:t>
      </w:r>
      <w:r w:rsidR="00D608A4" w:rsidRPr="00486D87">
        <w:rPr>
          <w:rFonts w:ascii="Garamond" w:hAnsi="Garamond" w:cs="Times New Roman"/>
          <w:sz w:val="28"/>
          <w:szCs w:val="28"/>
        </w:rPr>
        <w:t xml:space="preserve">ów i dzierżaw </w:t>
      </w:r>
      <w:r w:rsidRPr="00486D87">
        <w:rPr>
          <w:rFonts w:ascii="Garamond" w:hAnsi="Garamond" w:cs="Times New Roman"/>
          <w:sz w:val="28"/>
          <w:szCs w:val="28"/>
        </w:rPr>
        <w:t xml:space="preserve"> od najemców</w:t>
      </w:r>
      <w:r w:rsidR="00D608A4" w:rsidRPr="00486D87">
        <w:rPr>
          <w:rFonts w:ascii="Garamond" w:hAnsi="Garamond" w:cs="Times New Roman"/>
          <w:sz w:val="28"/>
          <w:szCs w:val="28"/>
        </w:rPr>
        <w:t xml:space="preserve">                              - </w:t>
      </w:r>
      <w:r w:rsidR="00DF6E8D">
        <w:rPr>
          <w:rFonts w:ascii="Garamond" w:hAnsi="Garamond" w:cs="Times New Roman"/>
          <w:sz w:val="28"/>
          <w:szCs w:val="28"/>
        </w:rPr>
        <w:t xml:space="preserve">  174 174,95</w:t>
      </w:r>
      <w:r w:rsidR="00BC7053">
        <w:rPr>
          <w:rFonts w:ascii="Garamond" w:hAnsi="Garamond" w:cs="Times New Roman"/>
          <w:sz w:val="28"/>
          <w:szCs w:val="28"/>
        </w:rPr>
        <w:t xml:space="preserve"> </w:t>
      </w:r>
      <w:r w:rsidR="006145AE">
        <w:rPr>
          <w:rFonts w:ascii="Garamond" w:hAnsi="Garamond" w:cs="Times New Roman"/>
          <w:sz w:val="28"/>
          <w:szCs w:val="28"/>
        </w:rPr>
        <w:t xml:space="preserve"> z</w:t>
      </w:r>
      <w:r w:rsidR="00D608A4" w:rsidRPr="00486D87">
        <w:rPr>
          <w:rFonts w:ascii="Garamond" w:hAnsi="Garamond" w:cs="Times New Roman"/>
          <w:sz w:val="28"/>
          <w:szCs w:val="28"/>
        </w:rPr>
        <w:t>ł</w:t>
      </w:r>
    </w:p>
    <w:p w:rsidR="00D608A4" w:rsidRPr="00486D87" w:rsidRDefault="00D608A4" w:rsidP="00D77D5A">
      <w:pPr>
        <w:pStyle w:val="Default"/>
        <w:numPr>
          <w:ilvl w:val="0"/>
          <w:numId w:val="4"/>
        </w:numPr>
        <w:rPr>
          <w:rFonts w:ascii="Garamond" w:hAnsi="Garamond" w:cs="Times New Roman"/>
          <w:sz w:val="28"/>
          <w:szCs w:val="28"/>
        </w:rPr>
      </w:pPr>
      <w:r w:rsidRPr="00486D87">
        <w:rPr>
          <w:rFonts w:ascii="Garamond" w:hAnsi="Garamond" w:cs="Times New Roman"/>
          <w:sz w:val="28"/>
          <w:szCs w:val="28"/>
        </w:rPr>
        <w:t xml:space="preserve">Z użytkowania wieczystego                                             </w:t>
      </w:r>
      <w:r w:rsidR="00F06EF3">
        <w:rPr>
          <w:rFonts w:ascii="Garamond" w:hAnsi="Garamond" w:cs="Times New Roman"/>
          <w:sz w:val="28"/>
          <w:szCs w:val="28"/>
        </w:rPr>
        <w:t xml:space="preserve"> -</w:t>
      </w:r>
      <w:r w:rsidR="006145AE">
        <w:rPr>
          <w:rFonts w:ascii="Garamond" w:hAnsi="Garamond" w:cs="Times New Roman"/>
          <w:sz w:val="28"/>
          <w:szCs w:val="28"/>
        </w:rPr>
        <w:t xml:space="preserve">    </w:t>
      </w:r>
      <w:r w:rsidR="00DF6E8D">
        <w:rPr>
          <w:rFonts w:ascii="Garamond" w:hAnsi="Garamond" w:cs="Times New Roman"/>
          <w:sz w:val="28"/>
          <w:szCs w:val="28"/>
        </w:rPr>
        <w:t xml:space="preserve">  </w:t>
      </w:r>
      <w:r w:rsidR="006145AE">
        <w:rPr>
          <w:rFonts w:ascii="Garamond" w:hAnsi="Garamond" w:cs="Times New Roman"/>
          <w:sz w:val="28"/>
          <w:szCs w:val="28"/>
        </w:rPr>
        <w:t xml:space="preserve"> </w:t>
      </w:r>
      <w:r w:rsidR="00DF6E8D">
        <w:rPr>
          <w:rFonts w:ascii="Garamond" w:hAnsi="Garamond" w:cs="Times New Roman"/>
          <w:sz w:val="28"/>
          <w:szCs w:val="28"/>
        </w:rPr>
        <w:t>4 511,60</w:t>
      </w:r>
      <w:r w:rsidRPr="00486D87">
        <w:rPr>
          <w:rFonts w:ascii="Garamond" w:hAnsi="Garamond" w:cs="Times New Roman"/>
          <w:sz w:val="28"/>
          <w:szCs w:val="28"/>
        </w:rPr>
        <w:t xml:space="preserve"> zł</w:t>
      </w:r>
    </w:p>
    <w:p w:rsidR="00D608A4" w:rsidRPr="00486D87" w:rsidRDefault="00D608A4" w:rsidP="00D77D5A">
      <w:pPr>
        <w:pStyle w:val="Default"/>
        <w:numPr>
          <w:ilvl w:val="0"/>
          <w:numId w:val="4"/>
        </w:numPr>
        <w:rPr>
          <w:rFonts w:ascii="Garamond" w:hAnsi="Garamond" w:cs="Times New Roman"/>
          <w:sz w:val="28"/>
          <w:szCs w:val="28"/>
        </w:rPr>
      </w:pPr>
      <w:r w:rsidRPr="00486D87">
        <w:rPr>
          <w:rFonts w:ascii="Garamond" w:hAnsi="Garamond" w:cs="Times New Roman"/>
          <w:sz w:val="28"/>
          <w:szCs w:val="28"/>
        </w:rPr>
        <w:t>Z tytułu przekształceń prawa użytkowania wieczystego</w:t>
      </w:r>
      <w:r w:rsidR="00AE202B">
        <w:rPr>
          <w:rFonts w:ascii="Garamond" w:hAnsi="Garamond" w:cs="Times New Roman"/>
          <w:sz w:val="28"/>
          <w:szCs w:val="28"/>
        </w:rPr>
        <w:t>,</w:t>
      </w:r>
      <w:r w:rsidR="00E9118C">
        <w:rPr>
          <w:rFonts w:ascii="Garamond" w:hAnsi="Garamond" w:cs="Times New Roman"/>
          <w:sz w:val="28"/>
          <w:szCs w:val="28"/>
        </w:rPr>
        <w:t xml:space="preserve">   </w:t>
      </w:r>
    </w:p>
    <w:p w:rsidR="00AE202B" w:rsidRDefault="00AE202B" w:rsidP="00AE202B">
      <w:pPr>
        <w:pStyle w:val="Default"/>
        <w:ind w:left="547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t xml:space="preserve">    </w:t>
      </w:r>
      <w:r w:rsidR="00D608A4" w:rsidRPr="00486D87">
        <w:rPr>
          <w:rFonts w:ascii="Garamond" w:hAnsi="Garamond" w:cs="Times New Roman"/>
          <w:sz w:val="28"/>
          <w:szCs w:val="28"/>
        </w:rPr>
        <w:t xml:space="preserve"> odpłatnego nabycia prawa własności </w:t>
      </w:r>
      <w:r>
        <w:rPr>
          <w:rFonts w:ascii="Garamond" w:hAnsi="Garamond" w:cs="Times New Roman"/>
          <w:sz w:val="28"/>
          <w:szCs w:val="28"/>
        </w:rPr>
        <w:t xml:space="preserve"> i sprzedaży składników majątkowych</w:t>
      </w:r>
      <w:r w:rsidR="00D608A4" w:rsidRPr="00486D87">
        <w:rPr>
          <w:rFonts w:ascii="Garamond" w:hAnsi="Garamond" w:cs="Times New Roman"/>
          <w:sz w:val="28"/>
          <w:szCs w:val="28"/>
        </w:rPr>
        <w:t xml:space="preserve">  </w:t>
      </w:r>
      <w:r w:rsidR="00E9118C">
        <w:rPr>
          <w:rFonts w:ascii="Garamond" w:hAnsi="Garamond" w:cs="Times New Roman"/>
          <w:sz w:val="28"/>
          <w:szCs w:val="28"/>
        </w:rPr>
        <w:t xml:space="preserve">                            </w:t>
      </w:r>
    </w:p>
    <w:p w:rsidR="00D608A4" w:rsidRDefault="00AE202B" w:rsidP="00AE202B">
      <w:pPr>
        <w:pStyle w:val="Default"/>
        <w:ind w:left="547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t xml:space="preserve">                                                                                             </w:t>
      </w:r>
      <w:r w:rsidR="00E9118C">
        <w:rPr>
          <w:rFonts w:ascii="Garamond" w:hAnsi="Garamond" w:cs="Times New Roman"/>
          <w:sz w:val="28"/>
          <w:szCs w:val="28"/>
        </w:rPr>
        <w:t xml:space="preserve">- </w:t>
      </w:r>
      <w:r>
        <w:rPr>
          <w:rFonts w:ascii="Garamond" w:hAnsi="Garamond" w:cs="Times New Roman"/>
          <w:sz w:val="28"/>
          <w:szCs w:val="28"/>
        </w:rPr>
        <w:t xml:space="preserve"> </w:t>
      </w:r>
      <w:r w:rsidR="006145AE">
        <w:rPr>
          <w:rFonts w:ascii="Garamond" w:hAnsi="Garamond" w:cs="Times New Roman"/>
          <w:sz w:val="28"/>
          <w:szCs w:val="28"/>
        </w:rPr>
        <w:t xml:space="preserve">  </w:t>
      </w:r>
      <w:r w:rsidR="00DF6E8D">
        <w:rPr>
          <w:rFonts w:ascii="Garamond" w:hAnsi="Garamond" w:cs="Times New Roman"/>
          <w:sz w:val="28"/>
          <w:szCs w:val="28"/>
        </w:rPr>
        <w:t>253 280,71</w:t>
      </w:r>
      <w:r w:rsidR="006145AE">
        <w:rPr>
          <w:rFonts w:ascii="Garamond" w:hAnsi="Garamond" w:cs="Times New Roman"/>
          <w:sz w:val="28"/>
          <w:szCs w:val="28"/>
        </w:rPr>
        <w:t xml:space="preserve"> </w:t>
      </w:r>
      <w:r w:rsidR="00D608A4" w:rsidRPr="00486D87">
        <w:rPr>
          <w:rFonts w:ascii="Garamond" w:hAnsi="Garamond" w:cs="Times New Roman"/>
          <w:sz w:val="28"/>
          <w:szCs w:val="28"/>
        </w:rPr>
        <w:t>zł</w:t>
      </w:r>
    </w:p>
    <w:p w:rsidR="00E9118C" w:rsidRPr="00486D87" w:rsidRDefault="00E9118C" w:rsidP="00E9118C">
      <w:pPr>
        <w:pStyle w:val="Default"/>
        <w:numPr>
          <w:ilvl w:val="0"/>
          <w:numId w:val="4"/>
        </w:numPr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t xml:space="preserve">Opłata </w:t>
      </w:r>
      <w:proofErr w:type="spellStart"/>
      <w:r>
        <w:rPr>
          <w:rFonts w:ascii="Garamond" w:hAnsi="Garamond" w:cs="Times New Roman"/>
          <w:sz w:val="28"/>
          <w:szCs w:val="28"/>
        </w:rPr>
        <w:t>adiacencka</w:t>
      </w:r>
      <w:proofErr w:type="spellEnd"/>
      <w:r>
        <w:rPr>
          <w:rFonts w:ascii="Garamond" w:hAnsi="Garamond" w:cs="Times New Roman"/>
          <w:sz w:val="28"/>
          <w:szCs w:val="28"/>
        </w:rPr>
        <w:t xml:space="preserve"> i renta planisty</w:t>
      </w:r>
      <w:r w:rsidR="00AE202B">
        <w:rPr>
          <w:rFonts w:ascii="Garamond" w:hAnsi="Garamond" w:cs="Times New Roman"/>
          <w:sz w:val="28"/>
          <w:szCs w:val="28"/>
        </w:rPr>
        <w:t xml:space="preserve">czna                          </w:t>
      </w:r>
      <w:r>
        <w:rPr>
          <w:rFonts w:ascii="Garamond" w:hAnsi="Garamond" w:cs="Times New Roman"/>
          <w:sz w:val="28"/>
          <w:szCs w:val="28"/>
        </w:rPr>
        <w:t xml:space="preserve">  -  </w:t>
      </w:r>
      <w:r w:rsidR="006145AE">
        <w:rPr>
          <w:rFonts w:ascii="Garamond" w:hAnsi="Garamond" w:cs="Times New Roman"/>
          <w:sz w:val="28"/>
          <w:szCs w:val="28"/>
        </w:rPr>
        <w:t xml:space="preserve">  </w:t>
      </w:r>
      <w:r w:rsidR="00DF6E8D">
        <w:rPr>
          <w:rFonts w:ascii="Garamond" w:hAnsi="Garamond" w:cs="Times New Roman"/>
          <w:sz w:val="28"/>
          <w:szCs w:val="28"/>
        </w:rPr>
        <w:t xml:space="preserve"> 128 313,67</w:t>
      </w:r>
      <w:r w:rsidR="00F06EF3">
        <w:rPr>
          <w:rFonts w:ascii="Garamond" w:hAnsi="Garamond" w:cs="Times New Roman"/>
          <w:sz w:val="28"/>
          <w:szCs w:val="28"/>
        </w:rPr>
        <w:t xml:space="preserve"> </w:t>
      </w:r>
      <w:r>
        <w:rPr>
          <w:rFonts w:ascii="Garamond" w:hAnsi="Garamond" w:cs="Times New Roman"/>
          <w:sz w:val="28"/>
          <w:szCs w:val="28"/>
        </w:rPr>
        <w:t>zł</w:t>
      </w:r>
    </w:p>
    <w:p w:rsidR="00D608A4" w:rsidRPr="00486D87" w:rsidRDefault="00D608A4" w:rsidP="00D608A4">
      <w:pPr>
        <w:pStyle w:val="Default"/>
        <w:rPr>
          <w:rFonts w:ascii="Garamond" w:hAnsi="Garamond" w:cs="Times New Roman"/>
          <w:sz w:val="28"/>
          <w:szCs w:val="28"/>
        </w:rPr>
      </w:pPr>
    </w:p>
    <w:p w:rsidR="00D608A4" w:rsidRPr="00486D87" w:rsidRDefault="00D608A4" w:rsidP="00D608A4">
      <w:pPr>
        <w:pStyle w:val="Default"/>
        <w:rPr>
          <w:rFonts w:ascii="Garamond" w:hAnsi="Garamond" w:cs="Times New Roman"/>
          <w:sz w:val="28"/>
          <w:szCs w:val="28"/>
        </w:rPr>
      </w:pPr>
    </w:p>
    <w:p w:rsidR="00D608A4" w:rsidRPr="00486D87" w:rsidRDefault="00D608A4" w:rsidP="00D608A4">
      <w:pPr>
        <w:pStyle w:val="Default"/>
        <w:rPr>
          <w:rFonts w:ascii="Garamond" w:hAnsi="Garamond" w:cs="Times New Roman"/>
          <w:sz w:val="28"/>
          <w:szCs w:val="28"/>
        </w:rPr>
      </w:pPr>
    </w:p>
    <w:p w:rsidR="00D608A4" w:rsidRPr="00486D87" w:rsidRDefault="00D608A4" w:rsidP="00D608A4">
      <w:pPr>
        <w:pStyle w:val="Default"/>
        <w:rPr>
          <w:rFonts w:ascii="Garamond" w:hAnsi="Garamond" w:cs="Times New Roman"/>
          <w:sz w:val="28"/>
          <w:szCs w:val="28"/>
        </w:rPr>
      </w:pPr>
    </w:p>
    <w:p w:rsidR="00D608A4" w:rsidRPr="00486D87" w:rsidRDefault="00D608A4" w:rsidP="00D608A4">
      <w:pPr>
        <w:pStyle w:val="Default"/>
        <w:rPr>
          <w:rFonts w:ascii="Garamond" w:hAnsi="Garamond" w:cs="Times New Roman"/>
          <w:sz w:val="28"/>
          <w:szCs w:val="28"/>
        </w:rPr>
      </w:pPr>
      <w:r w:rsidRPr="00486D87">
        <w:rPr>
          <w:rFonts w:ascii="Garamond" w:hAnsi="Garamond" w:cs="Times New Roman"/>
          <w:sz w:val="28"/>
          <w:szCs w:val="28"/>
        </w:rPr>
        <w:t>a)a</w:t>
      </w:r>
    </w:p>
    <w:sectPr w:rsidR="00D608A4" w:rsidRPr="00486D87" w:rsidSect="006245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567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5EBD" w:rsidRDefault="00675EBD" w:rsidP="006F2671">
      <w:pPr>
        <w:spacing w:after="0" w:line="240" w:lineRule="auto"/>
      </w:pPr>
      <w:r>
        <w:separator/>
      </w:r>
    </w:p>
  </w:endnote>
  <w:endnote w:type="continuationSeparator" w:id="0">
    <w:p w:rsidR="00675EBD" w:rsidRDefault="00675EBD" w:rsidP="006F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altName w:val="Book Antiqua"/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671" w:rsidRDefault="006F267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14204250"/>
      <w:docPartObj>
        <w:docPartGallery w:val="Page Numbers (Bottom of Page)"/>
        <w:docPartUnique/>
      </w:docPartObj>
    </w:sdtPr>
    <w:sdtEndPr>
      <w:rPr>
        <w:rFonts w:ascii="Calibri" w:hAnsi="Calibri"/>
        <w:sz w:val="22"/>
        <w:szCs w:val="22"/>
      </w:rPr>
    </w:sdtEndPr>
    <w:sdtContent>
      <w:p w:rsidR="006F2671" w:rsidRDefault="006F2671">
        <w:pPr>
          <w:pStyle w:val="Stopka"/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fldSimple w:instr=" PAGE    \* MERGEFORMAT ">
          <w:r w:rsidR="008606BC" w:rsidRPr="008606BC">
            <w:rPr>
              <w:rFonts w:asciiTheme="majorHAnsi" w:hAnsiTheme="majorHAnsi"/>
              <w:noProof/>
              <w:sz w:val="28"/>
              <w:szCs w:val="28"/>
            </w:rPr>
            <w:t>4</w:t>
          </w:r>
        </w:fldSimple>
      </w:p>
    </w:sdtContent>
  </w:sdt>
  <w:p w:rsidR="006F2671" w:rsidRDefault="006F267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671" w:rsidRDefault="006F267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5EBD" w:rsidRDefault="00675EBD" w:rsidP="006F2671">
      <w:pPr>
        <w:spacing w:after="0" w:line="240" w:lineRule="auto"/>
      </w:pPr>
      <w:r>
        <w:separator/>
      </w:r>
    </w:p>
  </w:footnote>
  <w:footnote w:type="continuationSeparator" w:id="0">
    <w:p w:rsidR="00675EBD" w:rsidRDefault="00675EBD" w:rsidP="006F26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671" w:rsidRDefault="006F267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671" w:rsidRDefault="006F267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671" w:rsidRDefault="006F267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01EAF"/>
    <w:multiLevelType w:val="hybridMultilevel"/>
    <w:tmpl w:val="B648922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0862DE"/>
    <w:multiLevelType w:val="hybridMultilevel"/>
    <w:tmpl w:val="1CBC9F5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FB6FEA"/>
    <w:multiLevelType w:val="hybridMultilevel"/>
    <w:tmpl w:val="391A1432"/>
    <w:lvl w:ilvl="0" w:tplc="D398F6B6">
      <w:start w:val="1"/>
      <w:numFmt w:val="decimal"/>
      <w:lvlText w:val="%1."/>
      <w:lvlJc w:val="left"/>
      <w:pPr>
        <w:ind w:left="9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7" w:hanging="360"/>
      </w:pPr>
    </w:lvl>
    <w:lvl w:ilvl="2" w:tplc="0415001B" w:tentative="1">
      <w:start w:val="1"/>
      <w:numFmt w:val="lowerRoman"/>
      <w:lvlText w:val="%3."/>
      <w:lvlJc w:val="right"/>
      <w:pPr>
        <w:ind w:left="2347" w:hanging="180"/>
      </w:pPr>
    </w:lvl>
    <w:lvl w:ilvl="3" w:tplc="0415000F" w:tentative="1">
      <w:start w:val="1"/>
      <w:numFmt w:val="decimal"/>
      <w:lvlText w:val="%4."/>
      <w:lvlJc w:val="left"/>
      <w:pPr>
        <w:ind w:left="3067" w:hanging="360"/>
      </w:pPr>
    </w:lvl>
    <w:lvl w:ilvl="4" w:tplc="04150019" w:tentative="1">
      <w:start w:val="1"/>
      <w:numFmt w:val="lowerLetter"/>
      <w:lvlText w:val="%5."/>
      <w:lvlJc w:val="left"/>
      <w:pPr>
        <w:ind w:left="3787" w:hanging="360"/>
      </w:pPr>
    </w:lvl>
    <w:lvl w:ilvl="5" w:tplc="0415001B" w:tentative="1">
      <w:start w:val="1"/>
      <w:numFmt w:val="lowerRoman"/>
      <w:lvlText w:val="%6."/>
      <w:lvlJc w:val="right"/>
      <w:pPr>
        <w:ind w:left="4507" w:hanging="180"/>
      </w:pPr>
    </w:lvl>
    <w:lvl w:ilvl="6" w:tplc="0415000F" w:tentative="1">
      <w:start w:val="1"/>
      <w:numFmt w:val="decimal"/>
      <w:lvlText w:val="%7."/>
      <w:lvlJc w:val="left"/>
      <w:pPr>
        <w:ind w:left="5227" w:hanging="360"/>
      </w:pPr>
    </w:lvl>
    <w:lvl w:ilvl="7" w:tplc="04150019" w:tentative="1">
      <w:start w:val="1"/>
      <w:numFmt w:val="lowerLetter"/>
      <w:lvlText w:val="%8."/>
      <w:lvlJc w:val="left"/>
      <w:pPr>
        <w:ind w:left="5947" w:hanging="360"/>
      </w:pPr>
    </w:lvl>
    <w:lvl w:ilvl="8" w:tplc="0415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3">
    <w:nsid w:val="4B1B0907"/>
    <w:multiLevelType w:val="hybridMultilevel"/>
    <w:tmpl w:val="6BA86B0A"/>
    <w:lvl w:ilvl="0" w:tplc="4392C8BC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7125"/>
    <w:rsid w:val="00016198"/>
    <w:rsid w:val="00027A4A"/>
    <w:rsid w:val="00053061"/>
    <w:rsid w:val="0008631C"/>
    <w:rsid w:val="000A35BF"/>
    <w:rsid w:val="000B5414"/>
    <w:rsid w:val="001024F4"/>
    <w:rsid w:val="00111CB7"/>
    <w:rsid w:val="00131D30"/>
    <w:rsid w:val="00135C22"/>
    <w:rsid w:val="00150860"/>
    <w:rsid w:val="00155938"/>
    <w:rsid w:val="00190CA4"/>
    <w:rsid w:val="0019517E"/>
    <w:rsid w:val="00195A42"/>
    <w:rsid w:val="001B496C"/>
    <w:rsid w:val="001C521D"/>
    <w:rsid w:val="001D1D12"/>
    <w:rsid w:val="001E0F12"/>
    <w:rsid w:val="001E244F"/>
    <w:rsid w:val="001E4922"/>
    <w:rsid w:val="00251616"/>
    <w:rsid w:val="00280CF1"/>
    <w:rsid w:val="0029008D"/>
    <w:rsid w:val="002C7AC9"/>
    <w:rsid w:val="002D141A"/>
    <w:rsid w:val="002D5BAE"/>
    <w:rsid w:val="002E2EC5"/>
    <w:rsid w:val="00306F8D"/>
    <w:rsid w:val="00342CE2"/>
    <w:rsid w:val="00383DD3"/>
    <w:rsid w:val="003B07C2"/>
    <w:rsid w:val="003D63E7"/>
    <w:rsid w:val="003E5219"/>
    <w:rsid w:val="003F7125"/>
    <w:rsid w:val="00407D73"/>
    <w:rsid w:val="004302FD"/>
    <w:rsid w:val="00447C40"/>
    <w:rsid w:val="00454C20"/>
    <w:rsid w:val="00486D03"/>
    <w:rsid w:val="00486D87"/>
    <w:rsid w:val="005415E3"/>
    <w:rsid w:val="00560C40"/>
    <w:rsid w:val="005B653E"/>
    <w:rsid w:val="005B65FF"/>
    <w:rsid w:val="0060322D"/>
    <w:rsid w:val="006145AE"/>
    <w:rsid w:val="00624533"/>
    <w:rsid w:val="00625312"/>
    <w:rsid w:val="00647144"/>
    <w:rsid w:val="00651D2F"/>
    <w:rsid w:val="0065316A"/>
    <w:rsid w:val="00653C27"/>
    <w:rsid w:val="00675EBD"/>
    <w:rsid w:val="00683875"/>
    <w:rsid w:val="006A619B"/>
    <w:rsid w:val="006A633E"/>
    <w:rsid w:val="006C378C"/>
    <w:rsid w:val="006F2671"/>
    <w:rsid w:val="007079E3"/>
    <w:rsid w:val="00724372"/>
    <w:rsid w:val="00727117"/>
    <w:rsid w:val="00732FB9"/>
    <w:rsid w:val="00780DC0"/>
    <w:rsid w:val="007A70D4"/>
    <w:rsid w:val="007B11D2"/>
    <w:rsid w:val="007E4752"/>
    <w:rsid w:val="007F121C"/>
    <w:rsid w:val="00831228"/>
    <w:rsid w:val="008606BC"/>
    <w:rsid w:val="0086453F"/>
    <w:rsid w:val="008676D8"/>
    <w:rsid w:val="008903E6"/>
    <w:rsid w:val="00893718"/>
    <w:rsid w:val="00895594"/>
    <w:rsid w:val="00896DD7"/>
    <w:rsid w:val="008D6089"/>
    <w:rsid w:val="00916049"/>
    <w:rsid w:val="0094613E"/>
    <w:rsid w:val="00967493"/>
    <w:rsid w:val="009A4070"/>
    <w:rsid w:val="009A481A"/>
    <w:rsid w:val="00A746BD"/>
    <w:rsid w:val="00A96F51"/>
    <w:rsid w:val="00AE202B"/>
    <w:rsid w:val="00AF54F7"/>
    <w:rsid w:val="00B0145A"/>
    <w:rsid w:val="00B12736"/>
    <w:rsid w:val="00B24C7E"/>
    <w:rsid w:val="00B56E64"/>
    <w:rsid w:val="00BC7053"/>
    <w:rsid w:val="00C07ADD"/>
    <w:rsid w:val="00C3431B"/>
    <w:rsid w:val="00C60164"/>
    <w:rsid w:val="00C75316"/>
    <w:rsid w:val="00C841BA"/>
    <w:rsid w:val="00C95D09"/>
    <w:rsid w:val="00D024F3"/>
    <w:rsid w:val="00D16891"/>
    <w:rsid w:val="00D560E8"/>
    <w:rsid w:val="00D608A4"/>
    <w:rsid w:val="00D77D5A"/>
    <w:rsid w:val="00DD4E25"/>
    <w:rsid w:val="00DF6E8D"/>
    <w:rsid w:val="00E57CF1"/>
    <w:rsid w:val="00E87E0E"/>
    <w:rsid w:val="00E9118C"/>
    <w:rsid w:val="00E94D38"/>
    <w:rsid w:val="00EA7E7C"/>
    <w:rsid w:val="00F02998"/>
    <w:rsid w:val="00F059E6"/>
    <w:rsid w:val="00F06EF3"/>
    <w:rsid w:val="00F44949"/>
    <w:rsid w:val="00F4502F"/>
    <w:rsid w:val="00FC7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7CF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F7125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table" w:styleId="redniecieniowanie2akcent6">
    <w:name w:val="Medium Shading 2 Accent 6"/>
    <w:basedOn w:val="Standardowy"/>
    <w:uiPriority w:val="64"/>
    <w:rsid w:val="00E57C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kapitzlist">
    <w:name w:val="List Paragraph"/>
    <w:basedOn w:val="Normalny"/>
    <w:uiPriority w:val="34"/>
    <w:qFormat/>
    <w:rsid w:val="00F059E6"/>
    <w:pPr>
      <w:ind w:left="720"/>
      <w:contextualSpacing/>
    </w:pPr>
  </w:style>
  <w:style w:type="table" w:styleId="Tabela-Siatka">
    <w:name w:val="Table Grid"/>
    <w:basedOn w:val="Standardowy"/>
    <w:uiPriority w:val="59"/>
    <w:rsid w:val="00651D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6F26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F267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F26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267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1091</Words>
  <Characters>6549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Ostrowite</Company>
  <LinksUpToDate>false</LinksUpToDate>
  <CharactersWithSpaces>7625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Paulinska.Elzbieta</dc:creator>
  <cp:lastModifiedBy>Elżbieta Paulińska</cp:lastModifiedBy>
  <cp:revision>20</cp:revision>
  <dcterms:created xsi:type="dcterms:W3CDTF">2015-03-19T10:41:00Z</dcterms:created>
  <dcterms:modified xsi:type="dcterms:W3CDTF">2015-03-30T05:27:00Z</dcterms:modified>
</cp:coreProperties>
</file>