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6EE49" w14:textId="2BD33FE8" w:rsidR="002832D8" w:rsidRPr="00CA12AF" w:rsidRDefault="002832D8" w:rsidP="002832D8">
      <w:pPr>
        <w:rPr>
          <w:b/>
          <w:bCs/>
          <w:i/>
          <w:iCs/>
        </w:rPr>
      </w:pPr>
      <w:r w:rsidRPr="00CA12AF">
        <w:rPr>
          <w:b/>
          <w:bCs/>
        </w:rPr>
        <w:t xml:space="preserve">                                                                                                                                          </w:t>
      </w:r>
      <w:r w:rsidRPr="00CA12AF">
        <w:rPr>
          <w:b/>
          <w:bCs/>
          <w:i/>
          <w:iCs/>
        </w:rPr>
        <w:t xml:space="preserve">Załącznik nr  </w:t>
      </w:r>
      <w:r w:rsidR="00CA12AF" w:rsidRPr="00CA12AF">
        <w:rPr>
          <w:b/>
          <w:bCs/>
          <w:i/>
          <w:iCs/>
        </w:rPr>
        <w:t>4</w:t>
      </w:r>
      <w:r w:rsidRPr="00CA12AF">
        <w:rPr>
          <w:b/>
          <w:bCs/>
          <w:i/>
          <w:iCs/>
        </w:rPr>
        <w:t xml:space="preserve">  do SIWZ</w:t>
      </w:r>
    </w:p>
    <w:p w14:paraId="4315174B" w14:textId="77777777" w:rsidR="002832D8" w:rsidRPr="002832D8" w:rsidRDefault="002832D8" w:rsidP="002434C2">
      <w:pPr>
        <w:jc w:val="center"/>
        <w:rPr>
          <w:b/>
          <w:bCs/>
          <w:u w:val="single"/>
        </w:rPr>
      </w:pPr>
      <w:r w:rsidRPr="002832D8">
        <w:rPr>
          <w:b/>
          <w:bCs/>
          <w:u w:val="single"/>
        </w:rPr>
        <w:t>OPIS PRZEDMIOTU ZAMÓWIENIA</w:t>
      </w:r>
    </w:p>
    <w:p w14:paraId="3C8B2846" w14:textId="3FC6A783" w:rsidR="002434C2" w:rsidRPr="002832D8" w:rsidRDefault="002434C2" w:rsidP="002434C2">
      <w:pPr>
        <w:jc w:val="center"/>
        <w:rPr>
          <w:b/>
          <w:bCs/>
          <w:u w:val="single"/>
        </w:rPr>
      </w:pPr>
      <w:r w:rsidRPr="002832D8">
        <w:rPr>
          <w:b/>
          <w:bCs/>
          <w:u w:val="single"/>
        </w:rPr>
        <w:t>Samochód pożarniczo-gaśniczy</w:t>
      </w:r>
    </w:p>
    <w:p w14:paraId="36439A64" w14:textId="77777777" w:rsidR="00A747E8" w:rsidRPr="002434C2" w:rsidRDefault="00A747E8" w:rsidP="002434C2">
      <w:pPr>
        <w:jc w:val="center"/>
        <w:rPr>
          <w:u w:val="single"/>
        </w:rPr>
      </w:pPr>
    </w:p>
    <w:p w14:paraId="258B7F17" w14:textId="42FC269F" w:rsidR="002434C2" w:rsidRDefault="005C6C6B" w:rsidP="005C6C6B">
      <w:pPr>
        <w:pStyle w:val="Akapitzlist"/>
        <w:numPr>
          <w:ilvl w:val="0"/>
          <w:numId w:val="2"/>
        </w:numPr>
        <w:jc w:val="both"/>
      </w:pPr>
      <w:r>
        <w:t xml:space="preserve">O </w:t>
      </w:r>
      <w:r w:rsidR="002434C2">
        <w:t>mocy: 210 KM;</w:t>
      </w:r>
    </w:p>
    <w:p w14:paraId="10964727" w14:textId="76DC213B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Pojemność silnika: min. 6000 ccm;</w:t>
      </w:r>
    </w:p>
    <w:p w14:paraId="4101BB8C" w14:textId="75F3BDF8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Rok produkcji: min. 2000 r.;</w:t>
      </w:r>
    </w:p>
    <w:p w14:paraId="39ED43E3" w14:textId="7D905662" w:rsidR="002434C2" w:rsidRDefault="005C6C6B" w:rsidP="005C6C6B">
      <w:pPr>
        <w:pStyle w:val="Akapitzlist"/>
        <w:numPr>
          <w:ilvl w:val="0"/>
          <w:numId w:val="1"/>
        </w:numPr>
        <w:jc w:val="both"/>
      </w:pPr>
      <w:r>
        <w:t xml:space="preserve"> O </w:t>
      </w:r>
      <w:r w:rsidR="002434C2">
        <w:t xml:space="preserve">napędzie: 4x4 z blokadą mostu przedniego, tylnego, blokadą </w:t>
      </w:r>
      <w:proofErr w:type="spellStart"/>
      <w:r w:rsidR="002434C2">
        <w:t>międzymostową</w:t>
      </w:r>
      <w:proofErr w:type="spellEnd"/>
      <w:r w:rsidR="002434C2">
        <w:t xml:space="preserve"> i reduktorem napędowym;</w:t>
      </w:r>
    </w:p>
    <w:p w14:paraId="02320249" w14:textId="7CB007CE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Kabina: 8 osobowa;</w:t>
      </w:r>
    </w:p>
    <w:p w14:paraId="0965D3CD" w14:textId="0A76C7B6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Przebieg: max. 30 000;</w:t>
      </w:r>
    </w:p>
    <w:p w14:paraId="10430913" w14:textId="09D83CF4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Autopompa: 2000 l/min;</w:t>
      </w:r>
    </w:p>
    <w:p w14:paraId="4510B0B1" w14:textId="47A71A15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Zbiornik wody: 3000 l + zbiornik środka pianotwórczego;</w:t>
      </w:r>
    </w:p>
    <w:p w14:paraId="52EF725E" w14:textId="70A06F5E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Skrzynia biegów manualna;</w:t>
      </w:r>
    </w:p>
    <w:p w14:paraId="746F7569" w14:textId="55DD5DE3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Koła pojedyncze na osi przedniej i tylnej, ogumienie terenowe;</w:t>
      </w:r>
    </w:p>
    <w:p w14:paraId="3D4FF6E4" w14:textId="2867A74E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Pojazd oryginalnie przystosowany do ruchu prawostronnego, bezwypadkowy, sprawny technicznie;</w:t>
      </w:r>
    </w:p>
    <w:p w14:paraId="28CDB237" w14:textId="229402A9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Pojazd posiada certyfikat CNBOP</w:t>
      </w:r>
      <w:r w:rsidR="00E70849">
        <w:t xml:space="preserve"> wraz z świadectwem dopuszczenia przez jednostkę certyfikującą CNBOP-PIB</w:t>
      </w:r>
    </w:p>
    <w:p w14:paraId="6EED7F1D" w14:textId="001D2149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Pasy bezpieczeństwa w kabinie załogi;</w:t>
      </w:r>
    </w:p>
    <w:p w14:paraId="789296CD" w14:textId="7548C6E1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W kabinie uchwyty na aparaty powietrzne;</w:t>
      </w:r>
    </w:p>
    <w:p w14:paraId="04029E3A" w14:textId="7E4F3DFD" w:rsidR="002434C2" w:rsidRDefault="002434C2" w:rsidP="005C6C6B">
      <w:pPr>
        <w:pStyle w:val="Akapitzlist"/>
        <w:numPr>
          <w:ilvl w:val="0"/>
          <w:numId w:val="1"/>
        </w:numPr>
        <w:jc w:val="both"/>
      </w:pPr>
      <w:r>
        <w:t>Kabina wyposażona w stopnie wejściowe</w:t>
      </w:r>
      <w:r w:rsidR="005C6C6B">
        <w:t xml:space="preserve"> wykonane z materiałów antypoślizgowych;</w:t>
      </w:r>
    </w:p>
    <w:p w14:paraId="410A1356" w14:textId="1EB95BBD" w:rsidR="005C6C6B" w:rsidRDefault="005C6C6B" w:rsidP="005C6C6B">
      <w:pPr>
        <w:pStyle w:val="Akapitzlist"/>
        <w:numPr>
          <w:ilvl w:val="0"/>
          <w:numId w:val="1"/>
        </w:numPr>
        <w:jc w:val="both"/>
      </w:pPr>
      <w:r>
        <w:t>Kabina wyposażona w oświetlenie wewnętrzne, w tym niezależne dla dowódcy.</w:t>
      </w:r>
    </w:p>
    <w:p w14:paraId="1B530C7D" w14:textId="254EF406" w:rsidR="005C6C6B" w:rsidRDefault="005C6C6B">
      <w:r>
        <w:t>Zabudowa pożarnicza:</w:t>
      </w:r>
    </w:p>
    <w:p w14:paraId="60F45EEC" w14:textId="4B30A3FC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Pojazd posiada oryginalną zabudowę pożarniczą zainstalowaną od nowości;</w:t>
      </w:r>
    </w:p>
    <w:p w14:paraId="240FD24A" w14:textId="7690FB8F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Pojazd posiada po 2 duże skrytki sprzętowe oraz po 2 małe skrytki z obu stron boków pojazdu;</w:t>
      </w:r>
    </w:p>
    <w:p w14:paraId="7777A83D" w14:textId="4FDC5A02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Pojazd posiada skrytkę przedziału pompowego w tylnej części pojazdu;</w:t>
      </w:r>
    </w:p>
    <w:p w14:paraId="5375DC16" w14:textId="4FC8B44B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Skrytki sprzętowe zamykane żaluzjami aluminiowymi z uchwytami umożliwiającymi korzystanie w rękawicach strażackich;</w:t>
      </w:r>
    </w:p>
    <w:p w14:paraId="61B97803" w14:textId="627A70AF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Skrytki sprzętowe przystosowane do przewożenia węży tłoczonych oraz armatury wodnej;</w:t>
      </w:r>
    </w:p>
    <w:p w14:paraId="0E41D45A" w14:textId="4FB78FFF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Dach pojazdu wykonany w formie podestu użytkowego, antypoślizgowy;</w:t>
      </w:r>
    </w:p>
    <w:p w14:paraId="501C063F" w14:textId="1AA5F63B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Na dachu pojazdu dwie skrzynie na drobny sprzęt i narzędzia;</w:t>
      </w:r>
    </w:p>
    <w:p w14:paraId="6BE40562" w14:textId="7A1871FC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Z tyłu nadwozia znajduje się drabinka wejściowa na podest dachowy;</w:t>
      </w:r>
    </w:p>
    <w:p w14:paraId="16D9BACC" w14:textId="330F834D" w:rsidR="005C6C6B" w:rsidRDefault="005C6C6B" w:rsidP="005C6C6B">
      <w:pPr>
        <w:pStyle w:val="Akapitzlist"/>
        <w:numPr>
          <w:ilvl w:val="0"/>
          <w:numId w:val="3"/>
        </w:numPr>
        <w:jc w:val="both"/>
      </w:pPr>
      <w:r>
        <w:t>Hak z tyłu nadwozia.</w:t>
      </w:r>
    </w:p>
    <w:p w14:paraId="752CFF9B" w14:textId="4C02B360" w:rsidR="005C6C6B" w:rsidRDefault="005C6C6B" w:rsidP="005C6C6B">
      <w:pPr>
        <w:jc w:val="both"/>
      </w:pPr>
      <w:r>
        <w:t>Instalacja wodna:</w:t>
      </w:r>
    </w:p>
    <w:p w14:paraId="1EA85866" w14:textId="4A4A529E" w:rsidR="005C6C6B" w:rsidRDefault="005C6C6B" w:rsidP="00A747E8">
      <w:pPr>
        <w:pStyle w:val="Akapitzlist"/>
        <w:numPr>
          <w:ilvl w:val="0"/>
          <w:numId w:val="4"/>
        </w:numPr>
        <w:jc w:val="both"/>
      </w:pPr>
      <w:r>
        <w:t>Napełnianie z boku pojazdu, nasada W75</w:t>
      </w:r>
    </w:p>
    <w:p w14:paraId="205059A2" w14:textId="31FE11AD" w:rsidR="005C6C6B" w:rsidRDefault="005C6C6B" w:rsidP="00A747E8">
      <w:pPr>
        <w:pStyle w:val="Akapitzlist"/>
        <w:numPr>
          <w:ilvl w:val="0"/>
          <w:numId w:val="4"/>
        </w:numPr>
        <w:jc w:val="both"/>
      </w:pPr>
      <w:r>
        <w:t>Linia tłoczona: 2xW52, 2XW75</w:t>
      </w:r>
    </w:p>
    <w:p w14:paraId="7AF8EDB0" w14:textId="4DF7EF8B" w:rsidR="005C6C6B" w:rsidRDefault="00A747E8" w:rsidP="00A747E8">
      <w:pPr>
        <w:pStyle w:val="Akapitzlist"/>
        <w:numPr>
          <w:ilvl w:val="0"/>
          <w:numId w:val="4"/>
        </w:numPr>
        <w:jc w:val="both"/>
      </w:pPr>
      <w:r>
        <w:t>Linia ssawna x2</w:t>
      </w:r>
    </w:p>
    <w:p w14:paraId="3BAD7AD1" w14:textId="16245F75" w:rsidR="00A747E8" w:rsidRDefault="00A747E8" w:rsidP="00A747E8">
      <w:pPr>
        <w:pStyle w:val="Akapitzlist"/>
        <w:numPr>
          <w:ilvl w:val="0"/>
          <w:numId w:val="4"/>
        </w:numPr>
        <w:jc w:val="both"/>
      </w:pPr>
      <w:r>
        <w:t xml:space="preserve">Instalacja tłoczona wyposażona w linię szybkiego natarcia z wężem wysokociśnieniowym, </w:t>
      </w:r>
      <w:r>
        <w:br/>
        <w:t>na zwijadle  elektrycznym, zakończoną prądownicą.</w:t>
      </w:r>
    </w:p>
    <w:p w14:paraId="0C6EC188" w14:textId="08BF0BE3" w:rsidR="00A747E8" w:rsidRDefault="00A747E8" w:rsidP="00A747E8">
      <w:pPr>
        <w:jc w:val="both"/>
      </w:pPr>
      <w:r>
        <w:t>Wyposażenie:</w:t>
      </w:r>
    </w:p>
    <w:p w14:paraId="2437B06D" w14:textId="2BAD7349" w:rsidR="00A747E8" w:rsidRDefault="00A747E8" w:rsidP="00A747E8">
      <w:pPr>
        <w:pStyle w:val="Akapitzlist"/>
        <w:numPr>
          <w:ilvl w:val="0"/>
          <w:numId w:val="5"/>
        </w:numPr>
        <w:jc w:val="both"/>
      </w:pPr>
      <w:r>
        <w:lastRenderedPageBreak/>
        <w:t>Pojazd posiada instalację elektryczną 24V;</w:t>
      </w:r>
    </w:p>
    <w:p w14:paraId="5F140F35" w14:textId="382C7317" w:rsidR="00A747E8" w:rsidRDefault="00A747E8" w:rsidP="00A747E8">
      <w:pPr>
        <w:pStyle w:val="Akapitzlist"/>
        <w:numPr>
          <w:ilvl w:val="0"/>
          <w:numId w:val="5"/>
        </w:numPr>
        <w:jc w:val="both"/>
      </w:pPr>
      <w:r>
        <w:t>Oświetlenie schowków sprzętowych;</w:t>
      </w:r>
    </w:p>
    <w:p w14:paraId="31BA068B" w14:textId="1C47FC58" w:rsidR="00A747E8" w:rsidRDefault="00A747E8" w:rsidP="00A747E8">
      <w:pPr>
        <w:pStyle w:val="Akapitzlist"/>
        <w:numPr>
          <w:ilvl w:val="0"/>
          <w:numId w:val="5"/>
        </w:numPr>
        <w:jc w:val="both"/>
      </w:pPr>
      <w:r>
        <w:t>Sygnalizacja świetlna pojazdu uprzywilejowanego (belka świetlna, stroboskopy, z tyłu dwie lampy, żółte naprzemienne, kogut barwy niebieskiej);</w:t>
      </w:r>
    </w:p>
    <w:p w14:paraId="6B19EFCE" w14:textId="68470DE2" w:rsidR="00A747E8" w:rsidRDefault="00A747E8" w:rsidP="00A747E8">
      <w:pPr>
        <w:pStyle w:val="Akapitzlist"/>
        <w:numPr>
          <w:ilvl w:val="0"/>
          <w:numId w:val="5"/>
        </w:numPr>
        <w:jc w:val="both"/>
      </w:pPr>
      <w:r>
        <w:t>Sygnalizacja dźwiękowa pojazdu uprzywilejowanego;</w:t>
      </w:r>
    </w:p>
    <w:p w14:paraId="3DCCEFE7" w14:textId="08EC7E5B" w:rsidR="00A747E8" w:rsidRDefault="00A747E8" w:rsidP="00A747E8">
      <w:pPr>
        <w:pStyle w:val="Akapitzlist"/>
        <w:numPr>
          <w:ilvl w:val="0"/>
          <w:numId w:val="5"/>
        </w:numPr>
        <w:jc w:val="both"/>
      </w:pPr>
      <w:r>
        <w:t>Maszt oświetleniowy zasilany z instalacji 24V;</w:t>
      </w:r>
    </w:p>
    <w:p w14:paraId="73B82812" w14:textId="0F648BCF" w:rsidR="00A747E8" w:rsidRDefault="00A747E8" w:rsidP="00A747E8">
      <w:pPr>
        <w:pStyle w:val="Akapitzlist"/>
        <w:numPr>
          <w:ilvl w:val="0"/>
          <w:numId w:val="5"/>
        </w:numPr>
        <w:jc w:val="both"/>
      </w:pPr>
      <w:r>
        <w:t>Wciągarka;</w:t>
      </w:r>
    </w:p>
    <w:p w14:paraId="1F544AEF" w14:textId="570744AB" w:rsidR="00A747E8" w:rsidRDefault="00A747E8" w:rsidP="00A747E8">
      <w:pPr>
        <w:pStyle w:val="Akapitzlist"/>
        <w:numPr>
          <w:ilvl w:val="0"/>
          <w:numId w:val="5"/>
        </w:numPr>
        <w:jc w:val="both"/>
      </w:pPr>
      <w:r>
        <w:t>Pojazd oznakowany folią refleksyjną, taśmą refleksyjną na masce pojazdu, na każdym boku oraz na tylnej części zabudowy.</w:t>
      </w:r>
    </w:p>
    <w:p w14:paraId="4CE226EB" w14:textId="1583AD72" w:rsidR="00E27DF6" w:rsidRDefault="00E27DF6" w:rsidP="00E27DF6">
      <w:pPr>
        <w:ind w:left="360"/>
        <w:jc w:val="both"/>
      </w:pPr>
      <w:r>
        <w:t>Samochód musi spełniać wszystkie wymagania polskich przepisów o ruchu drogowym z uwzględnieniem wymagań dotyczących pojazdów uprzywilejowanych zgodnie z ustawą „Prawo o ruchu drogowym” z dnia 20 czerwca 1997 roku wraz z jego wszystkimi nowelizacjami.</w:t>
      </w:r>
    </w:p>
    <w:p w14:paraId="77A1AA5B" w14:textId="214BC9ED" w:rsidR="00E27DF6" w:rsidRDefault="00E27DF6" w:rsidP="00E27DF6">
      <w:pPr>
        <w:ind w:left="360"/>
        <w:jc w:val="both"/>
      </w:pPr>
      <w:r>
        <w:t>Samochód musi posiadać świadectwo homologacji na terenie UE.</w:t>
      </w:r>
    </w:p>
    <w:p w14:paraId="3B1461C4" w14:textId="77777777" w:rsidR="00A747E8" w:rsidRDefault="00A747E8" w:rsidP="00A747E8">
      <w:pPr>
        <w:jc w:val="both"/>
      </w:pPr>
    </w:p>
    <w:p w14:paraId="4DDEE39D" w14:textId="77777777" w:rsidR="00A747E8" w:rsidRDefault="00A747E8" w:rsidP="005C6C6B">
      <w:pPr>
        <w:jc w:val="both"/>
      </w:pPr>
    </w:p>
    <w:p w14:paraId="4E85AFFB" w14:textId="77777777" w:rsidR="005C6C6B" w:rsidRDefault="005C6C6B"/>
    <w:p w14:paraId="25F7A311" w14:textId="36351E70" w:rsidR="005C6C6B" w:rsidRDefault="00E70849">
      <w:r>
        <w:t xml:space="preserve">                                                                                                                   /-/ Wójt Gminy Ostrowite</w:t>
      </w:r>
    </w:p>
    <w:p w14:paraId="2EDD799E" w14:textId="62C53007" w:rsidR="00E70849" w:rsidRDefault="00E70849">
      <w:r>
        <w:t xml:space="preserve">                                                                                                                     </w:t>
      </w:r>
      <w:bookmarkStart w:id="0" w:name="_GoBack"/>
      <w:bookmarkEnd w:id="0"/>
      <w:r>
        <w:t xml:space="preserve"> Mateusz Wojciechowski</w:t>
      </w:r>
    </w:p>
    <w:p w14:paraId="5805801B" w14:textId="77777777" w:rsidR="005C6C6B" w:rsidRDefault="005C6C6B"/>
    <w:sectPr w:rsidR="005C6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11EEA"/>
    <w:multiLevelType w:val="hybridMultilevel"/>
    <w:tmpl w:val="19C4B860"/>
    <w:lvl w:ilvl="0" w:tplc="A40CE3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7861"/>
    <w:multiLevelType w:val="hybridMultilevel"/>
    <w:tmpl w:val="F39A1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9085B"/>
    <w:multiLevelType w:val="hybridMultilevel"/>
    <w:tmpl w:val="58CA9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D6E58"/>
    <w:multiLevelType w:val="hybridMultilevel"/>
    <w:tmpl w:val="C6E25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97CA1"/>
    <w:multiLevelType w:val="hybridMultilevel"/>
    <w:tmpl w:val="FDE29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2"/>
    <w:rsid w:val="002434C2"/>
    <w:rsid w:val="002832D8"/>
    <w:rsid w:val="005C6C6B"/>
    <w:rsid w:val="00A747E8"/>
    <w:rsid w:val="00A766D8"/>
    <w:rsid w:val="00CA12AF"/>
    <w:rsid w:val="00E27DF6"/>
    <w:rsid w:val="00E7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2589"/>
  <w15:chartTrackingRefBased/>
  <w15:docId w15:val="{5EB47057-2A20-4F89-BAEC-7A4F431F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3</cp:revision>
  <cp:lastPrinted>2020-03-17T11:29:00Z</cp:lastPrinted>
  <dcterms:created xsi:type="dcterms:W3CDTF">2020-03-30T08:54:00Z</dcterms:created>
  <dcterms:modified xsi:type="dcterms:W3CDTF">2020-04-01T10:35:00Z</dcterms:modified>
</cp:coreProperties>
</file>