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37C87" w14:textId="77777777" w:rsidR="00973849" w:rsidRDefault="00973849"/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4320"/>
      </w:tblGrid>
      <w:tr w:rsidR="005848AA" w:rsidRPr="005848AA" w14:paraId="4A79A2D7" w14:textId="77777777" w:rsidTr="005848AA">
        <w:trPr>
          <w:tblCellSpacing w:w="0" w:type="dxa"/>
        </w:trPr>
        <w:tc>
          <w:tcPr>
            <w:tcW w:w="432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5D3ECD" w14:textId="25B3C974" w:rsidR="005848AA" w:rsidRPr="005848AA" w:rsidRDefault="001706ED" w:rsidP="005848AA">
            <w:pPr>
              <w:spacing w:before="100" w:beforeAutospacing="1" w:after="100" w:afterAutospacing="1" w:line="240" w:lineRule="auto"/>
              <w:rPr>
                <w:rFonts w:ascii="Roboto" w:eastAsia="Times New Roman" w:hAnsi="Roboto" w:cs="Tahoma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Roboto" w:eastAsia="Times New Roman" w:hAnsi="Roboto" w:cs="Tahoma"/>
                <w:color w:val="000000"/>
                <w:sz w:val="21"/>
                <w:szCs w:val="21"/>
                <w:lang w:eastAsia="pl-PL"/>
              </w:rPr>
              <w:t>KPŚ.OŚ.6220.4.2020</w:t>
            </w:r>
          </w:p>
        </w:tc>
        <w:tc>
          <w:tcPr>
            <w:tcW w:w="432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3F3FA6" w14:textId="42ABDBE3" w:rsidR="005848AA" w:rsidRPr="005848AA" w:rsidRDefault="001706ED" w:rsidP="005848AA">
            <w:pPr>
              <w:spacing w:before="100" w:beforeAutospacing="1" w:after="100" w:afterAutospacing="1" w:line="240" w:lineRule="auto"/>
              <w:jc w:val="right"/>
              <w:rPr>
                <w:rFonts w:ascii="Roboto" w:eastAsia="Times New Roman" w:hAnsi="Roboto" w:cs="Tahoma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Roboto" w:eastAsia="Times New Roman" w:hAnsi="Roboto" w:cs="Tahoma"/>
                <w:color w:val="000000"/>
                <w:sz w:val="21"/>
                <w:szCs w:val="21"/>
                <w:lang w:eastAsia="pl-PL"/>
              </w:rPr>
              <w:t>Ostrowite, 1</w:t>
            </w:r>
            <w:r w:rsidR="000F7E2F">
              <w:rPr>
                <w:rFonts w:ascii="Roboto" w:eastAsia="Times New Roman" w:hAnsi="Roboto" w:cs="Tahoma"/>
                <w:color w:val="000000"/>
                <w:sz w:val="21"/>
                <w:szCs w:val="21"/>
                <w:lang w:eastAsia="pl-PL"/>
              </w:rPr>
              <w:t>4</w:t>
            </w:r>
            <w:r>
              <w:rPr>
                <w:rFonts w:ascii="Roboto" w:eastAsia="Times New Roman" w:hAnsi="Roboto" w:cs="Tahoma"/>
                <w:color w:val="000000"/>
                <w:sz w:val="21"/>
                <w:szCs w:val="21"/>
                <w:lang w:eastAsia="pl-PL"/>
              </w:rPr>
              <w:t xml:space="preserve"> października 2021r. </w:t>
            </w:r>
          </w:p>
        </w:tc>
      </w:tr>
    </w:tbl>
    <w:p w14:paraId="13652546" w14:textId="77777777" w:rsidR="00E12025" w:rsidRDefault="00E12025" w:rsidP="005848A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pl-PL"/>
        </w:rPr>
      </w:pPr>
    </w:p>
    <w:p w14:paraId="3768DC49" w14:textId="52E41777" w:rsidR="005848AA" w:rsidRPr="005848AA" w:rsidRDefault="005848AA" w:rsidP="005848A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</w:pPr>
      <w:r w:rsidRPr="005848AA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pl-PL"/>
        </w:rPr>
        <w:t>POSTANOWIENIE</w:t>
      </w:r>
    </w:p>
    <w:p w14:paraId="4CD7AF9D" w14:textId="240B40A4" w:rsidR="005848AA" w:rsidRPr="005848AA" w:rsidRDefault="00AA7AA8" w:rsidP="005848AA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</w:pPr>
      <w:r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  <w:t xml:space="preserve">    </w:t>
      </w:r>
      <w:r w:rsidR="005848AA" w:rsidRPr="005848AA"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  <w:t xml:space="preserve">Wójt Gminy </w:t>
      </w:r>
      <w:r w:rsidR="001706ED"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  <w:t>Ostrowite</w:t>
      </w:r>
      <w:r w:rsidR="005848AA" w:rsidRPr="005848AA"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  <w:t xml:space="preserve">, działając z urzędu na podstawie art. 113 § 1 oraz art. 123 ustawy z dnia 14 czerwca 1960 r. – Kodeks postepowania administracyjnego </w:t>
      </w:r>
      <w:r w:rsidR="001706ED"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  <w:t>(</w:t>
      </w:r>
      <w:r w:rsidR="005848AA" w:rsidRPr="005848AA"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  <w:t xml:space="preserve"> Dz. U. z 20</w:t>
      </w:r>
      <w:r w:rsidR="001706ED"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  <w:t>2</w:t>
      </w:r>
      <w:r w:rsidR="005848AA" w:rsidRPr="005848AA"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  <w:t xml:space="preserve">1 r. poz. </w:t>
      </w:r>
      <w:r w:rsidR="001706ED"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  <w:t>735 ze zm.</w:t>
      </w:r>
      <w:r w:rsidR="005848AA" w:rsidRPr="005848AA"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  <w:t>),</w:t>
      </w:r>
    </w:p>
    <w:p w14:paraId="097904BD" w14:textId="77777777" w:rsidR="005848AA" w:rsidRPr="005848AA" w:rsidRDefault="005848AA" w:rsidP="005848A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</w:pPr>
      <w:r w:rsidRPr="005848AA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pl-PL"/>
        </w:rPr>
        <w:t>postanawia</w:t>
      </w:r>
    </w:p>
    <w:p w14:paraId="2CE302DF" w14:textId="60FB912D" w:rsidR="00921F64" w:rsidRPr="00921F64" w:rsidRDefault="005848AA" w:rsidP="00921F6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pl-PL"/>
        </w:rPr>
      </w:pPr>
      <w:r w:rsidRPr="005848AA"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  <w:t xml:space="preserve">sprostować oczywistą omyłkę pisarską w decyzji Wójta Gminy </w:t>
      </w:r>
      <w:r w:rsidR="001706ED"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  <w:t xml:space="preserve">Ostrowite </w:t>
      </w:r>
      <w:r w:rsidRPr="005848AA"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  <w:t xml:space="preserve">z dnia </w:t>
      </w:r>
      <w:r w:rsidR="001706ED"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  <w:t>24 września</w:t>
      </w:r>
      <w:r w:rsidRPr="005848AA"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  <w:t xml:space="preserve"> </w:t>
      </w:r>
      <w:r w:rsidR="001706ED"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  <w:t>2021</w:t>
      </w:r>
      <w:r w:rsidRPr="005848AA"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  <w:t xml:space="preserve">r. </w:t>
      </w:r>
      <w:r w:rsidR="00921F64"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  <w:t xml:space="preserve">znak: </w:t>
      </w:r>
      <w:r w:rsidR="001706ED"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  <w:t>KPŚ.OŚ.6220.4.2020</w:t>
      </w:r>
      <w:r w:rsidR="002065AC"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  <w:t xml:space="preserve"> </w:t>
      </w:r>
      <w:r w:rsidRPr="005848AA"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  <w:t>o środowiskowych uwarunkowaniach</w:t>
      </w:r>
      <w:r w:rsidR="00921F64"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  <w:t xml:space="preserve"> </w:t>
      </w:r>
      <w:bookmarkStart w:id="0" w:name="_Hlk85016799"/>
      <w:r w:rsidR="00921F64" w:rsidRPr="00921F64">
        <w:rPr>
          <w:rFonts w:ascii="Roboto" w:eastAsia="Times New Roman" w:hAnsi="Roboto" w:cs="Times New Roman"/>
          <w:bCs/>
          <w:color w:val="000000"/>
          <w:sz w:val="21"/>
          <w:szCs w:val="21"/>
          <w:lang w:val="x-none" w:eastAsia="pl-PL"/>
        </w:rPr>
        <w:t xml:space="preserve">dla planowanego przedsięwzięcia </w:t>
      </w:r>
      <w:r w:rsidR="00921F64" w:rsidRPr="00921F64">
        <w:rPr>
          <w:rFonts w:ascii="Roboto" w:eastAsia="Times New Roman" w:hAnsi="Roboto" w:cs="Times New Roman"/>
          <w:b/>
          <w:bCs/>
          <w:color w:val="000000"/>
          <w:sz w:val="21"/>
          <w:szCs w:val="21"/>
          <w:lang w:val="x-none" w:eastAsia="pl-PL"/>
        </w:rPr>
        <w:t>pn.</w:t>
      </w:r>
      <w:r w:rsidR="00921F64" w:rsidRPr="00921F64"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  <w:t xml:space="preserve"> </w:t>
      </w:r>
      <w:r w:rsidR="00921F64" w:rsidRPr="00921F64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pl-PL"/>
        </w:rPr>
        <w:t xml:space="preserve">„Budowa obiektów do tuczu brojlera kurzego wraz z infrastrukturą towarzyszącą na działce o nr </w:t>
      </w:r>
      <w:proofErr w:type="spellStart"/>
      <w:r w:rsidR="00921F64" w:rsidRPr="00921F64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pl-PL"/>
        </w:rPr>
        <w:t>ewid</w:t>
      </w:r>
      <w:proofErr w:type="spellEnd"/>
      <w:r w:rsidR="00921F64" w:rsidRPr="00921F64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pl-PL"/>
        </w:rPr>
        <w:t xml:space="preserve">. gr. 72/1, obręb 0011 Mieczownica, gmina Ostrowite, powiat słupecki, województwo wielkopolskie.”     </w:t>
      </w:r>
      <w:r w:rsidR="00921F64" w:rsidRPr="00921F64">
        <w:rPr>
          <w:rFonts w:ascii="Roboto" w:eastAsia="Times New Roman" w:hAnsi="Roboto" w:cs="Times New Roman"/>
          <w:b/>
          <w:bCs/>
          <w:color w:val="000000"/>
          <w:sz w:val="21"/>
          <w:szCs w:val="21"/>
          <w:lang w:val="x-none" w:eastAsia="pl-PL"/>
        </w:rPr>
        <w:t xml:space="preserve"> </w:t>
      </w:r>
    </w:p>
    <w:bookmarkEnd w:id="0"/>
    <w:p w14:paraId="7BA65F07" w14:textId="77777777" w:rsidR="001A1F26" w:rsidRDefault="005848AA" w:rsidP="001A1F26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</w:pPr>
      <w:r w:rsidRPr="005848AA"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  <w:t xml:space="preserve"> w ten sposób, że:</w:t>
      </w:r>
    </w:p>
    <w:p w14:paraId="36A4919B" w14:textId="0F99001F" w:rsidR="001706ED" w:rsidRDefault="005848AA" w:rsidP="001A1F26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</w:pPr>
      <w:r w:rsidRPr="001706ED"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  <w:t>w sentencji decyzji</w:t>
      </w:r>
      <w:r w:rsidR="001706ED" w:rsidRPr="001706ED"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  <w:t xml:space="preserve">: </w:t>
      </w:r>
    </w:p>
    <w:p w14:paraId="51DB7926" w14:textId="202A96B5" w:rsidR="005848AA" w:rsidRDefault="001706ED" w:rsidP="00F77C0C">
      <w:pPr>
        <w:shd w:val="clear" w:color="auto" w:fill="FFFFFF"/>
        <w:spacing w:after="0" w:line="240" w:lineRule="auto"/>
        <w:ind w:left="567" w:hanging="380"/>
        <w:jc w:val="both"/>
        <w:rPr>
          <w:rFonts w:ascii="Roboto" w:eastAsia="Times New Roman" w:hAnsi="Roboto" w:cs="Times New Roman"/>
          <w:i/>
          <w:iCs/>
          <w:color w:val="000000"/>
          <w:sz w:val="21"/>
          <w:szCs w:val="21"/>
          <w:lang w:eastAsia="pl-PL"/>
        </w:rPr>
      </w:pPr>
      <w:r w:rsidRPr="001706ED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pl-PL"/>
        </w:rPr>
        <w:t xml:space="preserve">- </w:t>
      </w:r>
      <w:r w:rsidR="005848AA" w:rsidRPr="001706ED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pl-PL"/>
        </w:rPr>
        <w:t xml:space="preserve">na stronie 1 w punkcie </w:t>
      </w:r>
      <w:r w:rsidRPr="001706ED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pl-PL"/>
        </w:rPr>
        <w:t>2 ust. 2</w:t>
      </w:r>
      <w:r w:rsidR="00254BC8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pl-PL"/>
        </w:rPr>
        <w:t xml:space="preserve"> i stronie 9, </w:t>
      </w:r>
      <w:r w:rsidRPr="001706ED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pl-PL"/>
        </w:rPr>
        <w:t xml:space="preserve"> </w:t>
      </w:r>
      <w:r w:rsidR="005848AA" w:rsidRPr="001706ED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pl-PL"/>
        </w:rPr>
        <w:t>zamiast</w:t>
      </w:r>
      <w:r w:rsidR="003013F5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pl-PL"/>
        </w:rPr>
        <w:t>:</w:t>
      </w:r>
      <w:r w:rsidR="005848AA" w:rsidRPr="001706ED"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  <w:t> </w:t>
      </w:r>
      <w:r w:rsidRPr="001706ED">
        <w:rPr>
          <w:rFonts w:ascii="Roboto" w:eastAsia="Times New Roman" w:hAnsi="Roboto" w:cs="Times New Roman"/>
          <w:i/>
          <w:iCs/>
          <w:color w:val="000000"/>
          <w:sz w:val="21"/>
          <w:szCs w:val="21"/>
          <w:lang w:eastAsia="pl-PL"/>
        </w:rPr>
        <w:t>635,004 DJP</w:t>
      </w:r>
      <w:r>
        <w:rPr>
          <w:rFonts w:ascii="Roboto" w:eastAsia="Times New Roman" w:hAnsi="Roboto" w:cs="Times New Roman"/>
          <w:i/>
          <w:iCs/>
          <w:color w:val="000000"/>
          <w:sz w:val="21"/>
          <w:szCs w:val="21"/>
          <w:lang w:eastAsia="pl-PL"/>
        </w:rPr>
        <w:t>,</w:t>
      </w:r>
      <w:r w:rsidR="005848AA" w:rsidRPr="001706ED"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  <w:t> </w:t>
      </w:r>
      <w:r w:rsidR="005848AA" w:rsidRPr="001706ED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pl-PL"/>
        </w:rPr>
        <w:t>powinno być</w:t>
      </w:r>
      <w:r w:rsidR="003013F5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pl-PL"/>
        </w:rPr>
        <w:t xml:space="preserve">: </w:t>
      </w:r>
      <w:r w:rsidR="005848AA" w:rsidRPr="001706ED"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  <w:t> </w:t>
      </w:r>
      <w:r w:rsidRPr="001706ED">
        <w:rPr>
          <w:rFonts w:ascii="Roboto" w:eastAsia="Times New Roman" w:hAnsi="Roboto" w:cs="Times New Roman"/>
          <w:i/>
          <w:iCs/>
          <w:color w:val="000000"/>
          <w:sz w:val="21"/>
          <w:szCs w:val="21"/>
          <w:lang w:eastAsia="pl-PL"/>
        </w:rPr>
        <w:t>635,04 DJP</w:t>
      </w:r>
      <w:r>
        <w:rPr>
          <w:rFonts w:ascii="Roboto" w:eastAsia="Times New Roman" w:hAnsi="Roboto" w:cs="Times New Roman"/>
          <w:i/>
          <w:iCs/>
          <w:color w:val="000000"/>
          <w:sz w:val="21"/>
          <w:szCs w:val="21"/>
          <w:lang w:eastAsia="pl-PL"/>
        </w:rPr>
        <w:t>;</w:t>
      </w:r>
    </w:p>
    <w:p w14:paraId="27E7E5CE" w14:textId="45FD548C" w:rsidR="00D54B83" w:rsidRPr="00D54B83" w:rsidRDefault="001706ED" w:rsidP="00D54B83">
      <w:pPr>
        <w:shd w:val="clear" w:color="auto" w:fill="FFFFFF"/>
        <w:spacing w:after="0" w:line="240" w:lineRule="auto"/>
        <w:ind w:left="567" w:hanging="380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</w:pPr>
      <w:r>
        <w:rPr>
          <w:rFonts w:ascii="Roboto" w:eastAsia="Times New Roman" w:hAnsi="Roboto" w:cs="Times New Roman"/>
          <w:i/>
          <w:iCs/>
          <w:color w:val="000000"/>
          <w:sz w:val="21"/>
          <w:szCs w:val="21"/>
          <w:lang w:eastAsia="pl-PL"/>
        </w:rPr>
        <w:t xml:space="preserve">- </w:t>
      </w:r>
      <w:r w:rsidRPr="001706ED">
        <w:rPr>
          <w:rFonts w:ascii="Roboto" w:eastAsia="Times New Roman" w:hAnsi="Roboto" w:cs="Times New Roman"/>
          <w:b/>
          <w:bCs/>
          <w:i/>
          <w:iCs/>
          <w:color w:val="000000"/>
          <w:sz w:val="21"/>
          <w:szCs w:val="21"/>
          <w:lang w:eastAsia="pl-PL"/>
        </w:rPr>
        <w:t>na stronie 2</w:t>
      </w:r>
      <w:r w:rsidRPr="001706ED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pl-PL"/>
        </w:rPr>
        <w:t xml:space="preserve"> w punkcie 7 zamiast:</w:t>
      </w:r>
      <w:bookmarkStart w:id="1" w:name="_Hlk84940217"/>
      <w:r w:rsidR="00FF5AE7"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  <w:t xml:space="preserve"> </w:t>
      </w:r>
      <w:r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  <w:t xml:space="preserve"> </w:t>
      </w:r>
      <w:r w:rsidR="00D54B83" w:rsidRPr="00D54B83"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  <w:t xml:space="preserve">docelowe zapotrzebowanie na wodę (w ilości ok. 8515 m </w:t>
      </w:r>
      <w:r w:rsidR="00D54B83" w:rsidRPr="00D54B83">
        <w:rPr>
          <w:rFonts w:ascii="Roboto" w:eastAsia="Times New Roman" w:hAnsi="Roboto" w:cs="Times New Roman"/>
          <w:color w:val="000000"/>
          <w:sz w:val="21"/>
          <w:szCs w:val="21"/>
          <w:vertAlign w:val="superscript"/>
          <w:lang w:eastAsia="pl-PL"/>
        </w:rPr>
        <w:t>3</w:t>
      </w:r>
      <w:r w:rsidR="00D54B83" w:rsidRPr="00D54B83"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  <w:t xml:space="preserve">/rok) wynikające z zaspokojenia wszystkich potrzeb fermy, należy realizować z istniejącego ujęcia CBDH — 4750110, znajdującego się na terenie stadniny koni (dz. nr </w:t>
      </w:r>
      <w:proofErr w:type="spellStart"/>
      <w:r w:rsidR="00D54B83" w:rsidRPr="00D54B83"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  <w:t>ewid</w:t>
      </w:r>
      <w:proofErr w:type="spellEnd"/>
      <w:r w:rsidR="00D54B83" w:rsidRPr="00D54B83"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  <w:t xml:space="preserve"> 149/9), </w:t>
      </w:r>
      <w:r w:rsidR="00ED3F8F"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  <w:br/>
      </w:r>
      <w:r w:rsidR="00D54B83" w:rsidRPr="00D54B83"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  <w:t>w ramach zatwierdzonych dla tego ujęcia zasobów eksploatacyjnych i wielkości poboru dopuszczonych pozwoleniem wodnoprawnym;</w:t>
      </w:r>
    </w:p>
    <w:p w14:paraId="4788645A" w14:textId="0667CD35" w:rsidR="001706ED" w:rsidRPr="00831A46" w:rsidRDefault="001706ED" w:rsidP="00F77C0C">
      <w:pPr>
        <w:shd w:val="clear" w:color="auto" w:fill="FFFFFF"/>
        <w:spacing w:after="0" w:line="240" w:lineRule="auto"/>
        <w:ind w:left="567" w:hanging="380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</w:pPr>
      <w:r w:rsidRPr="001706ED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pl-PL"/>
        </w:rPr>
        <w:t xml:space="preserve">powinno być: - </w:t>
      </w:r>
      <w:r w:rsidR="00831A46" w:rsidRPr="00831A46"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  <w:t xml:space="preserve">docelowe zapotrzebowanie na wodę (w ilości ok. 12 675,75 m3/rok) wynikające z zaspokojenia wszystkich potrzeb fermy, należy realizować z istniejącego ujęcia CBDH – 4750110,  znajdującego się na terenie stadniny koni (dz. nr </w:t>
      </w:r>
      <w:proofErr w:type="spellStart"/>
      <w:r w:rsidR="00831A46" w:rsidRPr="00831A46"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  <w:t>ewid</w:t>
      </w:r>
      <w:proofErr w:type="spellEnd"/>
      <w:r w:rsidR="00831A46" w:rsidRPr="00831A46"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  <w:t xml:space="preserve"> 149/9) oraz z planowanego do realizacji ujęcia wody  w ramach zatwierdzonych dla tych ujęć  zasobów eksploatacyjnych i wielkości poboru dopuszczonych stosownymi pozwoleniami wodnoprawnymi;</w:t>
      </w:r>
    </w:p>
    <w:bookmarkEnd w:id="1"/>
    <w:p w14:paraId="2DB8F96D" w14:textId="675A95A5" w:rsidR="004702A2" w:rsidRPr="004702A2" w:rsidRDefault="004702A2" w:rsidP="00F77C0C">
      <w:pPr>
        <w:shd w:val="clear" w:color="auto" w:fill="FFFFFF"/>
        <w:spacing w:after="0" w:line="240" w:lineRule="auto"/>
        <w:ind w:left="567" w:hanging="380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</w:pPr>
      <w:r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  <w:t xml:space="preserve">- </w:t>
      </w:r>
      <w:r w:rsidRPr="004702A2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pl-PL"/>
        </w:rPr>
        <w:t xml:space="preserve">na stronie 4 pkt 5 </w:t>
      </w:r>
      <w:r w:rsidR="002065AC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pl-PL"/>
        </w:rPr>
        <w:t>zamiast:</w:t>
      </w:r>
      <w:r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  <w:t xml:space="preserve">  40 m, </w:t>
      </w:r>
      <w:r w:rsidR="00F01C57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pl-PL"/>
        </w:rPr>
        <w:t>powinno być</w:t>
      </w:r>
      <w:r w:rsidR="000A14C9"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  <w:t>:</w:t>
      </w:r>
      <w:r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  <w:t xml:space="preserve"> 40 m</w:t>
      </w:r>
      <w:r>
        <w:rPr>
          <w:rFonts w:ascii="Roboto" w:eastAsia="Times New Roman" w:hAnsi="Roboto" w:cs="Times New Roman"/>
          <w:color w:val="000000"/>
          <w:sz w:val="21"/>
          <w:szCs w:val="21"/>
          <w:vertAlign w:val="superscript"/>
          <w:lang w:eastAsia="pl-PL"/>
        </w:rPr>
        <w:t>3</w:t>
      </w:r>
      <w:r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  <w:t xml:space="preserve">, </w:t>
      </w:r>
    </w:p>
    <w:p w14:paraId="0AAA880D" w14:textId="59E07F97" w:rsidR="005F64F9" w:rsidRPr="005F64F9" w:rsidRDefault="004F361F" w:rsidP="00ED3F8F">
      <w:pPr>
        <w:shd w:val="clear" w:color="auto" w:fill="FFFFFF"/>
        <w:spacing w:before="100" w:beforeAutospacing="1" w:after="0" w:afterAutospacing="1" w:line="240" w:lineRule="auto"/>
        <w:jc w:val="both"/>
        <w:rPr>
          <w:rFonts w:ascii="Roboto" w:eastAsia="Times New Roman" w:hAnsi="Roboto" w:cs="Times New Roman"/>
          <w:i/>
          <w:iCs/>
          <w:color w:val="000000"/>
          <w:sz w:val="21"/>
          <w:szCs w:val="21"/>
          <w:lang w:eastAsia="pl-PL"/>
        </w:rPr>
      </w:pPr>
      <w:r w:rsidRPr="005F64F9">
        <w:rPr>
          <w:rFonts w:ascii="Roboto" w:eastAsia="Times New Roman" w:hAnsi="Roboto" w:cs="Times New Roman"/>
          <w:i/>
          <w:iCs/>
          <w:color w:val="000000"/>
          <w:sz w:val="21"/>
          <w:szCs w:val="21"/>
          <w:lang w:eastAsia="pl-PL"/>
        </w:rPr>
        <w:t>W charakterystyce decyzji</w:t>
      </w:r>
      <w:r w:rsidR="005F64F9">
        <w:rPr>
          <w:rFonts w:ascii="Roboto" w:eastAsia="Times New Roman" w:hAnsi="Roboto" w:cs="Times New Roman"/>
          <w:i/>
          <w:iCs/>
          <w:color w:val="000000"/>
          <w:sz w:val="21"/>
          <w:szCs w:val="21"/>
          <w:lang w:eastAsia="pl-PL"/>
        </w:rPr>
        <w:t xml:space="preserve"> </w:t>
      </w:r>
      <w:r w:rsidRPr="005F64F9">
        <w:rPr>
          <w:rFonts w:ascii="Roboto" w:eastAsia="Times New Roman" w:hAnsi="Roboto" w:cs="Times New Roman"/>
          <w:i/>
          <w:iCs/>
          <w:color w:val="000000"/>
          <w:sz w:val="21"/>
          <w:szCs w:val="21"/>
          <w:lang w:eastAsia="pl-PL"/>
        </w:rPr>
        <w:t xml:space="preserve"> na stronie 2</w:t>
      </w:r>
      <w:r w:rsidR="005F64F9" w:rsidRPr="005F64F9">
        <w:rPr>
          <w:rFonts w:ascii="Roboto" w:eastAsia="Times New Roman" w:hAnsi="Roboto" w:cs="Times New Roman"/>
          <w:i/>
          <w:iCs/>
          <w:color w:val="000000"/>
          <w:sz w:val="21"/>
          <w:szCs w:val="21"/>
          <w:lang w:eastAsia="pl-PL"/>
        </w:rPr>
        <w:t>:</w:t>
      </w:r>
    </w:p>
    <w:p w14:paraId="0AEA65AE" w14:textId="4F568731" w:rsidR="004F361F" w:rsidRDefault="005F64F9" w:rsidP="00F77C0C">
      <w:pPr>
        <w:shd w:val="clear" w:color="auto" w:fill="FFFFFF"/>
        <w:spacing w:after="0" w:line="240" w:lineRule="auto"/>
        <w:ind w:left="567" w:hanging="380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</w:pPr>
      <w:r>
        <w:rPr>
          <w:rFonts w:ascii="Roboto" w:eastAsia="Times New Roman" w:hAnsi="Roboto" w:cs="Times New Roman"/>
          <w:b/>
          <w:bCs/>
          <w:i/>
          <w:iCs/>
          <w:color w:val="000000"/>
          <w:sz w:val="21"/>
          <w:szCs w:val="21"/>
          <w:lang w:eastAsia="pl-PL"/>
        </w:rPr>
        <w:t xml:space="preserve">- </w:t>
      </w:r>
      <w:r w:rsidR="00F1441D">
        <w:rPr>
          <w:rFonts w:ascii="Roboto" w:eastAsia="Times New Roman" w:hAnsi="Roboto" w:cs="Times New Roman"/>
          <w:b/>
          <w:bCs/>
          <w:i/>
          <w:iCs/>
          <w:color w:val="000000"/>
          <w:sz w:val="21"/>
          <w:szCs w:val="21"/>
          <w:lang w:eastAsia="pl-PL"/>
        </w:rPr>
        <w:t>zamiast</w:t>
      </w:r>
      <w:r w:rsidR="00155BE5">
        <w:rPr>
          <w:rFonts w:ascii="Roboto" w:eastAsia="Times New Roman" w:hAnsi="Roboto" w:cs="Times New Roman"/>
          <w:b/>
          <w:bCs/>
          <w:i/>
          <w:iCs/>
          <w:color w:val="000000"/>
          <w:sz w:val="21"/>
          <w:szCs w:val="21"/>
          <w:lang w:eastAsia="pl-PL"/>
        </w:rPr>
        <w:t xml:space="preserve">: </w:t>
      </w:r>
      <w:r w:rsidR="004F361F">
        <w:rPr>
          <w:rFonts w:ascii="Roboto" w:eastAsia="Times New Roman" w:hAnsi="Roboto" w:cs="Times New Roman"/>
          <w:i/>
          <w:iCs/>
          <w:color w:val="000000"/>
          <w:sz w:val="21"/>
          <w:szCs w:val="21"/>
          <w:lang w:eastAsia="pl-PL"/>
        </w:rPr>
        <w:t xml:space="preserve"> </w:t>
      </w:r>
      <w:bookmarkStart w:id="2" w:name="_Hlk85026342"/>
      <w:r w:rsidR="004F361F" w:rsidRPr="004F361F">
        <w:rPr>
          <w:rFonts w:ascii="Roboto" w:eastAsia="Times New Roman" w:hAnsi="Roboto" w:cs="Times New Roman"/>
          <w:i/>
          <w:iCs/>
          <w:color w:val="000000"/>
          <w:sz w:val="21"/>
          <w:szCs w:val="21"/>
          <w:lang w:eastAsia="pl-PL"/>
        </w:rPr>
        <w:t>Ferma będzie zaopatrywana w wodę z istniejącej studni znajdującej się na terenie stadniny ko</w:t>
      </w:r>
      <w:r w:rsidR="00F1441D">
        <w:rPr>
          <w:rFonts w:ascii="Roboto" w:eastAsia="Times New Roman" w:hAnsi="Roboto" w:cs="Times New Roman"/>
          <w:i/>
          <w:iCs/>
          <w:color w:val="000000"/>
          <w:sz w:val="21"/>
          <w:szCs w:val="21"/>
          <w:lang w:eastAsia="pl-PL"/>
        </w:rPr>
        <w:t xml:space="preserve">ni, </w:t>
      </w:r>
      <w:bookmarkEnd w:id="2"/>
      <w:r w:rsidR="00F1441D" w:rsidRPr="00F1441D">
        <w:rPr>
          <w:rFonts w:ascii="Roboto" w:eastAsia="Times New Roman" w:hAnsi="Roboto" w:cs="Times New Roman"/>
          <w:b/>
          <w:bCs/>
          <w:i/>
          <w:iCs/>
          <w:color w:val="000000"/>
          <w:sz w:val="21"/>
          <w:szCs w:val="21"/>
          <w:lang w:eastAsia="pl-PL"/>
        </w:rPr>
        <w:t>powinno być</w:t>
      </w:r>
      <w:r w:rsidR="004F361F">
        <w:rPr>
          <w:rFonts w:ascii="Roboto" w:eastAsia="Times New Roman" w:hAnsi="Roboto" w:cs="Times New Roman"/>
          <w:i/>
          <w:iCs/>
          <w:color w:val="000000"/>
          <w:sz w:val="21"/>
          <w:szCs w:val="21"/>
          <w:lang w:eastAsia="pl-PL"/>
        </w:rPr>
        <w:t>:</w:t>
      </w:r>
      <w:r w:rsidR="00F1441D">
        <w:rPr>
          <w:rFonts w:ascii="Roboto" w:eastAsia="Times New Roman" w:hAnsi="Roboto" w:cs="Times New Roman"/>
          <w:i/>
          <w:iCs/>
          <w:color w:val="000000"/>
          <w:sz w:val="21"/>
          <w:szCs w:val="21"/>
          <w:lang w:eastAsia="pl-PL"/>
        </w:rPr>
        <w:t xml:space="preserve"> </w:t>
      </w:r>
      <w:r w:rsidR="004F361F" w:rsidRPr="001706ED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pl-PL"/>
        </w:rPr>
        <w:t xml:space="preserve"> </w:t>
      </w:r>
      <w:r w:rsidR="00303E48" w:rsidRPr="004F361F">
        <w:rPr>
          <w:rFonts w:ascii="Roboto" w:eastAsia="Times New Roman" w:hAnsi="Roboto" w:cs="Times New Roman"/>
          <w:i/>
          <w:iCs/>
          <w:color w:val="000000"/>
          <w:sz w:val="21"/>
          <w:szCs w:val="21"/>
          <w:lang w:eastAsia="pl-PL"/>
        </w:rPr>
        <w:t>Ferma będzie zaopatrywana w wodę z istniejącej studni znajdującej się na terenie stadniny koni</w:t>
      </w:r>
      <w:r w:rsidR="00303E48">
        <w:rPr>
          <w:rFonts w:ascii="Roboto" w:eastAsia="Times New Roman" w:hAnsi="Roboto" w:cs="Times New Roman"/>
          <w:i/>
          <w:iCs/>
          <w:color w:val="000000"/>
          <w:sz w:val="21"/>
          <w:szCs w:val="21"/>
          <w:lang w:eastAsia="pl-PL"/>
        </w:rPr>
        <w:t xml:space="preserve"> </w:t>
      </w:r>
      <w:r w:rsidR="004F361F" w:rsidRPr="001706ED"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  <w:t xml:space="preserve">oraz </w:t>
      </w:r>
      <w:bookmarkStart w:id="3" w:name="_Hlk85019950"/>
      <w:r w:rsidR="004F361F" w:rsidRPr="001706ED"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  <w:t xml:space="preserve">z planowanego do realizacji ujęcia wody  </w:t>
      </w:r>
      <w:r w:rsidR="006A49A7"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  <w:br/>
      </w:r>
      <w:r w:rsidR="004F361F" w:rsidRPr="001706ED"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  <w:t>w ramach zatwierdzonych dla tych ujęć  zasobów eksploatacyjnych i wielkości poboru dopuszczonych stosownymi pozwoleniami wodnoprawnymi;</w:t>
      </w:r>
      <w:bookmarkEnd w:id="3"/>
    </w:p>
    <w:p w14:paraId="611FDB51" w14:textId="623F873C" w:rsidR="005F64F9" w:rsidRDefault="005F64F9" w:rsidP="00F77C0C">
      <w:pPr>
        <w:shd w:val="clear" w:color="auto" w:fill="FFFFFF"/>
        <w:spacing w:after="0" w:line="240" w:lineRule="auto"/>
        <w:ind w:left="567" w:hanging="380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</w:pPr>
      <w:r>
        <w:rPr>
          <w:rFonts w:ascii="Roboto" w:eastAsia="Times New Roman" w:hAnsi="Roboto" w:cs="Times New Roman"/>
          <w:b/>
          <w:bCs/>
          <w:i/>
          <w:iCs/>
          <w:color w:val="000000"/>
          <w:sz w:val="21"/>
          <w:szCs w:val="21"/>
          <w:lang w:eastAsia="pl-PL"/>
        </w:rPr>
        <w:t>-</w:t>
      </w:r>
      <w:r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  <w:t xml:space="preserve"> </w:t>
      </w:r>
      <w:r w:rsidR="00254BC8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pl-PL"/>
        </w:rPr>
        <w:t>zamiast</w:t>
      </w:r>
      <w:r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pl-PL"/>
        </w:rPr>
        <w:t>:</w:t>
      </w:r>
      <w:r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  <w:t xml:space="preserve"> 42 wentylatory, </w:t>
      </w:r>
      <w:r w:rsidR="00254BC8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pl-PL"/>
        </w:rPr>
        <w:t>powinno być</w:t>
      </w:r>
      <w:r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  <w:t xml:space="preserve"> : 84 wentylatory.</w:t>
      </w:r>
    </w:p>
    <w:p w14:paraId="458FE99A" w14:textId="77777777" w:rsidR="005848AA" w:rsidRPr="005848AA" w:rsidRDefault="005848AA" w:rsidP="005848AA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</w:pPr>
      <w:r w:rsidRPr="005848AA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pl-PL"/>
        </w:rPr>
        <w:t>UZASADNIENIE</w:t>
      </w:r>
    </w:p>
    <w:p w14:paraId="1899B65E" w14:textId="43975DDB" w:rsidR="00E84148" w:rsidRPr="00E84148" w:rsidRDefault="0003178F" w:rsidP="000317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pl-PL"/>
        </w:rPr>
      </w:pPr>
      <w:r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  <w:t xml:space="preserve">     </w:t>
      </w:r>
      <w:r w:rsidR="005848AA" w:rsidRPr="005848AA"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  <w:t>Sprostowanie błędu pisarskiego nastąpiło z Urzędu, ze względu na popełnioną oczywistą omyłkę pisarską. </w:t>
      </w:r>
      <w:r w:rsidR="00E84148"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  <w:t xml:space="preserve">W dniu 24 września 2021 roku Wójt Gminy Ostrowite wydała decyzję </w:t>
      </w:r>
      <w:r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  <w:br/>
      </w:r>
      <w:r w:rsidR="00E84148"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  <w:t xml:space="preserve">o środowiskowych uwarunkowaniach dla </w:t>
      </w:r>
      <w:r w:rsidR="00E84148" w:rsidRPr="00E84148">
        <w:rPr>
          <w:rFonts w:ascii="Roboto" w:eastAsia="Times New Roman" w:hAnsi="Roboto" w:cs="Times New Roman"/>
          <w:bCs/>
          <w:color w:val="000000"/>
          <w:sz w:val="21"/>
          <w:szCs w:val="21"/>
          <w:lang w:val="x-none" w:eastAsia="pl-PL"/>
        </w:rPr>
        <w:t xml:space="preserve">planowanego przedsięwzięcia </w:t>
      </w:r>
      <w:r w:rsidR="00E84148" w:rsidRPr="00E84148">
        <w:rPr>
          <w:rFonts w:ascii="Roboto" w:eastAsia="Times New Roman" w:hAnsi="Roboto" w:cs="Times New Roman"/>
          <w:b/>
          <w:bCs/>
          <w:color w:val="000000"/>
          <w:sz w:val="21"/>
          <w:szCs w:val="21"/>
          <w:lang w:val="x-none" w:eastAsia="pl-PL"/>
        </w:rPr>
        <w:t>pn.</w:t>
      </w:r>
      <w:r w:rsidR="00E84148" w:rsidRPr="00E84148"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  <w:t xml:space="preserve"> </w:t>
      </w:r>
      <w:r w:rsidR="00E84148" w:rsidRPr="00E84148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pl-PL"/>
        </w:rPr>
        <w:t xml:space="preserve">„Budowa obiektów do tuczu brojlera kurzego wraz z infrastrukturą towarzyszącą na działce o nr </w:t>
      </w:r>
      <w:proofErr w:type="spellStart"/>
      <w:r w:rsidR="00E84148" w:rsidRPr="00E84148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pl-PL"/>
        </w:rPr>
        <w:t>ewid</w:t>
      </w:r>
      <w:proofErr w:type="spellEnd"/>
      <w:r w:rsidR="00E84148" w:rsidRPr="00E84148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pl-PL"/>
        </w:rPr>
        <w:t xml:space="preserve">. gr. 72/1, obręb 0011 Mieczownica, gmina Ostrowite, powiat słupecki, województwo wielkopolskie.”     </w:t>
      </w:r>
      <w:r w:rsidR="00E84148" w:rsidRPr="00E84148">
        <w:rPr>
          <w:rFonts w:ascii="Roboto" w:eastAsia="Times New Roman" w:hAnsi="Roboto" w:cs="Times New Roman"/>
          <w:b/>
          <w:bCs/>
          <w:color w:val="000000"/>
          <w:sz w:val="21"/>
          <w:szCs w:val="21"/>
          <w:lang w:val="x-none" w:eastAsia="pl-PL"/>
        </w:rPr>
        <w:t xml:space="preserve"> </w:t>
      </w:r>
    </w:p>
    <w:p w14:paraId="3D0181B4" w14:textId="6747F9FD" w:rsidR="005848AA" w:rsidRDefault="00E84148" w:rsidP="000317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</w:pPr>
      <w:r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  <w:lastRenderedPageBreak/>
        <w:t xml:space="preserve"> </w:t>
      </w:r>
      <w:r w:rsidR="005848AA" w:rsidRPr="005848AA"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  <w:t xml:space="preserve"> </w:t>
      </w:r>
      <w:r w:rsidR="005C5F12"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  <w:t xml:space="preserve">  </w:t>
      </w:r>
      <w:r w:rsidR="005848AA" w:rsidRPr="005848AA"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  <w:t>Z przedłożonych do akt sprawy dokumentów, a w szczególności </w:t>
      </w:r>
      <w:r w:rsidR="009C7515"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  <w:t xml:space="preserve">raportu oddziaływania </w:t>
      </w:r>
      <w:r w:rsidR="00236177"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  <w:t xml:space="preserve">przedsięwzięcia </w:t>
      </w:r>
      <w:r w:rsidR="009C7515"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  <w:t>na środowisko i uzupełnień do niego</w:t>
      </w:r>
      <w:r w:rsidR="00236177"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  <w:t xml:space="preserve"> </w:t>
      </w:r>
      <w:r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  <w:t xml:space="preserve">jasno wynika, że maksymalna obsada fermy po 5 tygodniu życia będzie wynosiła 635,04 DJP, a nie jak mylnie podano  635,004 DJP. Ponadto </w:t>
      </w:r>
      <w:r w:rsidRPr="001706ED"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  <w:t>docelowe zapotrzebowanie na wodę (w ilości ok. 12 675,75 m3/rok)</w:t>
      </w:r>
      <w:r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  <w:t xml:space="preserve">, a nie jak mylnie podano </w:t>
      </w:r>
      <w:r w:rsidRPr="001706ED"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  <w:t>(w ilości ok. 8515 m 3/rok)</w:t>
      </w:r>
      <w:r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  <w:t xml:space="preserve">. Przy określaniu pojemności zbiorników bezodpływowych </w:t>
      </w:r>
      <w:r w:rsidR="0010448A"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  <w:t>do awaryjnego zbierania ścieków technologicznych pominięto parametr m</w:t>
      </w:r>
      <w:r w:rsidR="0010448A">
        <w:rPr>
          <w:rFonts w:ascii="Roboto" w:eastAsia="Times New Roman" w:hAnsi="Roboto" w:cs="Times New Roman"/>
          <w:color w:val="000000"/>
          <w:sz w:val="21"/>
          <w:szCs w:val="21"/>
          <w:vertAlign w:val="superscript"/>
          <w:lang w:eastAsia="pl-PL"/>
        </w:rPr>
        <w:t>3</w:t>
      </w:r>
      <w:r w:rsidR="0010448A"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  <w:t xml:space="preserve">. </w:t>
      </w:r>
    </w:p>
    <w:p w14:paraId="271C0D14" w14:textId="4F4E49D5" w:rsidR="00F92525" w:rsidRPr="00F92525" w:rsidRDefault="005C5F12" w:rsidP="000317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</w:pPr>
      <w:r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  <w:t xml:space="preserve">    </w:t>
      </w:r>
      <w:r w:rsidR="00F92525"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  <w:t xml:space="preserve">W charakterystyce będącej załącznikiem do decyzji na stronie 2 opisując zaopatrzenie w wodę pominięto fakt, iż zapotrzebowanie będzie również z </w:t>
      </w:r>
      <w:r w:rsidR="00F92525" w:rsidRPr="001706ED"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  <w:t xml:space="preserve">planowanego do realizacji ujęcia wody </w:t>
      </w:r>
      <w:r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  <w:br/>
      </w:r>
      <w:r w:rsidR="00F92525" w:rsidRPr="001706ED"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  <w:t>w ramach zatwierdzonych dla tych ujęć  zasobów eksploatacyjnych i wielkości poboru dopuszczonych stosownymi pozwoleniami wodnoprawnymi</w:t>
      </w:r>
      <w:r w:rsidR="00F92525"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  <w:t xml:space="preserve">. </w:t>
      </w:r>
      <w:r w:rsidR="008F2DDD"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  <w:t xml:space="preserve"> W ostatnim wierszu charakterystyki  błędnie podano wartość 42</w:t>
      </w:r>
      <w:r w:rsidR="0072077D"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  <w:t xml:space="preserve"> wentylatory</w:t>
      </w:r>
      <w:r w:rsidR="008F2DDD"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  <w:t xml:space="preserve">, a właściwa zgodna </w:t>
      </w:r>
      <w:r w:rsidR="0072077D"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  <w:t>z dokumentami</w:t>
      </w:r>
      <w:r w:rsidR="008F2DDD"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  <w:t xml:space="preserve"> to 84 wentylatory. </w:t>
      </w:r>
    </w:p>
    <w:p w14:paraId="66171160" w14:textId="2F67323F" w:rsidR="00921F64" w:rsidRDefault="00921F64" w:rsidP="00F77C0C">
      <w:pPr>
        <w:pStyle w:val="NormalnyWeb"/>
        <w:shd w:val="clear" w:color="auto" w:fill="FFFFFF"/>
        <w:spacing w:before="0" w:beforeAutospacing="0"/>
        <w:ind w:firstLine="284"/>
        <w:jc w:val="both"/>
        <w:rPr>
          <w:rFonts w:ascii="Roboto" w:hAnsi="Roboto"/>
          <w:color w:val="000000"/>
          <w:sz w:val="21"/>
          <w:szCs w:val="21"/>
        </w:rPr>
      </w:pPr>
      <w:r w:rsidRPr="00921F64">
        <w:rPr>
          <w:rFonts w:ascii="Roboto" w:hAnsi="Roboto"/>
          <w:color w:val="000000"/>
          <w:sz w:val="21"/>
          <w:szCs w:val="21"/>
        </w:rPr>
        <w:t xml:space="preserve">Zgodnie z art. 113 § 1 kpa, organ administracji publicznej może z urzędu lub na żądanie strony prostować w drodze postanowienia błędy pisarskie i rachunkowe oraz inne oczywiste omyłki </w:t>
      </w:r>
      <w:r w:rsidR="00F77C0C">
        <w:rPr>
          <w:rFonts w:ascii="Roboto" w:hAnsi="Roboto"/>
          <w:color w:val="000000"/>
          <w:sz w:val="21"/>
          <w:szCs w:val="21"/>
        </w:rPr>
        <w:br/>
      </w:r>
      <w:r w:rsidRPr="00921F64">
        <w:rPr>
          <w:rFonts w:ascii="Roboto" w:hAnsi="Roboto"/>
          <w:color w:val="000000"/>
          <w:sz w:val="21"/>
          <w:szCs w:val="21"/>
        </w:rPr>
        <w:t>w wydanych przez ten organ decyzjach.</w:t>
      </w:r>
    </w:p>
    <w:p w14:paraId="46E9A0D3" w14:textId="74A6A99C" w:rsidR="00F77C0C" w:rsidRDefault="00413745" w:rsidP="00F77C0C">
      <w:pPr>
        <w:shd w:val="clear" w:color="auto" w:fill="FFFFFF"/>
        <w:spacing w:after="0" w:line="240" w:lineRule="auto"/>
        <w:jc w:val="both"/>
        <w:rPr>
          <w:rFonts w:ascii="Roboto" w:hAnsi="Roboto"/>
          <w:color w:val="000000"/>
          <w:sz w:val="21"/>
          <w:szCs w:val="21"/>
        </w:rPr>
      </w:pPr>
      <w:r>
        <w:rPr>
          <w:rFonts w:ascii="Roboto" w:hAnsi="Roboto"/>
          <w:color w:val="000000"/>
          <w:sz w:val="21"/>
          <w:szCs w:val="21"/>
        </w:rPr>
        <w:t xml:space="preserve">     </w:t>
      </w:r>
      <w:r w:rsidR="00094071" w:rsidRPr="00094071">
        <w:rPr>
          <w:rFonts w:ascii="Roboto" w:hAnsi="Roboto"/>
          <w:color w:val="000000"/>
          <w:sz w:val="21"/>
          <w:szCs w:val="21"/>
        </w:rPr>
        <w:t xml:space="preserve">Jak podkreśla orzecznictwo, [wszystkie błędy prostowane w trybie art. 113 § 1 k.p.a. powinny cechować się oczywistością, a ta winna wynikać z natury samego błędu lub z porównania treści rozstrzygnięcia z uzasadnieniem, treścią wniosku, innymi dokumentami znajdującymi się w aktach sprawy albo z innymi czynnikami. (…) Skład Sądu orzekający w niniejszej sprawie w pełni podziela zaprezentowane wyżej poglądy, jak i stanowisko oraz argumentację Naczelnego Sądu Administracyjnego przedstawione w wyroku z dnia 19 maja 2016 r. (sygn. akt I OSK 2040/14). (…) Według NSA, należy jednak mieć na uwadze, że charakter stwierdzonej w decyzji omyłki lub błędu musi być przeanalizowany w odniesieniu do każdej indywidualnej sprawy administracyjnej. (…) </w:t>
      </w:r>
    </w:p>
    <w:p w14:paraId="38C5B6D0" w14:textId="77777777" w:rsidR="005B71C7" w:rsidRPr="00413745" w:rsidRDefault="005B71C7" w:rsidP="00F77C0C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trike/>
          <w:color w:val="000000"/>
          <w:sz w:val="21"/>
          <w:szCs w:val="21"/>
          <w:lang w:eastAsia="pl-PL"/>
        </w:rPr>
      </w:pPr>
    </w:p>
    <w:p w14:paraId="2A934A69" w14:textId="0BCB9DF7" w:rsidR="00094071" w:rsidRDefault="00094071" w:rsidP="00F77C0C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</w:pPr>
      <w:r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  <w:t xml:space="preserve">     </w:t>
      </w:r>
      <w:r w:rsidR="00E96CEE"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  <w:t xml:space="preserve"> </w:t>
      </w:r>
      <w:r w:rsidRPr="005848AA"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  <w:t xml:space="preserve">Wójt Gminy </w:t>
      </w:r>
      <w:r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  <w:t>Ostrowite</w:t>
      </w:r>
      <w:r w:rsidRPr="005848AA"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  <w:t xml:space="preserve"> podkreśla, że sprostowanie nie prowadzi do zmiany merytorycznej orzeczenia i nie przyczynia się do zmiany rozstrzygnięcia w sposób odbiegający od zawartego </w:t>
      </w:r>
      <w:r w:rsidR="00F77C0C"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  <w:br/>
      </w:r>
      <w:r w:rsidRPr="005848AA"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  <w:t>w decyzji.</w:t>
      </w:r>
    </w:p>
    <w:p w14:paraId="1E028F7B" w14:textId="77777777" w:rsidR="00921F64" w:rsidRPr="00921F64" w:rsidRDefault="00921F64" w:rsidP="00F77C0C">
      <w:pPr>
        <w:pStyle w:val="NormalnyWeb"/>
        <w:shd w:val="clear" w:color="auto" w:fill="FFFFFF"/>
        <w:spacing w:before="0" w:beforeAutospacing="0" w:after="0" w:afterAutospacing="0"/>
        <w:ind w:firstLine="284"/>
        <w:jc w:val="both"/>
        <w:rPr>
          <w:rFonts w:ascii="Roboto" w:hAnsi="Roboto"/>
          <w:color w:val="000000"/>
          <w:sz w:val="21"/>
          <w:szCs w:val="21"/>
        </w:rPr>
      </w:pPr>
      <w:r w:rsidRPr="00921F64">
        <w:rPr>
          <w:rFonts w:ascii="Roboto" w:hAnsi="Roboto"/>
          <w:color w:val="000000"/>
          <w:sz w:val="21"/>
          <w:szCs w:val="21"/>
        </w:rPr>
        <w:t>W związku z powyższym, mając na uwadze oczywisty charakter omyłki pisarskiej, postanowiono jak w sentencji.</w:t>
      </w:r>
    </w:p>
    <w:p w14:paraId="3F0F1389" w14:textId="77777777" w:rsidR="005848AA" w:rsidRPr="005848AA" w:rsidRDefault="005848AA" w:rsidP="005848A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</w:pPr>
      <w:r w:rsidRPr="005848AA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pl-PL"/>
        </w:rPr>
        <w:t>POUCZENIE</w:t>
      </w:r>
    </w:p>
    <w:p w14:paraId="7369D647" w14:textId="77777777" w:rsidR="00F77C0C" w:rsidRDefault="00E84148" w:rsidP="00F77C0C">
      <w:pPr>
        <w:shd w:val="clear" w:color="auto" w:fill="FFFFFF"/>
        <w:jc w:val="both"/>
        <w:rPr>
          <w:rFonts w:ascii="Trebuchet MS" w:hAnsi="Trebuchet MS"/>
          <w:color w:val="000000"/>
          <w:sz w:val="18"/>
          <w:szCs w:val="18"/>
        </w:rPr>
      </w:pPr>
      <w:r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  <w:t xml:space="preserve">     </w:t>
      </w:r>
      <w:r w:rsidR="005848AA" w:rsidRPr="005848AA"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  <w:t xml:space="preserve">Na postanowienie przysługuje stronom zażalenie do Samorządowego Kolegium Odwoławczego w </w:t>
      </w:r>
      <w:r w:rsidR="009C7515"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  <w:t>Koninie</w:t>
      </w:r>
      <w:r w:rsidR="005848AA" w:rsidRPr="005848AA"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  <w:t xml:space="preserve"> w terminie 7 dni od daty otrzymania niniejszego postanowienie, za pośrednictwem Wójta Gminy </w:t>
      </w:r>
      <w:r w:rsidR="009C7515"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  <w:t>Ostrowite</w:t>
      </w:r>
      <w:r w:rsidR="005848AA" w:rsidRPr="005848AA">
        <w:rPr>
          <w:rFonts w:ascii="Roboto" w:eastAsia="Times New Roman" w:hAnsi="Roboto" w:cs="Times New Roman"/>
          <w:color w:val="000000"/>
          <w:sz w:val="21"/>
          <w:szCs w:val="21"/>
          <w:lang w:eastAsia="pl-PL"/>
        </w:rPr>
        <w:t>.</w:t>
      </w:r>
      <w:r w:rsidRPr="00E84148">
        <w:rPr>
          <w:rFonts w:ascii="Trebuchet MS" w:hAnsi="Trebuchet MS"/>
          <w:color w:val="000000"/>
          <w:sz w:val="18"/>
          <w:szCs w:val="18"/>
        </w:rPr>
        <w:t xml:space="preserve"> </w:t>
      </w:r>
    </w:p>
    <w:p w14:paraId="084C528D" w14:textId="5E08A209" w:rsidR="00E84148" w:rsidRDefault="00E84148" w:rsidP="00F77C0C">
      <w:pPr>
        <w:shd w:val="clear" w:color="auto" w:fill="FFFFFF"/>
        <w:jc w:val="both"/>
        <w:rPr>
          <w:rFonts w:ascii="Roboto" w:hAnsi="Roboto"/>
          <w:color w:val="000000"/>
          <w:sz w:val="21"/>
          <w:szCs w:val="21"/>
        </w:rPr>
      </w:pPr>
      <w:r>
        <w:rPr>
          <w:rFonts w:ascii="Trebuchet MS" w:hAnsi="Trebuchet MS"/>
          <w:color w:val="000000"/>
          <w:sz w:val="18"/>
          <w:szCs w:val="18"/>
        </w:rPr>
        <w:t xml:space="preserve">     </w:t>
      </w:r>
      <w:r w:rsidRPr="00E84148">
        <w:rPr>
          <w:rFonts w:ascii="Roboto" w:hAnsi="Roboto"/>
          <w:color w:val="000000"/>
          <w:sz w:val="21"/>
          <w:szCs w:val="21"/>
        </w:rPr>
        <w:t>W trakcie biegu terminu do wniesienia zażalenia strona mo</w:t>
      </w:r>
      <w:r w:rsidR="003B4F01">
        <w:rPr>
          <w:rFonts w:ascii="Roboto" w:hAnsi="Roboto"/>
          <w:color w:val="000000"/>
          <w:sz w:val="21"/>
          <w:szCs w:val="21"/>
        </w:rPr>
        <w:t>ż</w:t>
      </w:r>
      <w:r w:rsidRPr="00E84148">
        <w:rPr>
          <w:rFonts w:ascii="Roboto" w:hAnsi="Roboto"/>
          <w:color w:val="000000"/>
          <w:sz w:val="21"/>
          <w:szCs w:val="21"/>
        </w:rPr>
        <w:t xml:space="preserve">e zrzec się prawa do </w:t>
      </w:r>
      <w:r w:rsidR="00F77C0C">
        <w:rPr>
          <w:rFonts w:ascii="Roboto" w:hAnsi="Roboto"/>
          <w:color w:val="000000"/>
          <w:sz w:val="21"/>
          <w:szCs w:val="21"/>
        </w:rPr>
        <w:t>w</w:t>
      </w:r>
      <w:r w:rsidRPr="00E84148">
        <w:rPr>
          <w:rFonts w:ascii="Roboto" w:hAnsi="Roboto"/>
          <w:color w:val="000000"/>
          <w:sz w:val="21"/>
          <w:szCs w:val="21"/>
        </w:rPr>
        <w:t>niesienia zażalenie wobec organu, który wydał postanowienie. Z dniem doręczenia oświadczenia</w:t>
      </w:r>
      <w:r>
        <w:rPr>
          <w:rFonts w:ascii="Roboto" w:hAnsi="Roboto"/>
          <w:color w:val="000000"/>
          <w:sz w:val="21"/>
          <w:szCs w:val="21"/>
        </w:rPr>
        <w:t xml:space="preserve"> </w:t>
      </w:r>
      <w:r w:rsidR="00F77C0C">
        <w:rPr>
          <w:rFonts w:ascii="Roboto" w:hAnsi="Roboto"/>
          <w:color w:val="000000"/>
          <w:sz w:val="21"/>
          <w:szCs w:val="21"/>
        </w:rPr>
        <w:br/>
      </w:r>
      <w:r w:rsidRPr="00E84148">
        <w:rPr>
          <w:rFonts w:ascii="Roboto" w:hAnsi="Roboto"/>
          <w:color w:val="000000"/>
          <w:sz w:val="21"/>
          <w:szCs w:val="21"/>
        </w:rPr>
        <w:t>o zrzeczeniu się prawa do wniesienia zażalenia przez ostatnią ze stron postępowania postanowienie staje się ostateczne i prawomocne.</w:t>
      </w:r>
    </w:p>
    <w:p w14:paraId="612C6D0A" w14:textId="77777777" w:rsidR="00577511" w:rsidRDefault="00577511" w:rsidP="00577511">
      <w:pPr>
        <w:widowControl w:val="0"/>
        <w:suppressAutoHyphens/>
        <w:spacing w:after="0" w:line="240" w:lineRule="auto"/>
        <w:ind w:right="72"/>
        <w:jc w:val="both"/>
        <w:rPr>
          <w:rFonts w:ascii="Roboto" w:hAnsi="Roboto"/>
          <w:color w:val="000000"/>
          <w:sz w:val="21"/>
          <w:szCs w:val="21"/>
        </w:rPr>
      </w:pPr>
    </w:p>
    <w:p w14:paraId="7472C2AF" w14:textId="0D431294" w:rsidR="00577511" w:rsidRPr="00577511" w:rsidRDefault="00577511" w:rsidP="00577511">
      <w:pPr>
        <w:widowControl w:val="0"/>
        <w:suppressAutoHyphens/>
        <w:spacing w:after="0" w:line="240" w:lineRule="auto"/>
        <w:ind w:right="72"/>
        <w:jc w:val="both"/>
        <w:rPr>
          <w:rFonts w:ascii="Roboto" w:hAnsi="Roboto"/>
          <w:b/>
          <w:bCs/>
          <w:color w:val="000000"/>
          <w:sz w:val="21"/>
          <w:szCs w:val="21"/>
        </w:rPr>
      </w:pPr>
      <w:r w:rsidRPr="00577511">
        <w:rPr>
          <w:rFonts w:ascii="Roboto" w:hAnsi="Roboto"/>
          <w:b/>
          <w:bCs/>
          <w:color w:val="000000"/>
          <w:sz w:val="21"/>
          <w:szCs w:val="21"/>
        </w:rPr>
        <w:t>Otrzymują za dowodem doręczenia:</w:t>
      </w:r>
    </w:p>
    <w:p w14:paraId="71A3A9BC" w14:textId="77777777" w:rsidR="00577511" w:rsidRPr="00577511" w:rsidRDefault="00577511" w:rsidP="00577511">
      <w:pPr>
        <w:widowControl w:val="0"/>
        <w:suppressAutoHyphens/>
        <w:spacing w:after="0" w:line="240" w:lineRule="auto"/>
        <w:ind w:right="72"/>
        <w:jc w:val="both"/>
        <w:rPr>
          <w:rFonts w:ascii="Roboto" w:hAnsi="Roboto"/>
          <w:color w:val="000000"/>
          <w:sz w:val="21"/>
          <w:szCs w:val="21"/>
        </w:rPr>
      </w:pPr>
      <w:r w:rsidRPr="00577511">
        <w:rPr>
          <w:rFonts w:ascii="Roboto" w:hAnsi="Roboto"/>
          <w:color w:val="000000"/>
          <w:sz w:val="21"/>
          <w:szCs w:val="21"/>
        </w:rPr>
        <w:t>1. Pan Mikołaj Owczarek</w:t>
      </w:r>
    </w:p>
    <w:p w14:paraId="2EB37C5F" w14:textId="77777777" w:rsidR="00577511" w:rsidRPr="00577511" w:rsidRDefault="00577511" w:rsidP="00577511">
      <w:pPr>
        <w:widowControl w:val="0"/>
        <w:suppressAutoHyphens/>
        <w:spacing w:after="0" w:line="240" w:lineRule="auto"/>
        <w:ind w:right="72"/>
        <w:jc w:val="both"/>
        <w:rPr>
          <w:rFonts w:ascii="Roboto" w:hAnsi="Roboto"/>
          <w:color w:val="000000"/>
          <w:sz w:val="21"/>
          <w:szCs w:val="21"/>
        </w:rPr>
      </w:pPr>
      <w:r w:rsidRPr="00577511">
        <w:rPr>
          <w:rFonts w:ascii="Roboto" w:hAnsi="Roboto"/>
          <w:color w:val="000000"/>
          <w:sz w:val="21"/>
          <w:szCs w:val="21"/>
        </w:rPr>
        <w:t xml:space="preserve">2. Pani Angelika </w:t>
      </w:r>
      <w:proofErr w:type="spellStart"/>
      <w:r w:rsidRPr="00577511">
        <w:rPr>
          <w:rFonts w:ascii="Roboto" w:hAnsi="Roboto"/>
          <w:color w:val="000000"/>
          <w:sz w:val="21"/>
          <w:szCs w:val="21"/>
        </w:rPr>
        <w:t>Landzińska</w:t>
      </w:r>
      <w:proofErr w:type="spellEnd"/>
    </w:p>
    <w:p w14:paraId="36B711B8" w14:textId="77777777" w:rsidR="00577511" w:rsidRPr="00577511" w:rsidRDefault="00577511" w:rsidP="00577511">
      <w:pPr>
        <w:widowControl w:val="0"/>
        <w:suppressAutoHyphens/>
        <w:spacing w:after="0" w:line="240" w:lineRule="auto"/>
        <w:ind w:right="72"/>
        <w:jc w:val="both"/>
        <w:rPr>
          <w:rFonts w:ascii="Roboto" w:hAnsi="Roboto"/>
          <w:color w:val="000000"/>
          <w:sz w:val="21"/>
          <w:szCs w:val="21"/>
        </w:rPr>
      </w:pPr>
      <w:r w:rsidRPr="00577511">
        <w:rPr>
          <w:rFonts w:ascii="Roboto" w:hAnsi="Roboto"/>
          <w:color w:val="000000"/>
          <w:sz w:val="21"/>
          <w:szCs w:val="21"/>
        </w:rPr>
        <w:t xml:space="preserve">3. Pan Konrad </w:t>
      </w:r>
      <w:proofErr w:type="spellStart"/>
      <w:r w:rsidRPr="00577511">
        <w:rPr>
          <w:rFonts w:ascii="Roboto" w:hAnsi="Roboto"/>
          <w:color w:val="000000"/>
          <w:sz w:val="21"/>
          <w:szCs w:val="21"/>
        </w:rPr>
        <w:t>Kruś</w:t>
      </w:r>
      <w:proofErr w:type="spellEnd"/>
    </w:p>
    <w:p w14:paraId="282F8514" w14:textId="77777777" w:rsidR="00577511" w:rsidRPr="00577511" w:rsidRDefault="00577511" w:rsidP="00577511">
      <w:pPr>
        <w:widowControl w:val="0"/>
        <w:suppressAutoHyphens/>
        <w:spacing w:after="0" w:line="240" w:lineRule="auto"/>
        <w:ind w:right="72"/>
        <w:jc w:val="both"/>
        <w:rPr>
          <w:rFonts w:ascii="Roboto" w:hAnsi="Roboto"/>
          <w:color w:val="000000"/>
          <w:sz w:val="21"/>
          <w:szCs w:val="21"/>
        </w:rPr>
      </w:pPr>
      <w:r w:rsidRPr="00577511">
        <w:rPr>
          <w:rFonts w:ascii="Roboto" w:hAnsi="Roboto"/>
          <w:color w:val="000000"/>
          <w:sz w:val="21"/>
          <w:szCs w:val="21"/>
        </w:rPr>
        <w:t>4. Strony postępowania – powiadomione zgodnie z art. 49 Kpa</w:t>
      </w:r>
    </w:p>
    <w:p w14:paraId="421123D0" w14:textId="77777777" w:rsidR="00577511" w:rsidRPr="00577511" w:rsidRDefault="00577511" w:rsidP="00577511">
      <w:pPr>
        <w:widowControl w:val="0"/>
        <w:suppressAutoHyphens/>
        <w:spacing w:after="0" w:line="240" w:lineRule="auto"/>
        <w:ind w:right="72"/>
        <w:jc w:val="both"/>
        <w:rPr>
          <w:rFonts w:ascii="Roboto" w:hAnsi="Roboto"/>
          <w:color w:val="000000"/>
          <w:sz w:val="21"/>
          <w:szCs w:val="21"/>
        </w:rPr>
      </w:pPr>
      <w:r w:rsidRPr="00577511">
        <w:rPr>
          <w:rFonts w:ascii="Roboto" w:hAnsi="Roboto"/>
          <w:color w:val="000000"/>
          <w:sz w:val="21"/>
          <w:szCs w:val="21"/>
        </w:rPr>
        <w:t xml:space="preserve">5.  a/a. E.L. </w:t>
      </w:r>
    </w:p>
    <w:p w14:paraId="2697AA58" w14:textId="77777777" w:rsidR="00577511" w:rsidRPr="00577511" w:rsidRDefault="00577511" w:rsidP="00577511">
      <w:pPr>
        <w:widowControl w:val="0"/>
        <w:suppressAutoHyphens/>
        <w:spacing w:after="0" w:line="240" w:lineRule="auto"/>
        <w:ind w:right="72"/>
        <w:jc w:val="both"/>
        <w:rPr>
          <w:rFonts w:ascii="Roboto" w:hAnsi="Roboto"/>
          <w:color w:val="000000"/>
          <w:sz w:val="21"/>
          <w:szCs w:val="21"/>
        </w:rPr>
      </w:pPr>
    </w:p>
    <w:p w14:paraId="236ECC42" w14:textId="77777777" w:rsidR="00577511" w:rsidRPr="00577511" w:rsidRDefault="00577511" w:rsidP="00577511">
      <w:pPr>
        <w:widowControl w:val="0"/>
        <w:suppressAutoHyphens/>
        <w:spacing w:after="0" w:line="240" w:lineRule="auto"/>
        <w:ind w:right="72"/>
        <w:jc w:val="both"/>
        <w:rPr>
          <w:rFonts w:ascii="Roboto" w:hAnsi="Roboto"/>
          <w:b/>
          <w:bCs/>
          <w:color w:val="000000"/>
          <w:sz w:val="21"/>
          <w:szCs w:val="21"/>
        </w:rPr>
      </w:pPr>
      <w:r w:rsidRPr="00577511">
        <w:rPr>
          <w:rFonts w:ascii="Roboto" w:hAnsi="Roboto"/>
          <w:b/>
          <w:bCs/>
          <w:color w:val="000000"/>
          <w:sz w:val="21"/>
          <w:szCs w:val="21"/>
        </w:rPr>
        <w:t>Do wiadomości:</w:t>
      </w:r>
    </w:p>
    <w:p w14:paraId="6C9ED518" w14:textId="77777777" w:rsidR="00577511" w:rsidRPr="00577511" w:rsidRDefault="00577511" w:rsidP="00577511">
      <w:pPr>
        <w:tabs>
          <w:tab w:val="left" w:pos="5387"/>
        </w:tabs>
        <w:suppressAutoHyphens/>
        <w:spacing w:after="0" w:line="240" w:lineRule="auto"/>
        <w:jc w:val="both"/>
        <w:rPr>
          <w:rFonts w:ascii="Roboto" w:hAnsi="Roboto"/>
          <w:color w:val="000000"/>
          <w:sz w:val="21"/>
          <w:szCs w:val="21"/>
        </w:rPr>
      </w:pPr>
      <w:r w:rsidRPr="00577511">
        <w:rPr>
          <w:rFonts w:ascii="Roboto" w:hAnsi="Roboto"/>
          <w:color w:val="000000"/>
          <w:sz w:val="21"/>
          <w:szCs w:val="21"/>
        </w:rPr>
        <w:t>1. Regionalny Dyrektor Ochrony Środowiska w Poznaniu</w:t>
      </w:r>
    </w:p>
    <w:p w14:paraId="2461E0BF" w14:textId="77777777" w:rsidR="00577511" w:rsidRPr="00577511" w:rsidRDefault="00577511" w:rsidP="00577511">
      <w:pPr>
        <w:tabs>
          <w:tab w:val="left" w:pos="5387"/>
        </w:tabs>
        <w:suppressAutoHyphens/>
        <w:spacing w:after="0" w:line="240" w:lineRule="auto"/>
        <w:jc w:val="both"/>
        <w:rPr>
          <w:rFonts w:ascii="Roboto" w:hAnsi="Roboto"/>
          <w:color w:val="000000"/>
          <w:sz w:val="21"/>
          <w:szCs w:val="21"/>
        </w:rPr>
      </w:pPr>
      <w:r w:rsidRPr="00577511">
        <w:rPr>
          <w:rFonts w:ascii="Roboto" w:hAnsi="Roboto"/>
          <w:color w:val="000000"/>
          <w:sz w:val="21"/>
          <w:szCs w:val="21"/>
        </w:rPr>
        <w:t xml:space="preserve">    ul. Jana Henryka Dąbrowskiego 79</w:t>
      </w:r>
    </w:p>
    <w:p w14:paraId="59F7CFEF" w14:textId="77777777" w:rsidR="00577511" w:rsidRPr="00577511" w:rsidRDefault="00577511" w:rsidP="00577511">
      <w:pPr>
        <w:tabs>
          <w:tab w:val="left" w:pos="5387"/>
        </w:tabs>
        <w:suppressAutoHyphens/>
        <w:spacing w:after="0" w:line="240" w:lineRule="auto"/>
        <w:jc w:val="both"/>
        <w:rPr>
          <w:rFonts w:ascii="Roboto" w:hAnsi="Roboto"/>
          <w:color w:val="000000"/>
          <w:sz w:val="21"/>
          <w:szCs w:val="21"/>
        </w:rPr>
      </w:pPr>
      <w:r w:rsidRPr="00577511">
        <w:rPr>
          <w:rFonts w:ascii="Roboto" w:hAnsi="Roboto"/>
          <w:color w:val="000000"/>
          <w:sz w:val="21"/>
          <w:szCs w:val="21"/>
        </w:rPr>
        <w:t xml:space="preserve">    60-529 Poznań</w:t>
      </w:r>
    </w:p>
    <w:p w14:paraId="12F0E7C8" w14:textId="77777777" w:rsidR="00577511" w:rsidRPr="00577511" w:rsidRDefault="00577511" w:rsidP="00577511">
      <w:pPr>
        <w:tabs>
          <w:tab w:val="left" w:pos="-120"/>
          <w:tab w:val="left" w:pos="240"/>
          <w:tab w:val="left" w:pos="720"/>
        </w:tabs>
        <w:suppressAutoHyphens/>
        <w:spacing w:after="0" w:line="240" w:lineRule="auto"/>
        <w:jc w:val="both"/>
        <w:rPr>
          <w:rFonts w:ascii="Roboto" w:hAnsi="Roboto"/>
          <w:color w:val="000000"/>
          <w:sz w:val="21"/>
          <w:szCs w:val="21"/>
        </w:rPr>
      </w:pPr>
      <w:r w:rsidRPr="00577511">
        <w:rPr>
          <w:rFonts w:ascii="Roboto" w:hAnsi="Roboto"/>
          <w:color w:val="000000"/>
          <w:sz w:val="21"/>
          <w:szCs w:val="21"/>
        </w:rPr>
        <w:lastRenderedPageBreak/>
        <w:t>2..Państwowy Powiatowy Inspektor Sanitarny w Słupcy</w:t>
      </w:r>
    </w:p>
    <w:p w14:paraId="3EF8A2F9" w14:textId="77777777" w:rsidR="00577511" w:rsidRPr="00577511" w:rsidRDefault="00577511" w:rsidP="00577511">
      <w:pPr>
        <w:tabs>
          <w:tab w:val="left" w:pos="-120"/>
          <w:tab w:val="left" w:pos="240"/>
          <w:tab w:val="left" w:pos="720"/>
        </w:tabs>
        <w:suppressAutoHyphens/>
        <w:spacing w:after="0" w:line="240" w:lineRule="auto"/>
        <w:jc w:val="both"/>
        <w:rPr>
          <w:rFonts w:ascii="Roboto" w:hAnsi="Roboto"/>
          <w:color w:val="000000"/>
          <w:sz w:val="21"/>
          <w:szCs w:val="21"/>
        </w:rPr>
      </w:pPr>
      <w:r w:rsidRPr="00577511">
        <w:rPr>
          <w:rFonts w:ascii="Roboto" w:hAnsi="Roboto"/>
          <w:color w:val="000000"/>
          <w:sz w:val="21"/>
          <w:szCs w:val="21"/>
        </w:rPr>
        <w:t xml:space="preserve">    ul. Kościuszki 9</w:t>
      </w:r>
    </w:p>
    <w:p w14:paraId="6390F097" w14:textId="77777777" w:rsidR="00577511" w:rsidRPr="00577511" w:rsidRDefault="00577511" w:rsidP="00577511">
      <w:pPr>
        <w:tabs>
          <w:tab w:val="left" w:pos="-120"/>
          <w:tab w:val="left" w:pos="240"/>
          <w:tab w:val="left" w:pos="720"/>
        </w:tabs>
        <w:suppressAutoHyphens/>
        <w:spacing w:after="0" w:line="240" w:lineRule="auto"/>
        <w:jc w:val="both"/>
        <w:rPr>
          <w:rFonts w:ascii="Roboto" w:hAnsi="Roboto"/>
          <w:color w:val="000000"/>
          <w:sz w:val="21"/>
          <w:szCs w:val="21"/>
        </w:rPr>
      </w:pPr>
      <w:r w:rsidRPr="00577511">
        <w:rPr>
          <w:rFonts w:ascii="Roboto" w:hAnsi="Roboto"/>
          <w:color w:val="000000"/>
          <w:sz w:val="21"/>
          <w:szCs w:val="21"/>
        </w:rPr>
        <w:t xml:space="preserve">    62-400 Słupca</w:t>
      </w:r>
    </w:p>
    <w:p w14:paraId="4A6AAB4B" w14:textId="77777777" w:rsidR="00577511" w:rsidRPr="00577511" w:rsidRDefault="00577511" w:rsidP="00577511">
      <w:pPr>
        <w:tabs>
          <w:tab w:val="left" w:pos="-120"/>
          <w:tab w:val="left" w:pos="240"/>
          <w:tab w:val="left" w:pos="720"/>
        </w:tabs>
        <w:suppressAutoHyphens/>
        <w:spacing w:after="0" w:line="240" w:lineRule="auto"/>
        <w:jc w:val="both"/>
        <w:rPr>
          <w:rFonts w:ascii="Roboto" w:hAnsi="Roboto"/>
          <w:color w:val="000000"/>
          <w:sz w:val="21"/>
          <w:szCs w:val="21"/>
        </w:rPr>
      </w:pPr>
      <w:r w:rsidRPr="00577511">
        <w:rPr>
          <w:rFonts w:ascii="Roboto" w:hAnsi="Roboto"/>
          <w:color w:val="000000"/>
          <w:sz w:val="21"/>
          <w:szCs w:val="21"/>
        </w:rPr>
        <w:t>3  Państwowego Gospodarstwa Wodnego Wody Polskie</w:t>
      </w:r>
    </w:p>
    <w:p w14:paraId="793A3F4C" w14:textId="77777777" w:rsidR="00577511" w:rsidRPr="00577511" w:rsidRDefault="00577511" w:rsidP="00577511">
      <w:pPr>
        <w:tabs>
          <w:tab w:val="left" w:pos="-120"/>
          <w:tab w:val="left" w:pos="240"/>
          <w:tab w:val="left" w:pos="720"/>
        </w:tabs>
        <w:suppressAutoHyphens/>
        <w:spacing w:after="0" w:line="240" w:lineRule="auto"/>
        <w:jc w:val="both"/>
        <w:rPr>
          <w:rFonts w:ascii="Roboto" w:hAnsi="Roboto"/>
          <w:color w:val="000000"/>
          <w:sz w:val="21"/>
          <w:szCs w:val="21"/>
        </w:rPr>
      </w:pPr>
      <w:r w:rsidRPr="00577511">
        <w:rPr>
          <w:rFonts w:ascii="Roboto" w:hAnsi="Roboto"/>
          <w:color w:val="000000"/>
          <w:sz w:val="21"/>
          <w:szCs w:val="21"/>
        </w:rPr>
        <w:t xml:space="preserve">    Regionalny Zarząd Gospodarowania Wodanie w Poznaniu </w:t>
      </w:r>
    </w:p>
    <w:p w14:paraId="4A9B4BC2" w14:textId="77777777" w:rsidR="00577511" w:rsidRPr="00577511" w:rsidRDefault="00577511" w:rsidP="00577511">
      <w:pPr>
        <w:tabs>
          <w:tab w:val="left" w:pos="-120"/>
          <w:tab w:val="left" w:pos="240"/>
          <w:tab w:val="left" w:pos="720"/>
        </w:tabs>
        <w:suppressAutoHyphens/>
        <w:spacing w:after="0" w:line="240" w:lineRule="auto"/>
        <w:jc w:val="both"/>
        <w:rPr>
          <w:rFonts w:ascii="Roboto" w:hAnsi="Roboto"/>
          <w:color w:val="000000"/>
          <w:sz w:val="21"/>
          <w:szCs w:val="21"/>
        </w:rPr>
      </w:pPr>
      <w:r w:rsidRPr="00577511">
        <w:rPr>
          <w:rFonts w:ascii="Roboto" w:hAnsi="Roboto"/>
          <w:color w:val="000000"/>
          <w:sz w:val="21"/>
          <w:szCs w:val="21"/>
        </w:rPr>
        <w:t xml:space="preserve">4. Urząd Marszałkowski Województwa Wielkopolskiego </w:t>
      </w:r>
    </w:p>
    <w:p w14:paraId="42B622C6" w14:textId="77777777" w:rsidR="00577511" w:rsidRPr="00577511" w:rsidRDefault="00577511" w:rsidP="00577511">
      <w:pPr>
        <w:tabs>
          <w:tab w:val="left" w:pos="-120"/>
          <w:tab w:val="left" w:pos="240"/>
          <w:tab w:val="left" w:pos="720"/>
        </w:tabs>
        <w:suppressAutoHyphens/>
        <w:spacing w:after="0" w:line="240" w:lineRule="auto"/>
        <w:jc w:val="both"/>
        <w:rPr>
          <w:rFonts w:ascii="Roboto" w:hAnsi="Roboto"/>
          <w:color w:val="000000"/>
          <w:sz w:val="21"/>
          <w:szCs w:val="21"/>
        </w:rPr>
      </w:pPr>
      <w:r w:rsidRPr="00577511">
        <w:rPr>
          <w:rFonts w:ascii="Roboto" w:hAnsi="Roboto"/>
          <w:color w:val="000000"/>
          <w:sz w:val="21"/>
          <w:szCs w:val="21"/>
        </w:rPr>
        <w:t xml:space="preserve">    Departament Środowiska </w:t>
      </w:r>
    </w:p>
    <w:p w14:paraId="6060E2D7" w14:textId="77777777" w:rsidR="00577511" w:rsidRPr="00577511" w:rsidRDefault="00577511" w:rsidP="00577511">
      <w:pPr>
        <w:tabs>
          <w:tab w:val="left" w:pos="-120"/>
          <w:tab w:val="left" w:pos="240"/>
          <w:tab w:val="left" w:pos="720"/>
        </w:tabs>
        <w:suppressAutoHyphens/>
        <w:spacing w:after="0" w:line="240" w:lineRule="auto"/>
        <w:jc w:val="both"/>
        <w:rPr>
          <w:rFonts w:ascii="Roboto" w:hAnsi="Roboto"/>
          <w:color w:val="000000"/>
          <w:sz w:val="21"/>
          <w:szCs w:val="21"/>
        </w:rPr>
      </w:pPr>
      <w:r w:rsidRPr="00577511">
        <w:rPr>
          <w:rFonts w:ascii="Roboto" w:hAnsi="Roboto"/>
          <w:color w:val="000000"/>
          <w:sz w:val="21"/>
          <w:szCs w:val="21"/>
        </w:rPr>
        <w:t xml:space="preserve">    al. Niepodległości 34</w:t>
      </w:r>
    </w:p>
    <w:p w14:paraId="7FEB34EF" w14:textId="77777777" w:rsidR="00577511" w:rsidRPr="00577511" w:rsidRDefault="00577511" w:rsidP="00577511">
      <w:pPr>
        <w:tabs>
          <w:tab w:val="left" w:pos="-120"/>
          <w:tab w:val="left" w:pos="240"/>
          <w:tab w:val="left" w:pos="720"/>
        </w:tabs>
        <w:suppressAutoHyphens/>
        <w:spacing w:after="0" w:line="240" w:lineRule="auto"/>
        <w:jc w:val="both"/>
        <w:rPr>
          <w:rFonts w:ascii="Roboto" w:hAnsi="Roboto"/>
          <w:color w:val="000000"/>
          <w:sz w:val="21"/>
          <w:szCs w:val="21"/>
        </w:rPr>
      </w:pPr>
      <w:r w:rsidRPr="00577511">
        <w:rPr>
          <w:rFonts w:ascii="Roboto" w:hAnsi="Roboto"/>
          <w:color w:val="000000"/>
          <w:sz w:val="21"/>
          <w:szCs w:val="21"/>
        </w:rPr>
        <w:t xml:space="preserve">    61-714 Poznań  </w:t>
      </w:r>
    </w:p>
    <w:sectPr w:rsidR="00577511" w:rsidRPr="00577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25FF0"/>
    <w:multiLevelType w:val="multilevel"/>
    <w:tmpl w:val="80DCE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8AA"/>
    <w:rsid w:val="0003178F"/>
    <w:rsid w:val="00094071"/>
    <w:rsid w:val="000A14C9"/>
    <w:rsid w:val="000F7E2F"/>
    <w:rsid w:val="0010448A"/>
    <w:rsid w:val="00125CC3"/>
    <w:rsid w:val="00155BE5"/>
    <w:rsid w:val="001706ED"/>
    <w:rsid w:val="001A1F26"/>
    <w:rsid w:val="002065AC"/>
    <w:rsid w:val="0022644B"/>
    <w:rsid w:val="00236177"/>
    <w:rsid w:val="002375DB"/>
    <w:rsid w:val="00254BC8"/>
    <w:rsid w:val="002B609B"/>
    <w:rsid w:val="003013F5"/>
    <w:rsid w:val="00303E48"/>
    <w:rsid w:val="003A4D5A"/>
    <w:rsid w:val="003B4F01"/>
    <w:rsid w:val="00413745"/>
    <w:rsid w:val="004702A2"/>
    <w:rsid w:val="00470410"/>
    <w:rsid w:val="004F361F"/>
    <w:rsid w:val="004F754D"/>
    <w:rsid w:val="00577511"/>
    <w:rsid w:val="005848AA"/>
    <w:rsid w:val="005B71C7"/>
    <w:rsid w:val="005C5F12"/>
    <w:rsid w:val="005F64F9"/>
    <w:rsid w:val="006A49A7"/>
    <w:rsid w:val="0072077D"/>
    <w:rsid w:val="00756A66"/>
    <w:rsid w:val="007E6766"/>
    <w:rsid w:val="00831A46"/>
    <w:rsid w:val="008F2DDD"/>
    <w:rsid w:val="00921F64"/>
    <w:rsid w:val="00922B3F"/>
    <w:rsid w:val="00956A6E"/>
    <w:rsid w:val="00963F02"/>
    <w:rsid w:val="00973849"/>
    <w:rsid w:val="009C7515"/>
    <w:rsid w:val="00AA7AA8"/>
    <w:rsid w:val="00C70EB3"/>
    <w:rsid w:val="00CB2647"/>
    <w:rsid w:val="00CE4193"/>
    <w:rsid w:val="00D54B83"/>
    <w:rsid w:val="00DA278D"/>
    <w:rsid w:val="00DB3F37"/>
    <w:rsid w:val="00E037A5"/>
    <w:rsid w:val="00E12025"/>
    <w:rsid w:val="00E84148"/>
    <w:rsid w:val="00E96CEE"/>
    <w:rsid w:val="00ED3F8F"/>
    <w:rsid w:val="00EF7194"/>
    <w:rsid w:val="00F01C57"/>
    <w:rsid w:val="00F1441D"/>
    <w:rsid w:val="00F73365"/>
    <w:rsid w:val="00F77C0C"/>
    <w:rsid w:val="00F92525"/>
    <w:rsid w:val="00FF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5253F"/>
  <w15:chartTrackingRefBased/>
  <w15:docId w15:val="{7BA8FE69-7D34-46E5-A021-9235AD86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21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84148"/>
    <w:rPr>
      <w:b/>
      <w:bCs/>
    </w:rPr>
  </w:style>
  <w:style w:type="character" w:styleId="Uwydatnienie">
    <w:name w:val="Emphasis"/>
    <w:basedOn w:val="Domylnaczcionkaakapitu"/>
    <w:uiPriority w:val="20"/>
    <w:qFormat/>
    <w:rsid w:val="00E841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9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863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Loręcka</dc:creator>
  <cp:keywords/>
  <dc:description/>
  <cp:lastModifiedBy>Ewa Loręcka</cp:lastModifiedBy>
  <cp:revision>77</cp:revision>
  <cp:lastPrinted>2021-10-14T09:58:00Z</cp:lastPrinted>
  <dcterms:created xsi:type="dcterms:W3CDTF">2021-10-12T10:40:00Z</dcterms:created>
  <dcterms:modified xsi:type="dcterms:W3CDTF">2021-10-14T09:58:00Z</dcterms:modified>
</cp:coreProperties>
</file>