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129B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6D0D7C9F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6E2C7D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6E2C7D">
        <w:rPr>
          <w:rFonts w:ascii="Verdana" w:hAnsi="Verdana"/>
          <w:b/>
          <w:color w:val="000000"/>
          <w:sz w:val="18"/>
          <w:szCs w:val="18"/>
        </w:rPr>
        <w:t>25</w:t>
      </w:r>
      <w:r w:rsidR="00B64589">
        <w:rPr>
          <w:rFonts w:ascii="Verdana" w:hAnsi="Verdana"/>
          <w:b/>
          <w:color w:val="000000"/>
          <w:sz w:val="18"/>
          <w:szCs w:val="18"/>
        </w:rPr>
        <w:t xml:space="preserve"> stycznia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641E2460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B64589">
        <w:rPr>
          <w:rFonts w:ascii="Verdana" w:hAnsi="Verdana"/>
          <w:b/>
          <w:bCs/>
          <w:color w:val="000000"/>
          <w:sz w:val="18"/>
          <w:szCs w:val="18"/>
        </w:rPr>
        <w:t>Gminy Ostrowite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6E2C7D">
        <w:rPr>
          <w:rFonts w:ascii="Verdana" w:hAnsi="Verdana"/>
          <w:color w:val="000000"/>
          <w:sz w:val="18"/>
          <w:szCs w:val="18"/>
        </w:rPr>
        <w:t xml:space="preserve">w imieniu której działa Pan Tadeusz Szustek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 xml:space="preserve">„Budowie </w:t>
      </w:r>
      <w:r w:rsidR="006E2C7D">
        <w:rPr>
          <w:rFonts w:ascii="Verdana" w:hAnsi="Verdana"/>
          <w:b/>
          <w:color w:val="000000"/>
          <w:sz w:val="18"/>
          <w:szCs w:val="18"/>
        </w:rPr>
        <w:t xml:space="preserve">sieci </w:t>
      </w:r>
      <w:r w:rsidR="00B64589">
        <w:rPr>
          <w:rFonts w:ascii="Verdana" w:hAnsi="Verdana"/>
          <w:b/>
          <w:color w:val="000000"/>
          <w:sz w:val="18"/>
          <w:szCs w:val="18"/>
        </w:rPr>
        <w:t xml:space="preserve">kanalizacji sanitarnej w </w:t>
      </w:r>
      <w:r w:rsidR="006E2C7D">
        <w:rPr>
          <w:rFonts w:ascii="Verdana" w:hAnsi="Verdana"/>
          <w:b/>
          <w:color w:val="000000"/>
          <w:sz w:val="18"/>
          <w:szCs w:val="18"/>
        </w:rPr>
        <w:t>miejscowości J</w:t>
      </w:r>
      <w:r w:rsidR="0000129B">
        <w:rPr>
          <w:rFonts w:ascii="Verdana" w:hAnsi="Verdana"/>
          <w:b/>
          <w:color w:val="000000"/>
          <w:sz w:val="18"/>
          <w:szCs w:val="18"/>
        </w:rPr>
        <w:t>a</w:t>
      </w:r>
      <w:r w:rsidR="006E2C7D">
        <w:rPr>
          <w:rFonts w:ascii="Verdana" w:hAnsi="Verdana"/>
          <w:b/>
          <w:color w:val="000000"/>
          <w:sz w:val="18"/>
          <w:szCs w:val="18"/>
        </w:rPr>
        <w:t>rotki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5109AF36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B64589">
        <w:rPr>
          <w:rFonts w:ascii="Verdana" w:hAnsi="Verdana"/>
          <w:bCs/>
          <w:color w:val="000000"/>
          <w:sz w:val="18"/>
          <w:szCs w:val="18"/>
        </w:rPr>
        <w:t>81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rozporządzenia Rady Ministrów z dnia 10 września 2019  r. w sprawie przedsięwzięć mogących znacząco oddziaływać na środowisko (Dz. U. z 2019 r. poz. 1839), jako przedsięwzięcie dla którego może być wymagane sporządzenie raportu oddziaływania na środowisko.</w:t>
      </w:r>
    </w:p>
    <w:p w14:paraId="1B97CE16" w14:textId="7AECD2C9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zgodnie z art. 64 ust. 1 </w:t>
      </w:r>
      <w:r w:rsidR="00386CC1">
        <w:rPr>
          <w:rFonts w:ascii="Verdana" w:hAnsi="Verdana"/>
          <w:color w:val="000000"/>
          <w:sz w:val="18"/>
          <w:szCs w:val="18"/>
        </w:rPr>
        <w:t xml:space="preserve">UUOŚ </w:t>
      </w:r>
      <w:r>
        <w:rPr>
          <w:rFonts w:ascii="Verdana" w:hAnsi="Verdana"/>
          <w:color w:val="000000"/>
          <w:sz w:val="18"/>
          <w:szCs w:val="18"/>
        </w:rPr>
        <w:t xml:space="preserve">tutejszy organ wystąpił do </w:t>
      </w:r>
      <w:r w:rsidR="00386CC1">
        <w:rPr>
          <w:rFonts w:ascii="Verdana" w:hAnsi="Verdana"/>
          <w:color w:val="000000"/>
          <w:sz w:val="18"/>
          <w:szCs w:val="18"/>
        </w:rPr>
        <w:t xml:space="preserve">Regionalnego Dyrektora Ochrony Środowiska w Poznaniu, </w:t>
      </w:r>
      <w:r>
        <w:rPr>
          <w:rFonts w:ascii="Verdana" w:hAnsi="Verdana"/>
          <w:color w:val="000000"/>
          <w:sz w:val="18"/>
          <w:szCs w:val="18"/>
        </w:rPr>
        <w:t xml:space="preserve">Państwowego Powiatowego Inspektora Sanitarnego </w:t>
      </w:r>
      <w:r w:rsidR="006E079A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w</w:t>
      </w:r>
      <w:r w:rsidR="00386CC1">
        <w:rPr>
          <w:rFonts w:ascii="Verdana" w:hAnsi="Verdana"/>
          <w:color w:val="000000"/>
          <w:sz w:val="18"/>
          <w:szCs w:val="18"/>
        </w:rPr>
        <w:t xml:space="preserve"> Słupcy </w:t>
      </w:r>
      <w:r>
        <w:rPr>
          <w:rFonts w:ascii="Verdana" w:hAnsi="Verdana"/>
          <w:color w:val="000000"/>
          <w:sz w:val="18"/>
          <w:szCs w:val="18"/>
        </w:rPr>
        <w:t xml:space="preserve"> oraz </w:t>
      </w:r>
      <w:r w:rsidR="00D11CAB">
        <w:rPr>
          <w:rFonts w:ascii="Verdana" w:hAnsi="Verdana"/>
          <w:color w:val="000000"/>
          <w:sz w:val="18"/>
          <w:szCs w:val="18"/>
        </w:rPr>
        <w:t>Dyrektora Zarządu Zlewni w Kole, Państwowe Gospodarstwo Wodne Wody Polskie</w:t>
      </w:r>
      <w:r w:rsidR="00D11CAB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3D6BB4FE" w14:textId="0E36A431" w:rsidR="00427E72" w:rsidRPr="00427E72" w:rsidRDefault="009B2250" w:rsidP="00427E72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Wójt Gminy Ostrowite</w:t>
      </w:r>
    </w:p>
    <w:p w14:paraId="3E5937F1" w14:textId="2B99BDB7" w:rsidR="00187FD9" w:rsidRDefault="00427E72" w:rsidP="00B96D59">
      <w:pPr>
        <w:pStyle w:val="NormalnyWeb"/>
        <w:shd w:val="clear" w:color="auto" w:fill="FFFFFF"/>
        <w:ind w:left="4821" w:firstLine="708"/>
        <w:jc w:val="both"/>
      </w:pPr>
      <w:r w:rsidRPr="00427E72">
        <w:rPr>
          <w:rFonts w:ascii="Verdana" w:hAnsi="Verdana"/>
          <w:b/>
          <w:color w:val="000000"/>
          <w:sz w:val="18"/>
          <w:szCs w:val="18"/>
        </w:rPr>
        <w:t>/-/ Mateusz Wojciechowski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0129B"/>
    <w:rsid w:val="000E62EF"/>
    <w:rsid w:val="00117CA1"/>
    <w:rsid w:val="00187FD9"/>
    <w:rsid w:val="001C277F"/>
    <w:rsid w:val="001C2F8B"/>
    <w:rsid w:val="00210EA8"/>
    <w:rsid w:val="002A486C"/>
    <w:rsid w:val="00321844"/>
    <w:rsid w:val="00372523"/>
    <w:rsid w:val="00377056"/>
    <w:rsid w:val="00386CC1"/>
    <w:rsid w:val="00396A6A"/>
    <w:rsid w:val="00407063"/>
    <w:rsid w:val="004115A5"/>
    <w:rsid w:val="00427E72"/>
    <w:rsid w:val="0043586A"/>
    <w:rsid w:val="00507579"/>
    <w:rsid w:val="005D225C"/>
    <w:rsid w:val="005F7AE3"/>
    <w:rsid w:val="00603EC2"/>
    <w:rsid w:val="00624BF6"/>
    <w:rsid w:val="006B1776"/>
    <w:rsid w:val="006B1D7C"/>
    <w:rsid w:val="006E079A"/>
    <w:rsid w:val="006E2C7D"/>
    <w:rsid w:val="00741BEB"/>
    <w:rsid w:val="007C248F"/>
    <w:rsid w:val="007F34F1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A7130"/>
    <w:rsid w:val="009B2250"/>
    <w:rsid w:val="009D55F2"/>
    <w:rsid w:val="00A8335E"/>
    <w:rsid w:val="00A92FD7"/>
    <w:rsid w:val="00B30DC5"/>
    <w:rsid w:val="00B409F2"/>
    <w:rsid w:val="00B64589"/>
    <w:rsid w:val="00B84A9E"/>
    <w:rsid w:val="00B96D59"/>
    <w:rsid w:val="00BC7731"/>
    <w:rsid w:val="00C27A6E"/>
    <w:rsid w:val="00CC37C9"/>
    <w:rsid w:val="00D11CAB"/>
    <w:rsid w:val="00D1502D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40</cp:revision>
  <cp:lastPrinted>2022-01-14T05:18:00Z</cp:lastPrinted>
  <dcterms:created xsi:type="dcterms:W3CDTF">2020-04-06T12:53:00Z</dcterms:created>
  <dcterms:modified xsi:type="dcterms:W3CDTF">2022-01-25T06:04:00Z</dcterms:modified>
</cp:coreProperties>
</file>