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31FAE5F3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DE24A8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9A3BC7">
        <w:rPr>
          <w:rFonts w:ascii="Verdana" w:hAnsi="Verdana"/>
          <w:b/>
          <w:color w:val="000000"/>
          <w:sz w:val="18"/>
          <w:szCs w:val="18"/>
        </w:rPr>
        <w:t>1 września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0A77C3F0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k.p.a</w:t>
      </w:r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.1029 t.j.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3AA451EE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„Budowie w obrębie Jarotki</w:t>
      </w:r>
      <w:r w:rsidR="002354A6">
        <w:rPr>
          <w:b/>
          <w:bCs/>
        </w:rPr>
        <w:t>,</w:t>
      </w:r>
      <w:r w:rsidR="00DE24A8">
        <w:rPr>
          <w:b/>
          <w:bCs/>
        </w:rPr>
        <w:t xml:space="preserve"> gmina Ostrowite elektrowni fotowoltaicznej o mocy do około 65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7C6145F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Wójt Gminy Ostrowite</w:t>
      </w:r>
    </w:p>
    <w:p w14:paraId="039CEBEE" w14:textId="7506634D" w:rsidR="0043123E" w:rsidRDefault="00992975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34963DF9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043514">
        <w:t xml:space="preserve">Jarotki, </w:t>
      </w:r>
      <w:r w:rsidR="005B2D23">
        <w:t xml:space="preserve">Ostrowite.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84A9E"/>
    <w:rsid w:val="00B96D59"/>
    <w:rsid w:val="00BA7B9D"/>
    <w:rsid w:val="00BC7731"/>
    <w:rsid w:val="00C27A6E"/>
    <w:rsid w:val="00C70B8A"/>
    <w:rsid w:val="00CC37C9"/>
    <w:rsid w:val="00D11CAB"/>
    <w:rsid w:val="00D1502D"/>
    <w:rsid w:val="00D549C8"/>
    <w:rsid w:val="00D64D21"/>
    <w:rsid w:val="00DB7E3E"/>
    <w:rsid w:val="00DE24A8"/>
    <w:rsid w:val="00E40EC0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72</cp:revision>
  <cp:lastPrinted>2022-04-28T05:48:00Z</cp:lastPrinted>
  <dcterms:created xsi:type="dcterms:W3CDTF">2020-04-06T12:53:00Z</dcterms:created>
  <dcterms:modified xsi:type="dcterms:W3CDTF">2022-09-01T09:04:00Z</dcterms:modified>
</cp:coreProperties>
</file>