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BC7731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68D899DD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8877FF">
        <w:rPr>
          <w:rFonts w:ascii="Verdana" w:hAnsi="Verdana"/>
          <w:b/>
          <w:color w:val="000000"/>
          <w:sz w:val="18"/>
          <w:szCs w:val="18"/>
        </w:rPr>
        <w:t>1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82785C">
        <w:rPr>
          <w:rFonts w:ascii="Verdana" w:hAnsi="Verdana"/>
          <w:b/>
          <w:color w:val="000000"/>
          <w:sz w:val="18"/>
          <w:szCs w:val="18"/>
        </w:rPr>
        <w:t>1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BC7731">
        <w:rPr>
          <w:rFonts w:ascii="Verdana" w:hAnsi="Verdana"/>
          <w:b/>
          <w:color w:val="000000"/>
          <w:sz w:val="18"/>
          <w:szCs w:val="18"/>
        </w:rPr>
        <w:t>11</w:t>
      </w:r>
      <w:r w:rsidR="00741BEB">
        <w:rPr>
          <w:rFonts w:ascii="Verdana" w:hAnsi="Verdana"/>
          <w:b/>
          <w:color w:val="000000"/>
          <w:sz w:val="18"/>
          <w:szCs w:val="18"/>
        </w:rPr>
        <w:t xml:space="preserve"> marca 2021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434C3094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20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256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>) w związku z art. 74 ust. 3 ustawy z dnia 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21</w:t>
      </w:r>
      <w:r>
        <w:rPr>
          <w:rFonts w:ascii="Verdana" w:hAnsi="Verdana"/>
          <w:color w:val="000000"/>
          <w:sz w:val="18"/>
          <w:szCs w:val="18"/>
        </w:rPr>
        <w:t xml:space="preserve"> r. poz. </w:t>
      </w:r>
      <w:r w:rsidR="0082785C">
        <w:rPr>
          <w:rFonts w:ascii="Verdana" w:hAnsi="Verdana"/>
          <w:color w:val="000000"/>
          <w:sz w:val="18"/>
          <w:szCs w:val="18"/>
        </w:rPr>
        <w:t xml:space="preserve">247 </w:t>
      </w:r>
      <w:proofErr w:type="spellStart"/>
      <w:r w:rsidR="0082785C">
        <w:rPr>
          <w:rFonts w:ascii="Verdana" w:hAnsi="Verdana"/>
          <w:color w:val="000000"/>
          <w:sz w:val="18"/>
          <w:szCs w:val="18"/>
        </w:rPr>
        <w:t>t.j</w:t>
      </w:r>
      <w:proofErr w:type="spellEnd"/>
      <w:r w:rsidR="0082785C">
        <w:rPr>
          <w:rFonts w:ascii="Verdana" w:hAnsi="Verdana"/>
          <w:color w:val="000000"/>
          <w:sz w:val="18"/>
          <w:szCs w:val="18"/>
        </w:rPr>
        <w:t>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</w:p>
    <w:p w14:paraId="10B319FF" w14:textId="06853FAA" w:rsidR="009B2250" w:rsidRPr="0087267F" w:rsidRDefault="009B2250" w:rsidP="006B1D7C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9B2250">
        <w:rPr>
          <w:rFonts w:ascii="Verdana" w:hAnsi="Verdana"/>
          <w:color w:val="000000"/>
          <w:sz w:val="18"/>
          <w:szCs w:val="18"/>
        </w:rPr>
        <w:br/>
      </w:r>
      <w:r w:rsidRPr="0087267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o wszczęciu postępowania w sprawie wydania decyzji o środowiskowych uwarunkowaniach dla przedsięwzięcia p</w:t>
      </w:r>
      <w:r w:rsidR="00407063" w:rsidRPr="0087267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  <w:r w:rsidRPr="0087267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n.: </w:t>
      </w:r>
      <w:r w:rsidR="008877FF" w:rsidRPr="0087267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„</w:t>
      </w:r>
      <w:r w:rsidR="00210EA8" w:rsidRPr="00210EA8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Uporządkowanie gospodarki wodno-ściekowej na terenie Gminy Ostrowite. Budowa sieci kanalizacji sanitarnej Kosewo-  Giewartów”.</w:t>
      </w:r>
    </w:p>
    <w:p w14:paraId="41F911FF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B342C9F" w14:textId="7692CD1A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Jednocześnie informuję, że zgodnie z art. 64 ust. 1 pkt 2 UUOŚ tutejszy organ wystąpił do Państwowego Powiatowego Inspektora Sanitarnego w Słupcy o opinię w sprawie obowiązku przeprowadzenia oceny oddziaływania na środowisko oraz zakresu raportu o oddziaływaniu przedsięwzięcia na środowisko, jeżeli przeprowadzenie oceny oddziaływania na środowisko byłoby zdaniem tego organu wymagane, w tej samej sprawie wystąpiono również zgodnie z art. 64 ust. 1 pkt 1 i 4 oraz ust. 1b i 1c UUOŚ o stanowisko do Regionalnego Dyrektora Ochrony Środowiska w Poznaniu oraz Dyrektora Zarządu Zlewni w Kole Państwowego Gospodarstwa Wodnego Wody Polskie.</w:t>
      </w:r>
    </w:p>
    <w:p w14:paraId="6BA08017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Opinia </w:t>
      </w:r>
      <w:r w:rsidR="0043586A">
        <w:rPr>
          <w:rFonts w:ascii="Verdana" w:hAnsi="Verdana"/>
          <w:color w:val="000000"/>
          <w:sz w:val="18"/>
          <w:szCs w:val="18"/>
        </w:rPr>
        <w:t xml:space="preserve">Państwowego </w:t>
      </w:r>
      <w:r w:rsidR="009767B9">
        <w:rPr>
          <w:rFonts w:ascii="Verdana" w:hAnsi="Verdana"/>
          <w:color w:val="000000"/>
          <w:sz w:val="18"/>
          <w:szCs w:val="18"/>
        </w:rPr>
        <w:t>Powiatowego</w:t>
      </w:r>
      <w:r>
        <w:rPr>
          <w:rFonts w:ascii="Verdana" w:hAnsi="Verdana"/>
          <w:color w:val="000000"/>
          <w:sz w:val="18"/>
          <w:szCs w:val="18"/>
        </w:rPr>
        <w:t xml:space="preserve"> Inspektora Sanitarnego w </w:t>
      </w:r>
      <w:r w:rsidR="009767B9">
        <w:rPr>
          <w:rFonts w:ascii="Verdana" w:hAnsi="Verdana"/>
          <w:color w:val="000000"/>
          <w:sz w:val="18"/>
          <w:szCs w:val="18"/>
        </w:rPr>
        <w:t>Słupcy</w:t>
      </w:r>
      <w:r>
        <w:rPr>
          <w:rFonts w:ascii="Verdana" w:hAnsi="Verdana"/>
          <w:color w:val="000000"/>
          <w:sz w:val="18"/>
          <w:szCs w:val="18"/>
        </w:rPr>
        <w:t xml:space="preserve"> oraz stanowiska Regionalnego Dyrektora Ochrony Środowiska w Poznaniu oraz Dyrektora Zarządu Zlewni w Kole Państwowego Gospodarstwa Wodnego Wody Polskie dołączone zostaną do akt sprawy.</w:t>
      </w:r>
    </w:p>
    <w:p w14:paraId="075ED24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BB5415C" w14:textId="5BD8069B" w:rsidR="009B2250" w:rsidRPr="00507579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>osobiście, 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</w:p>
    <w:p w14:paraId="53994B46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przewidywany teren, na którym będzie realizowane przedsięwzięcie, oraz obszar znajdujący się 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498865A4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10B01248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DBA157E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20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2</w:t>
      </w:r>
      <w:r>
        <w:rPr>
          <w:rFonts w:ascii="Arial" w:eastAsia="Times New Roman" w:hAnsi="Arial" w:cs="Arial"/>
          <w:color w:val="000000"/>
          <w:sz w:val="20"/>
          <w:lang w:eastAsia="pl-PL"/>
        </w:rPr>
        <w:t>56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ze zm.)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70F8A3C9" w14:textId="77777777" w:rsidR="00407063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DB04524" w14:textId="3129455B" w:rsidR="009B2250" w:rsidRPr="00407063" w:rsidRDefault="009B2250" w:rsidP="00407063">
      <w:pPr>
        <w:pStyle w:val="NormalnyWeb"/>
        <w:shd w:val="clear" w:color="auto" w:fill="FFFFFF"/>
        <w:spacing w:before="0" w:beforeAutospacing="0" w:after="0" w:afterAutospacing="0"/>
        <w:ind w:left="5670"/>
        <w:jc w:val="both"/>
        <w:rPr>
          <w:rFonts w:ascii="Verdana" w:hAnsi="Verdana"/>
          <w:b/>
          <w:color w:val="000000"/>
          <w:sz w:val="18"/>
          <w:szCs w:val="18"/>
        </w:rPr>
      </w:pP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07063" w:rsidRPr="00407063">
        <w:rPr>
          <w:rFonts w:ascii="Verdana" w:hAnsi="Verdana"/>
          <w:b/>
          <w:color w:val="000000"/>
          <w:sz w:val="18"/>
          <w:szCs w:val="18"/>
        </w:rPr>
        <w:t>Wójt Gminy Ostrowite</w:t>
      </w:r>
    </w:p>
    <w:p w14:paraId="3E5937F1" w14:textId="77777777" w:rsidR="00187FD9" w:rsidRDefault="00377056" w:rsidP="00377056">
      <w:pPr>
        <w:pStyle w:val="NormalnyWeb"/>
        <w:shd w:val="clear" w:color="auto" w:fill="FFFFFF"/>
        <w:spacing w:before="0" w:beforeAutospacing="0" w:after="0" w:afterAutospacing="0"/>
        <w:ind w:left="4248" w:firstLine="708"/>
        <w:jc w:val="both"/>
      </w:pPr>
      <w:r>
        <w:rPr>
          <w:rFonts w:ascii="Verdana" w:hAnsi="Verdana"/>
          <w:b/>
          <w:color w:val="000000"/>
          <w:sz w:val="18"/>
          <w:szCs w:val="18"/>
        </w:rPr>
        <w:t xml:space="preserve">  </w:t>
      </w:r>
      <w:r w:rsidR="00407063">
        <w:rPr>
          <w:rFonts w:ascii="Verdana" w:hAnsi="Verdana"/>
          <w:b/>
          <w:color w:val="000000"/>
          <w:sz w:val="18"/>
          <w:szCs w:val="18"/>
        </w:rPr>
        <w:t xml:space="preserve">    </w:t>
      </w:r>
      <w:r w:rsidR="00407063" w:rsidRPr="00407063">
        <w:rPr>
          <w:rFonts w:ascii="Verdana" w:hAnsi="Verdana"/>
          <w:b/>
          <w:color w:val="000000"/>
          <w:sz w:val="18"/>
          <w:szCs w:val="18"/>
        </w:rPr>
        <w:t xml:space="preserve">/-/ </w:t>
      </w:r>
      <w:r>
        <w:rPr>
          <w:rFonts w:ascii="Verdana" w:hAnsi="Verdana"/>
          <w:b/>
          <w:color w:val="000000"/>
          <w:sz w:val="18"/>
          <w:szCs w:val="18"/>
        </w:rPr>
        <w:t>Mateusz Wojciechowski</w:t>
      </w: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E62EF"/>
    <w:rsid w:val="00117CA1"/>
    <w:rsid w:val="00187FD9"/>
    <w:rsid w:val="001C277F"/>
    <w:rsid w:val="001C2F8B"/>
    <w:rsid w:val="00210EA8"/>
    <w:rsid w:val="00321844"/>
    <w:rsid w:val="00377056"/>
    <w:rsid w:val="00396A6A"/>
    <w:rsid w:val="00407063"/>
    <w:rsid w:val="004115A5"/>
    <w:rsid w:val="0043586A"/>
    <w:rsid w:val="00507579"/>
    <w:rsid w:val="00603EC2"/>
    <w:rsid w:val="006B1D7C"/>
    <w:rsid w:val="00741BEB"/>
    <w:rsid w:val="007C248F"/>
    <w:rsid w:val="0082785C"/>
    <w:rsid w:val="0087267F"/>
    <w:rsid w:val="008877FF"/>
    <w:rsid w:val="008E6212"/>
    <w:rsid w:val="008E6676"/>
    <w:rsid w:val="00974B8A"/>
    <w:rsid w:val="009767B9"/>
    <w:rsid w:val="009A7130"/>
    <w:rsid w:val="009B2250"/>
    <w:rsid w:val="00BC7731"/>
    <w:rsid w:val="00E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13</cp:revision>
  <cp:lastPrinted>2021-03-11T07:28:00Z</cp:lastPrinted>
  <dcterms:created xsi:type="dcterms:W3CDTF">2020-04-06T12:53:00Z</dcterms:created>
  <dcterms:modified xsi:type="dcterms:W3CDTF">2021-03-11T07:28:00Z</dcterms:modified>
</cp:coreProperties>
</file>