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E224F" w:rsidRPr="00604997" w:rsidRDefault="00FC1E82" w:rsidP="00604997">
      <w:pPr>
        <w:spacing w:after="0" w:line="240" w:lineRule="auto"/>
        <w:jc w:val="center"/>
      </w:pPr>
      <w:r w:rsidRPr="00604997">
        <w:rPr>
          <w:rFonts w:ascii="Times New Roman" w:hAnsi="Times New Roman" w:cs="Times New Roman"/>
          <w:b/>
          <w:sz w:val="40"/>
          <w:szCs w:val="40"/>
        </w:rPr>
        <w:t>KARTA</w:t>
      </w:r>
    </w:p>
    <w:p w:rsidR="007E224F" w:rsidRPr="00604997" w:rsidRDefault="00FC1E82">
      <w:pPr>
        <w:spacing w:after="0" w:line="240" w:lineRule="auto"/>
        <w:jc w:val="center"/>
      </w:pPr>
      <w:r w:rsidRPr="00604997">
        <w:rPr>
          <w:rFonts w:ascii="Times New Roman" w:hAnsi="Times New Roman" w:cs="Times New Roman"/>
          <w:b/>
          <w:sz w:val="40"/>
          <w:szCs w:val="40"/>
        </w:rPr>
        <w:t>INFORMACYJNA PRZEDSIĘWZIĘCIA</w:t>
      </w:r>
    </w:p>
    <w:p w:rsidR="007E224F" w:rsidRPr="00604997" w:rsidRDefault="007E224F">
      <w:pPr>
        <w:spacing w:after="0" w:line="240" w:lineRule="auto"/>
        <w:jc w:val="center"/>
        <w:rPr>
          <w:rFonts w:ascii="Times New Roman" w:hAnsi="Times New Roman" w:cs="Times New Roman"/>
          <w:b/>
          <w:sz w:val="18"/>
          <w:szCs w:val="18"/>
          <w:lang w:eastAsia="en-US"/>
        </w:rPr>
      </w:pPr>
    </w:p>
    <w:p w:rsidR="007E224F" w:rsidRPr="00604997" w:rsidRDefault="00FC1E82">
      <w:pPr>
        <w:spacing w:after="0" w:line="240" w:lineRule="auto"/>
        <w:jc w:val="center"/>
      </w:pPr>
      <w:r w:rsidRPr="00604997">
        <w:rPr>
          <w:rFonts w:ascii="Times New Roman" w:hAnsi="Times New Roman" w:cs="Times New Roman"/>
          <w:b/>
          <w:sz w:val="40"/>
          <w:szCs w:val="40"/>
        </w:rPr>
        <w:t xml:space="preserve">dla </w:t>
      </w:r>
    </w:p>
    <w:p w:rsidR="007E224F" w:rsidRPr="00604997" w:rsidRDefault="007E224F">
      <w:pPr>
        <w:spacing w:after="0" w:line="240" w:lineRule="auto"/>
        <w:jc w:val="center"/>
        <w:rPr>
          <w:rFonts w:ascii="Times New Roman" w:hAnsi="Times New Roman" w:cs="Times New Roman"/>
          <w:b/>
          <w:sz w:val="18"/>
          <w:szCs w:val="18"/>
        </w:rPr>
      </w:pPr>
    </w:p>
    <w:p w:rsidR="006D6913" w:rsidRPr="00604997" w:rsidRDefault="006D6913">
      <w:pPr>
        <w:spacing w:after="0" w:line="240" w:lineRule="auto"/>
        <w:jc w:val="center"/>
        <w:rPr>
          <w:rFonts w:ascii="Tahoma" w:hAnsi="Tahoma" w:cs="Tahoma"/>
          <w:b/>
          <w:sz w:val="44"/>
          <w:szCs w:val="44"/>
        </w:rPr>
      </w:pPr>
      <w:r w:rsidRPr="00604997">
        <w:rPr>
          <w:rFonts w:ascii="Tahoma" w:hAnsi="Tahoma" w:cs="Tahoma"/>
          <w:b/>
          <w:sz w:val="44"/>
          <w:szCs w:val="44"/>
        </w:rPr>
        <w:t>Budowy</w:t>
      </w:r>
      <w:r w:rsidR="00FC1E82" w:rsidRPr="00604997">
        <w:rPr>
          <w:rFonts w:ascii="Tahoma" w:hAnsi="Tahoma" w:cs="Tahoma"/>
          <w:b/>
          <w:sz w:val="44"/>
          <w:szCs w:val="44"/>
        </w:rPr>
        <w:t xml:space="preserve"> </w:t>
      </w:r>
      <w:r w:rsidR="008545CC" w:rsidRPr="00604997">
        <w:rPr>
          <w:rFonts w:ascii="Tahoma" w:hAnsi="Tahoma" w:cs="Tahoma"/>
          <w:b/>
          <w:sz w:val="44"/>
          <w:szCs w:val="44"/>
        </w:rPr>
        <w:t xml:space="preserve">sieci kanalizacji sanitarnej </w:t>
      </w:r>
    </w:p>
    <w:p w:rsidR="006D6913" w:rsidRPr="00604997" w:rsidRDefault="006D6913">
      <w:pPr>
        <w:spacing w:after="0" w:line="240" w:lineRule="auto"/>
        <w:jc w:val="center"/>
        <w:rPr>
          <w:rFonts w:ascii="Tahoma" w:hAnsi="Tahoma" w:cs="Tahoma"/>
          <w:b/>
          <w:sz w:val="44"/>
          <w:szCs w:val="44"/>
        </w:rPr>
      </w:pPr>
      <w:r w:rsidRPr="00604997">
        <w:rPr>
          <w:rFonts w:ascii="Tahoma" w:hAnsi="Tahoma" w:cs="Tahoma"/>
          <w:b/>
          <w:sz w:val="44"/>
          <w:szCs w:val="44"/>
        </w:rPr>
        <w:t xml:space="preserve">w miejscowości Jarotki, </w:t>
      </w:r>
    </w:p>
    <w:p w:rsidR="007E224F" w:rsidRPr="00604997" w:rsidRDefault="006D6913">
      <w:pPr>
        <w:spacing w:after="0" w:line="240" w:lineRule="auto"/>
        <w:jc w:val="center"/>
        <w:rPr>
          <w:sz w:val="44"/>
          <w:szCs w:val="44"/>
        </w:rPr>
      </w:pPr>
      <w:r w:rsidRPr="00604997">
        <w:rPr>
          <w:rFonts w:ascii="Tahoma" w:hAnsi="Tahoma" w:cs="Tahoma"/>
          <w:b/>
          <w:sz w:val="44"/>
          <w:szCs w:val="44"/>
        </w:rPr>
        <w:t>gmina Ostrowite.</w:t>
      </w:r>
    </w:p>
    <w:p w:rsidR="007E224F" w:rsidRPr="00604997" w:rsidRDefault="007E224F">
      <w:pPr>
        <w:spacing w:after="0" w:line="240" w:lineRule="auto"/>
        <w:rPr>
          <w:rFonts w:ascii="Times New Roman" w:hAnsi="Times New Roman" w:cs="Times New Roman"/>
          <w:b/>
          <w:sz w:val="24"/>
          <w:szCs w:val="24"/>
        </w:rPr>
      </w:pPr>
    </w:p>
    <w:p w:rsidR="007E224F" w:rsidRPr="00604997" w:rsidRDefault="007E224F">
      <w:pPr>
        <w:spacing w:after="0" w:line="240" w:lineRule="auto"/>
        <w:rPr>
          <w:rFonts w:ascii="Times New Roman" w:hAnsi="Times New Roman" w:cs="Times New Roman"/>
          <w:sz w:val="24"/>
          <w:szCs w:val="24"/>
        </w:rPr>
      </w:pPr>
    </w:p>
    <w:p w:rsidR="007E224F" w:rsidRPr="00604997" w:rsidRDefault="00FC1E82">
      <w:pPr>
        <w:widowControl w:val="0"/>
        <w:autoSpaceDE w:val="0"/>
        <w:spacing w:after="0" w:line="240" w:lineRule="auto"/>
      </w:pPr>
      <w:r w:rsidRPr="00604997">
        <w:rPr>
          <w:rFonts w:ascii="Times New Roman" w:hAnsi="Times New Roman" w:cs="Times New Roman"/>
          <w:sz w:val="36"/>
          <w:szCs w:val="36"/>
        </w:rPr>
        <w:t xml:space="preserve">Inwestor:  </w:t>
      </w:r>
    </w:p>
    <w:p w:rsidR="007E224F" w:rsidRPr="00604997" w:rsidRDefault="00FC1E82">
      <w:pPr>
        <w:spacing w:after="0" w:line="240" w:lineRule="auto"/>
      </w:pPr>
      <w:r w:rsidRPr="00604997">
        <w:rPr>
          <w:rFonts w:ascii="Tahoma" w:hAnsi="Tahoma" w:cs="Tahoma"/>
          <w:b/>
          <w:sz w:val="28"/>
          <w:szCs w:val="28"/>
        </w:rPr>
        <w:t>GMINA OSTROWITE</w:t>
      </w:r>
    </w:p>
    <w:p w:rsidR="007E224F" w:rsidRPr="00604997" w:rsidRDefault="00FC1E82">
      <w:pPr>
        <w:spacing w:after="0" w:line="240" w:lineRule="auto"/>
      </w:pPr>
      <w:r w:rsidRPr="00604997">
        <w:rPr>
          <w:rFonts w:ascii="Tahoma" w:hAnsi="Tahoma" w:cs="Tahoma"/>
          <w:b/>
          <w:sz w:val="28"/>
          <w:szCs w:val="28"/>
        </w:rPr>
        <w:t>ul. Lipowa 2, 62-402 Ostrowite</w:t>
      </w:r>
    </w:p>
    <w:p w:rsidR="007E224F" w:rsidRPr="00604997" w:rsidRDefault="007E224F">
      <w:pPr>
        <w:spacing w:after="0" w:line="240" w:lineRule="auto"/>
        <w:rPr>
          <w:rFonts w:ascii="Times New Roman" w:hAnsi="Times New Roman" w:cs="Times New Roman"/>
          <w:b/>
          <w:sz w:val="24"/>
          <w:szCs w:val="24"/>
        </w:rPr>
      </w:pPr>
    </w:p>
    <w:p w:rsidR="007E224F" w:rsidRPr="00604997" w:rsidRDefault="007E224F">
      <w:pPr>
        <w:spacing w:after="0" w:line="240" w:lineRule="auto"/>
        <w:rPr>
          <w:rFonts w:ascii="Times New Roman" w:hAnsi="Times New Roman" w:cs="Times New Roman"/>
          <w:sz w:val="24"/>
          <w:szCs w:val="24"/>
        </w:rPr>
      </w:pPr>
    </w:p>
    <w:p w:rsidR="007E224F" w:rsidRPr="00604997" w:rsidRDefault="00FC1E82">
      <w:pPr>
        <w:widowControl w:val="0"/>
        <w:autoSpaceDE w:val="0"/>
        <w:spacing w:after="0" w:line="240" w:lineRule="auto"/>
      </w:pPr>
      <w:r w:rsidRPr="00604997">
        <w:rPr>
          <w:rFonts w:ascii="Times New Roman" w:hAnsi="Times New Roman" w:cs="Times New Roman"/>
          <w:sz w:val="36"/>
          <w:szCs w:val="36"/>
        </w:rPr>
        <w:t xml:space="preserve">Prowadzący inwestycję:  </w:t>
      </w:r>
    </w:p>
    <w:p w:rsidR="007E224F" w:rsidRPr="00604997" w:rsidRDefault="00FC1E82">
      <w:pPr>
        <w:spacing w:after="0" w:line="240" w:lineRule="auto"/>
      </w:pPr>
      <w:r w:rsidRPr="00604997">
        <w:rPr>
          <w:rFonts w:ascii="Tahoma" w:hAnsi="Tahoma" w:cs="Tahoma"/>
          <w:b/>
          <w:sz w:val="28"/>
          <w:szCs w:val="28"/>
        </w:rPr>
        <w:t>Tadeusz Szustek</w:t>
      </w:r>
    </w:p>
    <w:p w:rsidR="007E224F" w:rsidRPr="00604997" w:rsidRDefault="00FC1E82">
      <w:pPr>
        <w:spacing w:after="0" w:line="240" w:lineRule="auto"/>
      </w:pPr>
      <w:r w:rsidRPr="00604997">
        <w:rPr>
          <w:rFonts w:ascii="Tahoma" w:hAnsi="Tahoma" w:cs="Tahoma"/>
          <w:b/>
          <w:sz w:val="28"/>
          <w:szCs w:val="28"/>
        </w:rPr>
        <w:t xml:space="preserve">62-220 Niechanowo </w:t>
      </w:r>
    </w:p>
    <w:p w:rsidR="007E224F" w:rsidRPr="00604997" w:rsidRDefault="00FC1E82">
      <w:pPr>
        <w:spacing w:after="0" w:line="240" w:lineRule="auto"/>
      </w:pPr>
      <w:r w:rsidRPr="00604997">
        <w:rPr>
          <w:rFonts w:ascii="Tahoma" w:hAnsi="Tahoma" w:cs="Tahoma"/>
          <w:b/>
          <w:sz w:val="28"/>
          <w:szCs w:val="28"/>
        </w:rPr>
        <w:t>Żelazkowo 51</w:t>
      </w:r>
    </w:p>
    <w:p w:rsidR="007E224F" w:rsidRPr="00604997" w:rsidRDefault="007E224F">
      <w:pPr>
        <w:widowControl w:val="0"/>
        <w:autoSpaceDE w:val="0"/>
        <w:spacing w:after="0" w:line="240" w:lineRule="auto"/>
        <w:ind w:left="746"/>
        <w:rPr>
          <w:rFonts w:ascii="Times New Roman" w:hAnsi="Times New Roman" w:cs="Times New Roman"/>
          <w:b/>
          <w:sz w:val="36"/>
          <w:szCs w:val="36"/>
        </w:rPr>
      </w:pPr>
    </w:p>
    <w:p w:rsidR="007E224F" w:rsidRPr="00604997" w:rsidRDefault="00FC1E82">
      <w:pPr>
        <w:widowControl w:val="0"/>
        <w:autoSpaceDE w:val="0"/>
        <w:spacing w:after="0" w:line="240" w:lineRule="auto"/>
      </w:pPr>
      <w:r w:rsidRPr="00604997">
        <w:rPr>
          <w:rFonts w:ascii="Times New Roman" w:hAnsi="Times New Roman" w:cs="Times New Roman"/>
          <w:sz w:val="36"/>
          <w:szCs w:val="36"/>
        </w:rPr>
        <w:t xml:space="preserve">Lokalizacja:  </w:t>
      </w:r>
    </w:p>
    <w:p w:rsidR="007E224F" w:rsidRPr="00604997" w:rsidRDefault="00FC1E82">
      <w:pPr>
        <w:spacing w:after="0" w:line="240" w:lineRule="auto"/>
      </w:pPr>
      <w:r w:rsidRPr="00604997">
        <w:rPr>
          <w:rFonts w:ascii="Tahoma" w:hAnsi="Tahoma" w:cs="Tahoma"/>
          <w:b/>
          <w:sz w:val="28"/>
          <w:szCs w:val="28"/>
        </w:rPr>
        <w:t xml:space="preserve">Gmina Ostrowite </w:t>
      </w:r>
    </w:p>
    <w:p w:rsidR="007E224F" w:rsidRPr="00604997" w:rsidRDefault="00FC1E82">
      <w:pPr>
        <w:spacing w:after="0" w:line="240" w:lineRule="auto"/>
      </w:pPr>
      <w:r w:rsidRPr="00604997">
        <w:rPr>
          <w:rFonts w:ascii="Tahoma" w:hAnsi="Tahoma" w:cs="Tahoma"/>
          <w:b/>
          <w:sz w:val="28"/>
          <w:szCs w:val="28"/>
        </w:rPr>
        <w:t>Obręb: Jarotki</w:t>
      </w:r>
    </w:p>
    <w:p w:rsidR="007E224F" w:rsidRPr="00604997" w:rsidRDefault="00FC1E82">
      <w:pPr>
        <w:spacing w:after="0" w:line="240" w:lineRule="auto"/>
      </w:pPr>
      <w:r w:rsidRPr="00604997">
        <w:rPr>
          <w:rFonts w:ascii="Tahoma" w:eastAsia="F3" w:hAnsi="Tahoma" w:cs="Tahoma"/>
          <w:b/>
          <w:bCs/>
          <w:sz w:val="28"/>
          <w:szCs w:val="28"/>
        </w:rPr>
        <w:t xml:space="preserve">dz. nr </w:t>
      </w:r>
      <w:r w:rsidR="006D6913" w:rsidRPr="00604997">
        <w:rPr>
          <w:rFonts w:ascii="Tahoma" w:eastAsia="F3" w:hAnsi="Tahoma" w:cs="Tahoma"/>
          <w:b/>
          <w:bCs/>
          <w:sz w:val="28"/>
          <w:szCs w:val="28"/>
        </w:rPr>
        <w:t>ewid.:</w:t>
      </w:r>
      <w:r w:rsidRPr="00604997">
        <w:rPr>
          <w:rFonts w:ascii="Tahoma" w:eastAsia="F3" w:hAnsi="Tahoma" w:cs="Tahoma"/>
          <w:b/>
          <w:bCs/>
          <w:sz w:val="28"/>
          <w:szCs w:val="28"/>
        </w:rPr>
        <w:t xml:space="preserve"> </w:t>
      </w:r>
      <w:r w:rsidRPr="00604997">
        <w:rPr>
          <w:rFonts w:ascii="Tahoma" w:hAnsi="Tahoma" w:cs="Tahoma"/>
          <w:b/>
          <w:sz w:val="28"/>
          <w:szCs w:val="28"/>
        </w:rPr>
        <w:t>36/1, 36/2, 182/1, 182/2, 224/2, 300/4</w:t>
      </w:r>
    </w:p>
    <w:p w:rsidR="007E224F" w:rsidRPr="00604997" w:rsidRDefault="00FC1E82">
      <w:pPr>
        <w:spacing w:after="0" w:line="240" w:lineRule="auto"/>
      </w:pPr>
      <w:r w:rsidRPr="00604997">
        <w:rPr>
          <w:rFonts w:ascii="Tahoma" w:hAnsi="Tahoma" w:cs="Tahoma"/>
          <w:b/>
          <w:sz w:val="28"/>
          <w:szCs w:val="28"/>
        </w:rPr>
        <w:t>Obręb: Ostrowite</w:t>
      </w:r>
    </w:p>
    <w:p w:rsidR="007E224F" w:rsidRPr="00604997" w:rsidRDefault="00FC1E82">
      <w:pPr>
        <w:spacing w:after="0" w:line="240" w:lineRule="auto"/>
      </w:pPr>
      <w:r w:rsidRPr="00604997">
        <w:rPr>
          <w:rFonts w:ascii="Tahoma" w:hAnsi="Tahoma" w:cs="Tahoma"/>
          <w:b/>
          <w:sz w:val="28"/>
          <w:szCs w:val="28"/>
        </w:rPr>
        <w:t xml:space="preserve">dz. nr </w:t>
      </w:r>
      <w:r w:rsidR="006D6913" w:rsidRPr="00604997">
        <w:rPr>
          <w:rFonts w:ascii="Tahoma" w:hAnsi="Tahoma" w:cs="Tahoma"/>
          <w:b/>
          <w:sz w:val="28"/>
          <w:szCs w:val="28"/>
        </w:rPr>
        <w:t>ewid.</w:t>
      </w:r>
      <w:r w:rsidRPr="00604997">
        <w:rPr>
          <w:rFonts w:ascii="Tahoma" w:hAnsi="Tahoma" w:cs="Tahoma"/>
          <w:b/>
          <w:sz w:val="28"/>
          <w:szCs w:val="28"/>
        </w:rPr>
        <w:t>143/1</w:t>
      </w:r>
    </w:p>
    <w:p w:rsidR="007E224F" w:rsidRPr="00604997" w:rsidRDefault="007E224F">
      <w:pPr>
        <w:spacing w:after="0" w:line="240" w:lineRule="auto"/>
        <w:rPr>
          <w:rFonts w:ascii="Times New Roman" w:hAnsi="Times New Roman" w:cs="Times New Roman"/>
          <w:b/>
          <w:bCs/>
          <w:sz w:val="28"/>
          <w:szCs w:val="28"/>
        </w:rPr>
      </w:pPr>
    </w:p>
    <w:p w:rsidR="007E224F" w:rsidRPr="00604997" w:rsidRDefault="007E224F">
      <w:pPr>
        <w:spacing w:after="0" w:line="240" w:lineRule="auto"/>
        <w:rPr>
          <w:rFonts w:ascii="Times New Roman" w:hAnsi="Times New Roman" w:cs="Times New Roman"/>
          <w:bCs/>
        </w:rPr>
      </w:pPr>
    </w:p>
    <w:p w:rsidR="007E224F" w:rsidRPr="00604997" w:rsidRDefault="007E224F">
      <w:pPr>
        <w:spacing w:after="0" w:line="240" w:lineRule="auto"/>
        <w:rPr>
          <w:rFonts w:ascii="Times New Roman" w:hAnsi="Times New Roman" w:cs="Times New Roman"/>
          <w:bCs/>
        </w:rPr>
      </w:pPr>
    </w:p>
    <w:p w:rsidR="007E224F" w:rsidRPr="00604997" w:rsidRDefault="007E224F">
      <w:pPr>
        <w:spacing w:after="0" w:line="240" w:lineRule="auto"/>
        <w:rPr>
          <w:rFonts w:ascii="Times New Roman" w:hAnsi="Times New Roman" w:cs="Times New Roman"/>
          <w:bCs/>
        </w:rPr>
      </w:pPr>
    </w:p>
    <w:p w:rsidR="007E224F" w:rsidRPr="00604997" w:rsidRDefault="007E224F">
      <w:pPr>
        <w:spacing w:after="0" w:line="240" w:lineRule="auto"/>
        <w:rPr>
          <w:rFonts w:ascii="Times New Roman" w:hAnsi="Times New Roman" w:cs="Times New Roman"/>
          <w:bCs/>
        </w:rPr>
      </w:pPr>
    </w:p>
    <w:p w:rsidR="007E224F" w:rsidRPr="00604997" w:rsidRDefault="007E224F">
      <w:pPr>
        <w:spacing w:after="0" w:line="240" w:lineRule="auto"/>
        <w:rPr>
          <w:rFonts w:ascii="Times New Roman" w:hAnsi="Times New Roman" w:cs="Times New Roman"/>
          <w:bCs/>
        </w:rPr>
      </w:pPr>
    </w:p>
    <w:p w:rsidR="007E224F" w:rsidRPr="00604997" w:rsidRDefault="007E224F">
      <w:pPr>
        <w:spacing w:after="0" w:line="240" w:lineRule="auto"/>
        <w:rPr>
          <w:rFonts w:ascii="Times New Roman" w:hAnsi="Times New Roman" w:cs="Times New Roman"/>
          <w:bCs/>
        </w:rPr>
      </w:pPr>
    </w:p>
    <w:p w:rsidR="007E224F" w:rsidRPr="00604997" w:rsidRDefault="007E224F">
      <w:pPr>
        <w:spacing w:after="0" w:line="240" w:lineRule="auto"/>
        <w:rPr>
          <w:rFonts w:ascii="Times New Roman" w:hAnsi="Times New Roman" w:cs="Times New Roman"/>
          <w:bCs/>
        </w:rPr>
      </w:pPr>
    </w:p>
    <w:p w:rsidR="007E224F" w:rsidRPr="00604997" w:rsidRDefault="00FC1E82">
      <w:pPr>
        <w:spacing w:after="0" w:line="240" w:lineRule="auto"/>
        <w:ind w:left="4248" w:firstLine="708"/>
      </w:pPr>
      <w:r w:rsidRPr="00604997">
        <w:rPr>
          <w:rFonts w:ascii="Times New Roman" w:hAnsi="Times New Roman" w:cs="Times New Roman"/>
          <w:sz w:val="24"/>
          <w:szCs w:val="24"/>
        </w:rPr>
        <w:t>Opracowała mgr inż. Anna Szablewska</w:t>
      </w:r>
    </w:p>
    <w:p w:rsidR="007E224F" w:rsidRPr="00604997" w:rsidRDefault="007E224F">
      <w:pPr>
        <w:spacing w:after="0" w:line="240" w:lineRule="auto"/>
        <w:ind w:left="4956" w:firstLine="708"/>
        <w:rPr>
          <w:rFonts w:ascii="Times New Roman" w:hAnsi="Times New Roman" w:cs="Times New Roman"/>
          <w:sz w:val="24"/>
          <w:szCs w:val="24"/>
        </w:rPr>
      </w:pPr>
    </w:p>
    <w:p w:rsidR="007E224F" w:rsidRPr="00604997" w:rsidRDefault="007E224F">
      <w:pPr>
        <w:spacing w:after="0" w:line="240" w:lineRule="auto"/>
        <w:rPr>
          <w:rFonts w:ascii="Times New Roman" w:hAnsi="Times New Roman" w:cs="Times New Roman"/>
          <w:sz w:val="24"/>
          <w:szCs w:val="24"/>
        </w:rPr>
      </w:pPr>
    </w:p>
    <w:p w:rsidR="007E224F" w:rsidRPr="00604997" w:rsidRDefault="007E224F">
      <w:pPr>
        <w:spacing w:after="0" w:line="240" w:lineRule="auto"/>
        <w:rPr>
          <w:rFonts w:ascii="Times New Roman" w:hAnsi="Times New Roman" w:cs="Times New Roman"/>
          <w:sz w:val="24"/>
          <w:szCs w:val="24"/>
        </w:rPr>
      </w:pPr>
    </w:p>
    <w:p w:rsidR="007E224F" w:rsidRPr="00604997" w:rsidRDefault="00FC1E82">
      <w:pPr>
        <w:spacing w:after="0" w:line="240" w:lineRule="auto"/>
        <w:jc w:val="center"/>
      </w:pPr>
      <w:r w:rsidRPr="00604997">
        <w:rPr>
          <w:rFonts w:ascii="Times New Roman" w:hAnsi="Times New Roman" w:cs="Times New Roman"/>
          <w:noProof/>
          <w:sz w:val="24"/>
          <w:szCs w:val="24"/>
          <w:lang w:eastAsia="pl-PL"/>
        </w:rPr>
        <mc:AlternateContent>
          <mc:Choice Requires="wps">
            <w:drawing>
              <wp:anchor distT="0" distB="0" distL="114300" distR="114300" simplePos="0" relativeHeight="251646976" behindDoc="0" locked="0" layoutInCell="1" allowOverlap="1" wp14:anchorId="514F9397" wp14:editId="70BBC338">
                <wp:simplePos x="0" y="0"/>
                <wp:positionH relativeFrom="column">
                  <wp:posOffset>2661285</wp:posOffset>
                </wp:positionH>
                <wp:positionV relativeFrom="paragraph">
                  <wp:posOffset>194310</wp:posOffset>
                </wp:positionV>
                <wp:extent cx="444500" cy="523240"/>
                <wp:effectExtent l="8255" t="6985" r="13970" b="1270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0" cy="523240"/>
                        </a:xfrm>
                        <a:prstGeom prst="rect">
                          <a:avLst/>
                        </a:prstGeom>
                        <a:solidFill>
                          <a:srgbClr val="FFFFFF"/>
                        </a:solidFill>
                        <a:ln w="9360" cap="sq">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81B177" id="Rectangle 2" o:spid="_x0000_s1026" style="position:absolute;margin-left:209.55pt;margin-top:15.3pt;width:35pt;height:41.2pt;z-index:251646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" strokecolor="white" strokeweight=".26mm">
                <v:stroke endcap="square"/>
              </v:rect>
            </w:pict>
          </mc:Fallback>
        </mc:AlternateContent>
      </w:r>
      <w:r w:rsidR="00DF0ACB" w:rsidRPr="00604997">
        <w:rPr>
          <w:rFonts w:ascii="Times New Roman" w:hAnsi="Times New Roman" w:cs="Times New Roman"/>
          <w:sz w:val="24"/>
          <w:szCs w:val="24"/>
        </w:rPr>
        <w:t>20.01.2022</w:t>
      </w:r>
      <w:r w:rsidRPr="00604997">
        <w:rPr>
          <w:rFonts w:ascii="Times New Roman" w:hAnsi="Times New Roman" w:cs="Times New Roman"/>
          <w:sz w:val="24"/>
          <w:szCs w:val="24"/>
        </w:rPr>
        <w:t xml:space="preserve"> roku</w:t>
      </w:r>
    </w:p>
    <w:p w:rsidR="007E224F" w:rsidRPr="00604997" w:rsidRDefault="007E224F">
      <w:pPr>
        <w:spacing w:after="0" w:line="240" w:lineRule="auto"/>
        <w:jc w:val="center"/>
      </w:pPr>
    </w:p>
    <w:p w:rsidR="006D6913" w:rsidRPr="00604997" w:rsidRDefault="006D6913">
      <w:pPr>
        <w:spacing w:after="0" w:line="240" w:lineRule="auto"/>
        <w:jc w:val="center"/>
        <w:rPr>
          <w:rFonts w:ascii="Times New Roman" w:hAnsi="Times New Roman" w:cs="Times New Roman"/>
          <w:b/>
          <w:sz w:val="28"/>
          <w:szCs w:val="28"/>
          <w:u w:val="single"/>
        </w:rPr>
      </w:pPr>
    </w:p>
    <w:p w:rsidR="007E224F" w:rsidRPr="00604997" w:rsidRDefault="00FC1E82">
      <w:pPr>
        <w:spacing w:after="0" w:line="240" w:lineRule="auto"/>
        <w:jc w:val="center"/>
      </w:pPr>
      <w:r w:rsidRPr="00604997">
        <w:rPr>
          <w:rFonts w:ascii="Times New Roman" w:hAnsi="Times New Roman" w:cs="Times New Roman"/>
          <w:b/>
          <w:sz w:val="28"/>
          <w:szCs w:val="28"/>
          <w:u w:val="single"/>
        </w:rPr>
        <w:lastRenderedPageBreak/>
        <w:t>KARTA INFORMACYJNA PRZEDSIĘWZIĘCIA</w:t>
      </w:r>
    </w:p>
    <w:p w:rsidR="007E224F" w:rsidRPr="00604997" w:rsidRDefault="007E224F">
      <w:pPr>
        <w:spacing w:after="0" w:line="240" w:lineRule="auto"/>
        <w:jc w:val="both"/>
        <w:rPr>
          <w:rFonts w:ascii="Times New Roman" w:hAnsi="Times New Roman" w:cs="Times New Roman"/>
          <w:b/>
          <w:sz w:val="24"/>
          <w:szCs w:val="24"/>
          <w:u w:val="single"/>
        </w:rPr>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Sporządzona zgodnie z art. 62a ustawy z dnia 3 października 2008r. o udostępnieniu informacji o środowisku i jego ochronie, udziale społeczeństwa w ochronie środowiska oraz o cenach oddziaływania na środowisko (Dz.U. z 2021 r. poz. 247 z zm.) zawierająca w szczególności dane:</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Kartę informacji przedsięwzięcia przedkłada się zgodnie z art. 72 ust 1 pkt 21) ustawy z dnia 3 października 2008r. o udostępnieniu informacji o środowisku i jego ochronie, udziale społeczeństwa w ochronie środowiska oraz o ocenach oddziaływania na środowisko w celu ustalenia konieczności przeprowadzenia oceny oddziaływania na środowisko przed uzyskaniem pozwolenia budowlanego na wykonanie inwestycji.</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pStyle w:val="Nagwek2"/>
      </w:pPr>
      <w:r w:rsidRPr="00604997">
        <w:t xml:space="preserve">Rodzaj skala (np. zdolność produkcyjna) i usytuowanie przedsięwzięcia: </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 xml:space="preserve">Inwestor:  </w:t>
      </w:r>
    </w:p>
    <w:p w:rsidR="007E224F" w:rsidRPr="00604997" w:rsidRDefault="00FC1E82">
      <w:pPr>
        <w:spacing w:after="0" w:line="240" w:lineRule="auto"/>
        <w:jc w:val="both"/>
      </w:pPr>
      <w:r w:rsidRPr="00604997">
        <w:rPr>
          <w:rFonts w:ascii="Times New Roman" w:hAnsi="Times New Roman" w:cs="Times New Roman"/>
          <w:sz w:val="24"/>
          <w:szCs w:val="24"/>
        </w:rPr>
        <w:t>Gmina Ostrowite</w:t>
      </w:r>
    </w:p>
    <w:p w:rsidR="007E224F" w:rsidRPr="00604997" w:rsidRDefault="00FC1E82">
      <w:pPr>
        <w:spacing w:after="0" w:line="240" w:lineRule="auto"/>
        <w:jc w:val="both"/>
      </w:pPr>
      <w:r w:rsidRPr="00604997">
        <w:rPr>
          <w:rFonts w:ascii="Times New Roman" w:hAnsi="Times New Roman" w:cs="Times New Roman"/>
          <w:sz w:val="24"/>
          <w:szCs w:val="24"/>
        </w:rPr>
        <w:t>ul. Lipowa 2, 62-402 Ostrowite</w:t>
      </w:r>
    </w:p>
    <w:p w:rsidR="007E224F" w:rsidRPr="00604997" w:rsidRDefault="00FC1E82">
      <w:pPr>
        <w:spacing w:after="0" w:line="240" w:lineRule="auto"/>
        <w:jc w:val="both"/>
        <w:rPr>
          <w:lang w:val="en-GB"/>
        </w:rPr>
      </w:pPr>
      <w:r w:rsidRPr="00604997">
        <w:rPr>
          <w:rFonts w:ascii="Times New Roman" w:hAnsi="Times New Roman" w:cs="Times New Roman"/>
          <w:sz w:val="24"/>
          <w:szCs w:val="24"/>
          <w:lang w:val="en-GB"/>
        </w:rPr>
        <w:t>tel. 63 2765160, 63 2765121</w:t>
      </w:r>
    </w:p>
    <w:p w:rsidR="007E224F" w:rsidRPr="00604997" w:rsidRDefault="00FC1E82">
      <w:pPr>
        <w:spacing w:after="0" w:line="240" w:lineRule="auto"/>
        <w:jc w:val="both"/>
        <w:rPr>
          <w:lang w:val="en-GB"/>
        </w:rPr>
      </w:pPr>
      <w:r w:rsidRPr="00604997">
        <w:rPr>
          <w:rFonts w:ascii="Times New Roman" w:hAnsi="Times New Roman" w:cs="Times New Roman"/>
          <w:sz w:val="24"/>
          <w:szCs w:val="24"/>
          <w:lang w:val="en-GB"/>
        </w:rPr>
        <w:t>mail: ugmostrowite@post.pl</w:t>
      </w:r>
    </w:p>
    <w:p w:rsidR="007E224F" w:rsidRPr="00604997" w:rsidRDefault="00FC1E82">
      <w:pPr>
        <w:spacing w:after="0" w:line="240" w:lineRule="auto"/>
        <w:jc w:val="both"/>
        <w:rPr>
          <w:lang w:val="en-GB"/>
        </w:rPr>
      </w:pPr>
      <w:r w:rsidRPr="00604997">
        <w:rPr>
          <w:rFonts w:ascii="Times New Roman" w:hAnsi="Times New Roman" w:cs="Times New Roman"/>
          <w:sz w:val="24"/>
          <w:szCs w:val="24"/>
          <w:lang w:val="en-GB"/>
        </w:rPr>
        <w:t>NIP: 6671220223</w:t>
      </w:r>
    </w:p>
    <w:p w:rsidR="007E224F" w:rsidRPr="00604997" w:rsidRDefault="007E224F">
      <w:pPr>
        <w:spacing w:after="0" w:line="240" w:lineRule="auto"/>
        <w:jc w:val="both"/>
        <w:rPr>
          <w:rFonts w:ascii="Times New Roman" w:hAnsi="Times New Roman" w:cs="Times New Roman"/>
          <w:sz w:val="24"/>
          <w:szCs w:val="24"/>
          <w:lang w:val="en-GB"/>
        </w:rPr>
      </w:pPr>
    </w:p>
    <w:p w:rsidR="007E224F" w:rsidRPr="00604997" w:rsidRDefault="00FC1E82">
      <w:pPr>
        <w:spacing w:after="0" w:line="240" w:lineRule="auto"/>
        <w:jc w:val="both"/>
      </w:pPr>
      <w:r w:rsidRPr="00604997">
        <w:rPr>
          <w:rFonts w:ascii="Times New Roman" w:hAnsi="Times New Roman" w:cs="Times New Roman"/>
          <w:sz w:val="24"/>
          <w:szCs w:val="24"/>
        </w:rPr>
        <w:t xml:space="preserve">Prowadzący inwestycję:  </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Tadeusz Szustek</w:t>
      </w:r>
    </w:p>
    <w:p w:rsidR="007E224F" w:rsidRPr="00604997" w:rsidRDefault="00FC1E82">
      <w:pPr>
        <w:spacing w:after="0" w:line="240" w:lineRule="auto"/>
        <w:jc w:val="both"/>
      </w:pPr>
      <w:r w:rsidRPr="00604997">
        <w:rPr>
          <w:rFonts w:ascii="Times New Roman" w:hAnsi="Times New Roman" w:cs="Times New Roman"/>
          <w:sz w:val="24"/>
          <w:szCs w:val="24"/>
        </w:rPr>
        <w:t>62-220 Niechanowo</w:t>
      </w:r>
    </w:p>
    <w:p w:rsidR="007E224F" w:rsidRPr="00604997" w:rsidRDefault="00FC1E82">
      <w:pPr>
        <w:spacing w:after="0" w:line="240" w:lineRule="auto"/>
        <w:jc w:val="both"/>
      </w:pPr>
      <w:r w:rsidRPr="00604997">
        <w:rPr>
          <w:rFonts w:ascii="Times New Roman" w:hAnsi="Times New Roman" w:cs="Times New Roman"/>
          <w:sz w:val="24"/>
          <w:szCs w:val="24"/>
        </w:rPr>
        <w:t>Żelazkowo 51</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 xml:space="preserve">Rodzaj przedsięwzięcia: </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Rozbudowa sieci kanalizacji sanitarnej z przykanalikami.</w:t>
      </w:r>
    </w:p>
    <w:p w:rsidR="007E224F" w:rsidRPr="00604997" w:rsidRDefault="007E224F">
      <w:pPr>
        <w:spacing w:after="0" w:line="240" w:lineRule="auto"/>
        <w:jc w:val="both"/>
        <w:rPr>
          <w:rFonts w:ascii="Times New Roman" w:hAnsi="Times New Roman" w:cs="Times New Roman"/>
          <w:sz w:val="24"/>
          <w:szCs w:val="24"/>
        </w:rPr>
      </w:pPr>
    </w:p>
    <w:p w:rsidR="00B209E0" w:rsidRPr="00604997" w:rsidRDefault="00FC1E82">
      <w:pPr>
        <w:spacing w:after="0" w:line="240" w:lineRule="auto"/>
        <w:jc w:val="both"/>
      </w:pPr>
      <w:r w:rsidRPr="00604997">
        <w:rPr>
          <w:rFonts w:ascii="Times New Roman" w:hAnsi="Times New Roman" w:cs="Times New Roman"/>
          <w:sz w:val="24"/>
          <w:szCs w:val="24"/>
        </w:rPr>
        <w:t xml:space="preserve">Przedsięwzięcie podlega pod </w:t>
      </w:r>
      <w:r w:rsidR="00B209E0" w:rsidRPr="00604997">
        <w:rPr>
          <w:rFonts w:ascii="Times New Roman" w:hAnsi="Times New Roman" w:cs="Times New Roman"/>
          <w:sz w:val="24"/>
          <w:szCs w:val="24"/>
        </w:rPr>
        <w:t>Rozporządzenie Rady Ministrów z dnia 10 września 2019 r. w sprawie przedsięwzięć mogących znacząco oddziaływać na środowisko (Dz. U. poz. 1839)</w:t>
      </w:r>
      <w:r w:rsidR="006D6913" w:rsidRPr="00604997">
        <w:rPr>
          <w:rFonts w:ascii="Times New Roman" w:hAnsi="Times New Roman" w:cs="Times New Roman"/>
          <w:sz w:val="24"/>
          <w:szCs w:val="24"/>
        </w:rPr>
        <w:t>;</w:t>
      </w:r>
    </w:p>
    <w:p w:rsidR="007E224F" w:rsidRPr="00604997" w:rsidRDefault="00FC1E82">
      <w:pPr>
        <w:spacing w:after="0" w:line="240" w:lineRule="auto"/>
        <w:jc w:val="both"/>
      </w:pPr>
      <w:r w:rsidRPr="00604997">
        <w:rPr>
          <w:rFonts w:ascii="Times New Roman" w:hAnsi="Times New Roman" w:cs="Times New Roman"/>
          <w:sz w:val="24"/>
          <w:szCs w:val="24"/>
        </w:rPr>
        <w:t>- § 3 ust. 1 pkt 81 sieci kanalizacyjne o całkowitej długości przedsięwzięcia nie mniejszej niż 1 km, z wyłączeniem:</w:t>
      </w:r>
    </w:p>
    <w:p w:rsidR="007E224F" w:rsidRPr="00604997" w:rsidRDefault="00FC1E82">
      <w:pPr>
        <w:spacing w:after="0" w:line="240" w:lineRule="auto"/>
        <w:jc w:val="both"/>
      </w:pPr>
      <w:r w:rsidRPr="00604997">
        <w:rPr>
          <w:rFonts w:ascii="Times New Roman" w:hAnsi="Times New Roman" w:cs="Times New Roman"/>
          <w:sz w:val="24"/>
          <w:szCs w:val="24"/>
        </w:rPr>
        <w:t>a)przebudowy tych sieci metodą bez wykopową,</w:t>
      </w:r>
    </w:p>
    <w:p w:rsidR="007E224F" w:rsidRPr="00604997" w:rsidRDefault="00FC1E82">
      <w:pPr>
        <w:spacing w:after="0" w:line="240" w:lineRule="auto"/>
        <w:jc w:val="both"/>
      </w:pPr>
      <w:r w:rsidRPr="00604997">
        <w:rPr>
          <w:rFonts w:ascii="Times New Roman" w:hAnsi="Times New Roman" w:cs="Times New Roman"/>
          <w:sz w:val="24"/>
          <w:szCs w:val="24"/>
        </w:rPr>
        <w:t>b)sieci kanalizacji deszczowej zlokalizowanych w pasie drogowym i obszarze kolejowym,</w:t>
      </w:r>
    </w:p>
    <w:p w:rsidR="007E224F" w:rsidRPr="00604997" w:rsidRDefault="00FC1E82">
      <w:pPr>
        <w:spacing w:after="0" w:line="240" w:lineRule="auto"/>
        <w:jc w:val="both"/>
      </w:pPr>
      <w:r w:rsidRPr="00604997">
        <w:rPr>
          <w:rFonts w:ascii="Times New Roman" w:hAnsi="Times New Roman" w:cs="Times New Roman"/>
          <w:sz w:val="24"/>
          <w:szCs w:val="24"/>
        </w:rPr>
        <w:t xml:space="preserve">c)przyłączy do budynków; </w:t>
      </w:r>
    </w:p>
    <w:p w:rsidR="007E224F" w:rsidRPr="00604997" w:rsidRDefault="00FC1E82">
      <w:pPr>
        <w:spacing w:after="0" w:line="240" w:lineRule="auto"/>
        <w:jc w:val="both"/>
      </w:pPr>
      <w:r w:rsidRPr="00604997">
        <w:rPr>
          <w:rFonts w:ascii="Times New Roman" w:hAnsi="Times New Roman" w:cs="Times New Roman"/>
          <w:sz w:val="24"/>
          <w:szCs w:val="24"/>
        </w:rPr>
        <w:t>jako przedsięwzięcia mogące potencjalnie znacząco oddziaływać na środowisko.</w:t>
      </w:r>
    </w:p>
    <w:p w:rsidR="007E224F" w:rsidRPr="00604997" w:rsidRDefault="007E224F">
      <w:pPr>
        <w:spacing w:after="0" w:line="240" w:lineRule="auto"/>
        <w:jc w:val="both"/>
        <w:rPr>
          <w:rFonts w:ascii="Times New Roman" w:hAnsi="Times New Roman" w:cs="Times New Roman"/>
          <w:sz w:val="24"/>
          <w:szCs w:val="24"/>
        </w:rPr>
      </w:pPr>
    </w:p>
    <w:p w:rsidR="00910C71" w:rsidRPr="00604997" w:rsidRDefault="00FC1E82">
      <w:p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 xml:space="preserve">Planowane przedsięwzięcie polegać będzie na rozbudowie </w:t>
      </w:r>
      <w:r w:rsidR="001459AF" w:rsidRPr="00604997">
        <w:rPr>
          <w:rFonts w:ascii="Times New Roman" w:hAnsi="Times New Roman" w:cs="Times New Roman"/>
          <w:sz w:val="24"/>
          <w:szCs w:val="24"/>
        </w:rPr>
        <w:t>gminnej sieci kanalizacji sanitarnej</w:t>
      </w:r>
      <w:r w:rsidR="00910C71" w:rsidRPr="00604997">
        <w:rPr>
          <w:rFonts w:ascii="Times New Roman" w:hAnsi="Times New Roman" w:cs="Times New Roman"/>
          <w:sz w:val="24"/>
          <w:szCs w:val="24"/>
        </w:rPr>
        <w:t xml:space="preserve"> </w:t>
      </w:r>
      <w:r w:rsidRPr="00604997">
        <w:rPr>
          <w:rFonts w:ascii="Times New Roman" w:hAnsi="Times New Roman" w:cs="Times New Roman"/>
          <w:sz w:val="24"/>
          <w:szCs w:val="24"/>
        </w:rPr>
        <w:t xml:space="preserve">z przykanalikami w </w:t>
      </w:r>
      <w:r w:rsidR="00910C71" w:rsidRPr="00604997">
        <w:rPr>
          <w:rFonts w:ascii="Times New Roman" w:hAnsi="Times New Roman" w:cs="Times New Roman"/>
          <w:sz w:val="24"/>
          <w:szCs w:val="24"/>
        </w:rPr>
        <w:t>miejscowości Jarotki, Gmina</w:t>
      </w:r>
      <w:r w:rsidRPr="00604997">
        <w:rPr>
          <w:rFonts w:ascii="Times New Roman" w:hAnsi="Times New Roman" w:cs="Times New Roman"/>
          <w:sz w:val="24"/>
          <w:szCs w:val="24"/>
        </w:rPr>
        <w:t xml:space="preserve"> Ostrowite. Budowa projektowanej sieci ma na celu podłączenie działek do istniejącej gminnej kanalizacji sanitarnej. Tereny objęte budową kanalizacji są w całości zwodociągowane, lecz nie posiadają zbiorczego systemu odp</w:t>
      </w:r>
      <w:r w:rsidR="00910C71" w:rsidRPr="00604997">
        <w:rPr>
          <w:rFonts w:ascii="Times New Roman" w:hAnsi="Times New Roman" w:cs="Times New Roman"/>
          <w:sz w:val="24"/>
          <w:szCs w:val="24"/>
        </w:rPr>
        <w:t>rowadzania ścieków. Miejscowość objęta przedsięwzięciem posiada</w:t>
      </w:r>
      <w:r w:rsidRPr="00604997">
        <w:rPr>
          <w:rFonts w:ascii="Times New Roman" w:hAnsi="Times New Roman" w:cs="Times New Roman"/>
          <w:sz w:val="24"/>
          <w:szCs w:val="24"/>
        </w:rPr>
        <w:t xml:space="preserve"> zabudowę o </w:t>
      </w:r>
      <w:r w:rsidRPr="00604997">
        <w:rPr>
          <w:rFonts w:ascii="Times New Roman" w:hAnsi="Times New Roman" w:cs="Times New Roman"/>
          <w:sz w:val="24"/>
          <w:szCs w:val="24"/>
        </w:rPr>
        <w:lastRenderedPageBreak/>
        <w:t>charakterze zagrodowym, jednorodzinnym i rekreacyjnym. B</w:t>
      </w:r>
      <w:r w:rsidR="00910C71" w:rsidRPr="00604997">
        <w:rPr>
          <w:rFonts w:ascii="Times New Roman" w:hAnsi="Times New Roman" w:cs="Times New Roman"/>
          <w:sz w:val="24"/>
          <w:szCs w:val="24"/>
        </w:rPr>
        <w:t>rak kanalizacji na tym obszarze</w:t>
      </w:r>
      <w:r w:rsidRPr="00604997">
        <w:rPr>
          <w:rFonts w:ascii="Times New Roman" w:hAnsi="Times New Roman" w:cs="Times New Roman"/>
          <w:sz w:val="24"/>
          <w:szCs w:val="24"/>
        </w:rPr>
        <w:t xml:space="preserve"> powoduje zagrożenie dla środowiska oraz ogranicza rozwój budownictwa mieszkaniowego. Budowa kanalizacji sanitarnej pozwoli na likwidację istniejących zbiorników bezodpływowych. Ścieki odprowadzane będą do istniejącej oczyszczalni ścieków w m. </w:t>
      </w:r>
      <w:proofErr w:type="spellStart"/>
      <w:r w:rsidRPr="00604997">
        <w:rPr>
          <w:rFonts w:ascii="Times New Roman" w:hAnsi="Times New Roman" w:cs="Times New Roman"/>
          <w:sz w:val="24"/>
          <w:szCs w:val="24"/>
        </w:rPr>
        <w:t>Gostuń</w:t>
      </w:r>
      <w:proofErr w:type="spellEnd"/>
      <w:r w:rsidRPr="00604997">
        <w:rPr>
          <w:rFonts w:ascii="Times New Roman" w:hAnsi="Times New Roman" w:cs="Times New Roman"/>
          <w:sz w:val="24"/>
          <w:szCs w:val="24"/>
        </w:rPr>
        <w:t xml:space="preserve">. </w:t>
      </w:r>
    </w:p>
    <w:p w:rsidR="007E224F" w:rsidRPr="00604997" w:rsidRDefault="00FC1E82">
      <w:pPr>
        <w:spacing w:after="0" w:line="240" w:lineRule="auto"/>
        <w:jc w:val="both"/>
      </w:pPr>
      <w:r w:rsidRPr="00604997">
        <w:rPr>
          <w:rFonts w:ascii="Times New Roman" w:hAnsi="Times New Roman" w:cs="Times New Roman"/>
          <w:sz w:val="24"/>
          <w:szCs w:val="24"/>
        </w:rPr>
        <w:t>Miejscowość Jarotki położona jest we wschodniej części gminy Ostrowite, na obszarach chronionych przyrodniczo na podstawie ustawy o ochronie przyrody przy Jeziorze Ostrowite. Budowa kanalizacji sanitarnej ma służyć kompleksowemu rozwiązaniu odprowadzenia ścieków z budynków mieszkalnych i letniskowych położonych w miejscowości Jarotki.</w:t>
      </w:r>
    </w:p>
    <w:p w:rsidR="007E224F" w:rsidRPr="00604997" w:rsidRDefault="007E224F">
      <w:pPr>
        <w:spacing w:after="0" w:line="240" w:lineRule="auto"/>
        <w:jc w:val="both"/>
        <w:rPr>
          <w:rFonts w:ascii="Times New Roman" w:hAnsi="Times New Roman" w:cs="Times New Roman"/>
          <w:strike/>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Skala przedsięwzięcia, dane ilościowe:</w:t>
      </w:r>
    </w:p>
    <w:p w:rsidR="007E224F" w:rsidRPr="00604997" w:rsidRDefault="00FC1E82" w:rsidP="00DF0AFC">
      <w:pPr>
        <w:spacing w:after="0" w:line="240" w:lineRule="auto"/>
        <w:jc w:val="both"/>
      </w:pPr>
      <w:r w:rsidRPr="00604997">
        <w:rPr>
          <w:rFonts w:ascii="Times New Roman" w:hAnsi="Times New Roman" w:cs="Times New Roman"/>
          <w:sz w:val="24"/>
          <w:szCs w:val="24"/>
        </w:rPr>
        <w:t xml:space="preserve">- całkowita długość kanałów grawitacyjno-tłocznych ok. L=  3 531,1 </w:t>
      </w:r>
      <w:proofErr w:type="spellStart"/>
      <w:r w:rsidRPr="00604997">
        <w:rPr>
          <w:rFonts w:ascii="Times New Roman" w:hAnsi="Times New Roman" w:cs="Times New Roman"/>
          <w:sz w:val="24"/>
          <w:szCs w:val="24"/>
        </w:rPr>
        <w:t>mb</w:t>
      </w:r>
      <w:proofErr w:type="spellEnd"/>
      <w:r w:rsidRPr="00604997">
        <w:rPr>
          <w:rFonts w:ascii="Times New Roman" w:hAnsi="Times New Roman" w:cs="Times New Roman"/>
          <w:sz w:val="24"/>
          <w:szCs w:val="24"/>
        </w:rPr>
        <w:t>,</w:t>
      </w:r>
    </w:p>
    <w:p w:rsidR="007E224F" w:rsidRPr="00604997" w:rsidRDefault="00FC1E82" w:rsidP="00DF0AFC">
      <w:pPr>
        <w:spacing w:after="0" w:line="240" w:lineRule="auto"/>
        <w:jc w:val="both"/>
      </w:pPr>
      <w:r w:rsidRPr="00604997">
        <w:rPr>
          <w:rFonts w:ascii="Times New Roman" w:hAnsi="Times New Roman" w:cs="Times New Roman"/>
          <w:sz w:val="24"/>
          <w:szCs w:val="24"/>
        </w:rPr>
        <w:t>- ilość przepompowni (tłoczni) ścieków 1 szt.,</w:t>
      </w:r>
    </w:p>
    <w:p w:rsidR="007E224F" w:rsidRPr="00604997" w:rsidRDefault="00FC1E82" w:rsidP="00DF0AFC">
      <w:pPr>
        <w:spacing w:after="0" w:line="240" w:lineRule="auto"/>
        <w:jc w:val="both"/>
      </w:pPr>
      <w:r w:rsidRPr="00604997">
        <w:rPr>
          <w:rFonts w:ascii="Times New Roman" w:eastAsia="Times New Roman" w:hAnsi="Times New Roman" w:cs="Times New Roman"/>
          <w:sz w:val="24"/>
          <w:szCs w:val="24"/>
          <w:lang w:eastAsia="pl-PL"/>
        </w:rPr>
        <w:t xml:space="preserve">- ilość i długość przyłączy/przykanalików - 21 przyłączy o łącznej długości 140,5 </w:t>
      </w:r>
      <w:proofErr w:type="spellStart"/>
      <w:r w:rsidRPr="00604997">
        <w:rPr>
          <w:rFonts w:ascii="Times New Roman" w:eastAsia="Times New Roman" w:hAnsi="Times New Roman" w:cs="Times New Roman"/>
          <w:sz w:val="24"/>
          <w:szCs w:val="24"/>
          <w:lang w:eastAsia="pl-PL"/>
        </w:rPr>
        <w:t>mb</w:t>
      </w:r>
      <w:proofErr w:type="spellEnd"/>
      <w:r w:rsidRPr="00604997">
        <w:rPr>
          <w:rFonts w:ascii="Times New Roman" w:eastAsia="Times New Roman" w:hAnsi="Times New Roman" w:cs="Times New Roman"/>
          <w:sz w:val="24"/>
          <w:szCs w:val="24"/>
          <w:lang w:eastAsia="pl-PL"/>
        </w:rPr>
        <w:t xml:space="preserve"> do granicy działki,</w:t>
      </w:r>
    </w:p>
    <w:p w:rsidR="007E224F" w:rsidRPr="00604997" w:rsidRDefault="00FC1E82" w:rsidP="00DF0AFC">
      <w:pPr>
        <w:spacing w:after="0" w:line="240" w:lineRule="auto"/>
        <w:jc w:val="both"/>
      </w:pPr>
      <w:r w:rsidRPr="00604997">
        <w:rPr>
          <w:rFonts w:ascii="Times New Roman" w:eastAsia="Times New Roman" w:hAnsi="Times New Roman" w:cs="Times New Roman"/>
          <w:sz w:val="24"/>
          <w:szCs w:val="24"/>
          <w:lang w:eastAsia="pl-PL"/>
        </w:rPr>
        <w:t xml:space="preserve">- ilość odprowadzanych ścieków - </w:t>
      </w:r>
      <w:r w:rsidR="00DF0AFC" w:rsidRPr="00604997">
        <w:rPr>
          <w:rFonts w:ascii="Times New Roman" w:hAnsi="Times New Roman" w:cs="Times New Roman"/>
          <w:sz w:val="24"/>
          <w:szCs w:val="24"/>
        </w:rPr>
        <w:t>(21 szt.) + perspektywicznie po</w:t>
      </w:r>
      <w:r w:rsidRPr="00604997">
        <w:rPr>
          <w:rFonts w:ascii="Times New Roman" w:hAnsi="Times New Roman" w:cs="Times New Roman"/>
          <w:sz w:val="24"/>
          <w:szCs w:val="24"/>
        </w:rPr>
        <w:t xml:space="preserve"> dalszej </w:t>
      </w:r>
      <w:r w:rsidR="00DF0AFC" w:rsidRPr="00604997">
        <w:rPr>
          <w:rFonts w:ascii="Times New Roman" w:hAnsi="Times New Roman" w:cs="Times New Roman"/>
          <w:sz w:val="24"/>
          <w:szCs w:val="24"/>
        </w:rPr>
        <w:t>rozbudowie  kanalizacji o nowe</w:t>
      </w:r>
      <w:r w:rsidRPr="00604997">
        <w:rPr>
          <w:rFonts w:ascii="Times New Roman" w:hAnsi="Times New Roman" w:cs="Times New Roman"/>
          <w:sz w:val="24"/>
          <w:szCs w:val="24"/>
        </w:rPr>
        <w:t xml:space="preserve"> tereny – łącznie przyjęto:</w:t>
      </w:r>
      <w:r w:rsidRPr="00604997">
        <w:rPr>
          <w:rFonts w:ascii="Times New Roman" w:eastAsia="Times New Roman" w:hAnsi="Times New Roman" w:cs="Times New Roman"/>
          <w:sz w:val="24"/>
          <w:szCs w:val="24"/>
          <w:lang w:eastAsia="pl-PL"/>
        </w:rPr>
        <w:t xml:space="preserve"> dopływ ścieków od </w:t>
      </w:r>
      <w:r w:rsidR="0022231B" w:rsidRPr="00604997">
        <w:rPr>
          <w:rFonts w:ascii="Times New Roman" w:eastAsia="Times New Roman" w:hAnsi="Times New Roman" w:cs="Times New Roman"/>
          <w:sz w:val="24"/>
          <w:szCs w:val="24"/>
          <w:lang w:eastAsia="pl-PL"/>
        </w:rPr>
        <w:t>200</w:t>
      </w:r>
      <w:r w:rsidRPr="00604997">
        <w:rPr>
          <w:rFonts w:ascii="Times New Roman" w:eastAsia="Times New Roman" w:hAnsi="Times New Roman" w:cs="Times New Roman"/>
          <w:sz w:val="24"/>
          <w:szCs w:val="24"/>
          <w:lang w:eastAsia="pl-PL"/>
        </w:rPr>
        <w:t xml:space="preserve">. mieszkańców, przy przepływie maksymalnym ścieków 4,33 l/s. </w:t>
      </w:r>
    </w:p>
    <w:p w:rsidR="007E224F" w:rsidRPr="00604997" w:rsidRDefault="007E224F" w:rsidP="00DF0AFC">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 xml:space="preserve">Teren przedsięwzięcia obejmuje działki: </w:t>
      </w:r>
    </w:p>
    <w:p w:rsidR="007E224F" w:rsidRPr="00604997" w:rsidRDefault="00FC1E82">
      <w:pPr>
        <w:spacing w:after="0" w:line="240" w:lineRule="auto"/>
        <w:jc w:val="both"/>
      </w:pPr>
      <w:r w:rsidRPr="00604997">
        <w:rPr>
          <w:rFonts w:ascii="Times New Roman" w:hAnsi="Times New Roman" w:cs="Times New Roman"/>
          <w:sz w:val="24"/>
          <w:szCs w:val="24"/>
        </w:rPr>
        <w:t>Obręb Jarotki 0006:</w:t>
      </w:r>
    </w:p>
    <w:p w:rsidR="007E224F" w:rsidRPr="00604997" w:rsidRDefault="00FC1E82">
      <w:p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 xml:space="preserve"> dz. nr  36/1, 36/2, 182/1, 182/2, 224/2, 300/4</w:t>
      </w:r>
      <w:r w:rsidR="0022231B" w:rsidRPr="00604997">
        <w:rPr>
          <w:rFonts w:ascii="Times New Roman" w:hAnsi="Times New Roman" w:cs="Times New Roman"/>
          <w:sz w:val="24"/>
          <w:szCs w:val="24"/>
        </w:rPr>
        <w:t xml:space="preserve"> ( powstała po podziale działki </w:t>
      </w:r>
      <w:r w:rsidR="00DF0AFC" w:rsidRPr="00604997">
        <w:rPr>
          <w:rFonts w:ascii="Times New Roman" w:hAnsi="Times New Roman" w:cs="Times New Roman"/>
          <w:sz w:val="24"/>
          <w:szCs w:val="24"/>
        </w:rPr>
        <w:t xml:space="preserve">ewid. </w:t>
      </w:r>
      <w:r w:rsidR="0022231B" w:rsidRPr="00604997">
        <w:rPr>
          <w:rFonts w:ascii="Times New Roman" w:hAnsi="Times New Roman" w:cs="Times New Roman"/>
          <w:sz w:val="24"/>
          <w:szCs w:val="24"/>
        </w:rPr>
        <w:t>300/1)</w:t>
      </w:r>
    </w:p>
    <w:p w:rsidR="007E224F" w:rsidRPr="00604997" w:rsidRDefault="00FC1E82">
      <w:pPr>
        <w:spacing w:after="0" w:line="240" w:lineRule="auto"/>
        <w:jc w:val="both"/>
      </w:pPr>
      <w:r w:rsidRPr="00604997">
        <w:rPr>
          <w:rFonts w:ascii="Times New Roman" w:hAnsi="Times New Roman" w:cs="Times New Roman"/>
          <w:sz w:val="24"/>
          <w:szCs w:val="24"/>
        </w:rPr>
        <w:t>Obręb Ostrowite 0014:</w:t>
      </w:r>
    </w:p>
    <w:p w:rsidR="007E224F" w:rsidRPr="00604997" w:rsidRDefault="00FC1E82">
      <w:pPr>
        <w:spacing w:after="0" w:line="240" w:lineRule="auto"/>
        <w:jc w:val="both"/>
      </w:pPr>
      <w:r w:rsidRPr="00604997">
        <w:rPr>
          <w:rFonts w:ascii="Times New Roman" w:eastAsia="Times New Roman" w:hAnsi="Times New Roman" w:cs="Times New Roman"/>
          <w:sz w:val="24"/>
          <w:szCs w:val="24"/>
        </w:rPr>
        <w:t xml:space="preserve"> </w:t>
      </w:r>
      <w:r w:rsidRPr="00604997">
        <w:rPr>
          <w:rFonts w:ascii="Times New Roman" w:hAnsi="Times New Roman" w:cs="Times New Roman"/>
          <w:sz w:val="24"/>
          <w:szCs w:val="24"/>
        </w:rPr>
        <w:t>dz. nr  143/1</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 xml:space="preserve">Dla przedmiotowych działek istnieje plan zagospodarowania przestrzennego. </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uppressAutoHyphens w:val="0"/>
        <w:autoSpaceDE w:val="0"/>
        <w:spacing w:after="0" w:line="240" w:lineRule="auto"/>
        <w:jc w:val="both"/>
      </w:pPr>
      <w:r w:rsidRPr="00604997">
        <w:rPr>
          <w:rFonts w:ascii="Times New Roman" w:hAnsi="Times New Roman" w:cs="Times New Roman"/>
          <w:sz w:val="24"/>
          <w:szCs w:val="24"/>
        </w:rPr>
        <w:t>Zgodnie z wypisem, z miejscowego planu zagospodarowania przestrzennego przyjętego przez Radę Gminy Ostrowite uchwałą nr XLII/379/2021</w:t>
      </w:r>
      <w:r w:rsidR="00D60DF0" w:rsidRPr="00604997">
        <w:rPr>
          <w:rFonts w:ascii="Times New Roman" w:hAnsi="Times New Roman" w:cs="Times New Roman"/>
          <w:sz w:val="24"/>
          <w:szCs w:val="24"/>
        </w:rPr>
        <w:t xml:space="preserve"> z dnia 1 października 2021 r., </w:t>
      </w:r>
      <w:r w:rsidRPr="00604997">
        <w:rPr>
          <w:rFonts w:ascii="Times New Roman" w:hAnsi="Times New Roman" w:cs="Times New Roman"/>
          <w:sz w:val="24"/>
          <w:szCs w:val="24"/>
        </w:rPr>
        <w:t>ogłoszoną w Dzienniku Urzędowym Województwa Wielkopolskiego</w:t>
      </w:r>
      <w:r w:rsidR="00D60DF0" w:rsidRPr="00604997">
        <w:rPr>
          <w:rFonts w:ascii="Times New Roman" w:hAnsi="Times New Roman" w:cs="Times New Roman"/>
          <w:sz w:val="24"/>
          <w:szCs w:val="24"/>
        </w:rPr>
        <w:t xml:space="preserve"> poz. 7760 z dnia 18.10.2021r., </w:t>
      </w:r>
      <w:r w:rsidRPr="00604997">
        <w:rPr>
          <w:rFonts w:ascii="Times New Roman" w:hAnsi="Times New Roman" w:cs="Times New Roman"/>
          <w:sz w:val="24"/>
          <w:szCs w:val="24"/>
        </w:rPr>
        <w:t xml:space="preserve">w sprawie miejscowego planu zagospodarowania przestrzennego wybranych obrębów na obszarze gminy Ostrowite, obejmującego obszar inwestycji: </w:t>
      </w:r>
    </w:p>
    <w:p w:rsidR="007E224F" w:rsidRPr="00604997" w:rsidRDefault="00FC1E82">
      <w:pPr>
        <w:spacing w:after="0" w:line="240" w:lineRule="auto"/>
        <w:jc w:val="both"/>
      </w:pPr>
      <w:r w:rsidRPr="00604997">
        <w:rPr>
          <w:rFonts w:ascii="Times New Roman" w:hAnsi="Times New Roman" w:cs="Times New Roman"/>
          <w:sz w:val="24"/>
          <w:szCs w:val="24"/>
        </w:rPr>
        <w:t>- działka o Nr. ewid. 36/2, 36/1 położona w miejscowości J</w:t>
      </w:r>
      <w:r w:rsidR="00D60DF0" w:rsidRPr="00604997">
        <w:rPr>
          <w:rFonts w:ascii="Times New Roman" w:hAnsi="Times New Roman" w:cs="Times New Roman"/>
          <w:sz w:val="24"/>
          <w:szCs w:val="24"/>
        </w:rPr>
        <w:t>arotki oznaczona jest symbolem:</w:t>
      </w:r>
      <w:r w:rsidRPr="00604997">
        <w:rPr>
          <w:rFonts w:ascii="Times New Roman" w:hAnsi="Times New Roman" w:cs="Times New Roman"/>
          <w:strike/>
          <w:sz w:val="24"/>
          <w:szCs w:val="24"/>
        </w:rPr>
        <w:t xml:space="preserve"> </w:t>
      </w:r>
      <w:r w:rsidRPr="00604997">
        <w:rPr>
          <w:rFonts w:ascii="Times New Roman" w:hAnsi="Times New Roman" w:cs="Times New Roman"/>
          <w:sz w:val="24"/>
          <w:szCs w:val="24"/>
        </w:rPr>
        <w:t>1KD-L,który określa teren dróg publicznych klasy lokalnej</w:t>
      </w:r>
    </w:p>
    <w:p w:rsidR="007E224F" w:rsidRPr="00604997" w:rsidRDefault="00FC1E82">
      <w:pPr>
        <w:spacing w:after="0" w:line="240" w:lineRule="auto"/>
        <w:jc w:val="both"/>
      </w:pPr>
      <w:r w:rsidRPr="00604997">
        <w:rPr>
          <w:rFonts w:ascii="Times New Roman" w:hAnsi="Times New Roman" w:cs="Times New Roman"/>
          <w:sz w:val="24"/>
          <w:szCs w:val="24"/>
        </w:rPr>
        <w:t>- Działka o Nr. ewid. 182/1, 182/2 położona w miejscowości Jarotki oznaczona jest symbolem: 10KD-D, który określa teren dróg publicznych klasy dojazdowej</w:t>
      </w:r>
    </w:p>
    <w:p w:rsidR="007E224F" w:rsidRPr="00604997" w:rsidRDefault="00FC1E82">
      <w:pPr>
        <w:spacing w:after="0" w:line="240" w:lineRule="auto"/>
        <w:jc w:val="both"/>
      </w:pPr>
      <w:r w:rsidRPr="00604997">
        <w:rPr>
          <w:rFonts w:ascii="Times New Roman" w:hAnsi="Times New Roman" w:cs="Times New Roman"/>
          <w:sz w:val="24"/>
          <w:szCs w:val="24"/>
        </w:rPr>
        <w:t>- Działka o Nr. ewid. 224/2 położona w miejscowości Jarotki oznaczona</w:t>
      </w:r>
      <w:r w:rsidR="00D60DF0" w:rsidRPr="00604997">
        <w:rPr>
          <w:rFonts w:ascii="Times New Roman" w:hAnsi="Times New Roman" w:cs="Times New Roman"/>
          <w:sz w:val="24"/>
          <w:szCs w:val="24"/>
        </w:rPr>
        <w:t xml:space="preserve"> jest symbolem:</w:t>
      </w:r>
      <w:r w:rsidR="00015095" w:rsidRPr="00604997">
        <w:rPr>
          <w:rFonts w:ascii="Times New Roman" w:hAnsi="Times New Roman" w:cs="Times New Roman"/>
          <w:sz w:val="24"/>
          <w:szCs w:val="24"/>
        </w:rPr>
        <w:t xml:space="preserve"> 2KD</w:t>
      </w:r>
      <w:r w:rsidR="00015095" w:rsidRPr="00604997">
        <w:rPr>
          <w:rFonts w:ascii="Times New Roman" w:hAnsi="Times New Roman" w:cs="Times New Roman"/>
          <w:sz w:val="24"/>
          <w:szCs w:val="24"/>
        </w:rPr>
        <w:noBreakHyphen/>
      </w:r>
      <w:r w:rsidRPr="00604997">
        <w:rPr>
          <w:rFonts w:ascii="Times New Roman" w:hAnsi="Times New Roman" w:cs="Times New Roman"/>
          <w:sz w:val="24"/>
          <w:szCs w:val="24"/>
        </w:rPr>
        <w:t>L, który określa teren dróg publicznych klasy lokalnej</w:t>
      </w:r>
    </w:p>
    <w:p w:rsidR="007E224F" w:rsidRPr="00604997" w:rsidRDefault="00FC1E82">
      <w:pPr>
        <w:spacing w:after="0" w:line="240" w:lineRule="auto"/>
        <w:jc w:val="both"/>
      </w:pPr>
      <w:r w:rsidRPr="00604997">
        <w:rPr>
          <w:rFonts w:ascii="Times New Roman" w:hAnsi="Times New Roman" w:cs="Times New Roman"/>
          <w:sz w:val="24"/>
          <w:szCs w:val="24"/>
        </w:rPr>
        <w:t>-Działka o Nr. ewid. 300/4 położona w miejscowości J</w:t>
      </w:r>
      <w:r w:rsidR="00D60DF0" w:rsidRPr="00604997">
        <w:rPr>
          <w:rFonts w:ascii="Times New Roman" w:hAnsi="Times New Roman" w:cs="Times New Roman"/>
          <w:sz w:val="24"/>
          <w:szCs w:val="24"/>
        </w:rPr>
        <w:t>arotki oznaczona jest symbolem:</w:t>
      </w:r>
      <w:r w:rsidRPr="00604997">
        <w:rPr>
          <w:rFonts w:ascii="Times New Roman" w:hAnsi="Times New Roman" w:cs="Times New Roman"/>
          <w:sz w:val="24"/>
          <w:szCs w:val="24"/>
        </w:rPr>
        <w:t xml:space="preserve"> MN</w:t>
      </w:r>
      <w:r w:rsidR="0022231B" w:rsidRPr="00604997">
        <w:rPr>
          <w:rFonts w:ascii="Times New Roman" w:hAnsi="Times New Roman" w:cs="Times New Roman"/>
          <w:sz w:val="24"/>
          <w:szCs w:val="24"/>
        </w:rPr>
        <w:t>/</w:t>
      </w:r>
      <w:r w:rsidRPr="00604997">
        <w:rPr>
          <w:rFonts w:ascii="Times New Roman" w:hAnsi="Times New Roman" w:cs="Times New Roman"/>
          <w:sz w:val="24"/>
          <w:szCs w:val="24"/>
        </w:rPr>
        <w:t>U, który określa teren zabudowy mieszkaniowej jednorodzinnej lub usług,</w:t>
      </w:r>
    </w:p>
    <w:p w:rsidR="007E224F" w:rsidRPr="00604997" w:rsidRDefault="00FC1E82">
      <w:pPr>
        <w:suppressAutoHyphens w:val="0"/>
        <w:autoSpaceDE w:val="0"/>
        <w:spacing w:after="0" w:line="240" w:lineRule="auto"/>
        <w:jc w:val="both"/>
      </w:pPr>
      <w:r w:rsidRPr="00604997">
        <w:rPr>
          <w:rFonts w:ascii="Times New Roman" w:hAnsi="Times New Roman" w:cs="Times New Roman"/>
          <w:sz w:val="24"/>
          <w:szCs w:val="24"/>
        </w:rPr>
        <w:t>- Działka o Nr. ewid. 143/1 położona w miejscowości Ost</w:t>
      </w:r>
      <w:r w:rsidR="00D60DF0" w:rsidRPr="00604997">
        <w:rPr>
          <w:rFonts w:ascii="Times New Roman" w:hAnsi="Times New Roman" w:cs="Times New Roman"/>
          <w:sz w:val="24"/>
          <w:szCs w:val="24"/>
        </w:rPr>
        <w:t xml:space="preserve">rowite oznaczona jest symbolem: </w:t>
      </w:r>
      <w:r w:rsidRPr="00604997">
        <w:rPr>
          <w:rFonts w:ascii="Times New Roman" w:hAnsi="Times New Roman" w:cs="Times New Roman"/>
          <w:sz w:val="24"/>
          <w:szCs w:val="24"/>
        </w:rPr>
        <w:t>10KD-D;teren dró</w:t>
      </w:r>
      <w:r w:rsidR="00D60DF0" w:rsidRPr="00604997">
        <w:rPr>
          <w:rFonts w:ascii="Times New Roman" w:hAnsi="Times New Roman" w:cs="Times New Roman"/>
          <w:sz w:val="24"/>
          <w:szCs w:val="24"/>
        </w:rPr>
        <w:t>g publicznych klasy dojazdowej;</w:t>
      </w:r>
      <w:r w:rsidRPr="00604997">
        <w:rPr>
          <w:rFonts w:ascii="Times New Roman" w:hAnsi="Times New Roman" w:cs="Times New Roman"/>
          <w:sz w:val="24"/>
          <w:szCs w:val="24"/>
        </w:rPr>
        <w:t xml:space="preserve"> 3KD-L,tereny dróg publicznych klasy lokalnej. </w:t>
      </w:r>
    </w:p>
    <w:p w:rsidR="007E224F" w:rsidRPr="00604997" w:rsidRDefault="007E224F">
      <w:pPr>
        <w:spacing w:after="0" w:line="240" w:lineRule="auto"/>
        <w:jc w:val="both"/>
      </w:pPr>
    </w:p>
    <w:p w:rsidR="007E224F" w:rsidRPr="00604997" w:rsidRDefault="00D60DF0">
      <w:pPr>
        <w:spacing w:after="0" w:line="240" w:lineRule="auto"/>
        <w:jc w:val="both"/>
      </w:pPr>
      <w:r w:rsidRPr="00604997">
        <w:rPr>
          <w:rFonts w:ascii="Times New Roman" w:hAnsi="Times New Roman" w:cs="Times New Roman"/>
          <w:sz w:val="24"/>
          <w:szCs w:val="24"/>
        </w:rPr>
        <w:t>W</w:t>
      </w:r>
      <w:r w:rsidR="00FC1E82" w:rsidRPr="00604997">
        <w:rPr>
          <w:rFonts w:ascii="Times New Roman" w:hAnsi="Times New Roman" w:cs="Times New Roman"/>
          <w:sz w:val="24"/>
          <w:szCs w:val="24"/>
        </w:rPr>
        <w:t xml:space="preserve">/w działki leżą w obszarze Powidzko Bieniszewskiego Obszaru Chronionego. </w:t>
      </w:r>
    </w:p>
    <w:p w:rsidR="007E224F" w:rsidRPr="00604997" w:rsidRDefault="007E224F">
      <w:pPr>
        <w:spacing w:after="0" w:line="240" w:lineRule="auto"/>
        <w:jc w:val="both"/>
      </w:pPr>
    </w:p>
    <w:p w:rsidR="007E224F" w:rsidRPr="00604997" w:rsidRDefault="007E224F">
      <w:pPr>
        <w:suppressAutoHyphens w:val="0"/>
        <w:autoSpaceDE w:val="0"/>
        <w:spacing w:after="0" w:line="240" w:lineRule="auto"/>
        <w:jc w:val="both"/>
      </w:pPr>
    </w:p>
    <w:p w:rsidR="007E224F" w:rsidRPr="00604997" w:rsidRDefault="007E224F">
      <w:pPr>
        <w:spacing w:after="0" w:line="240" w:lineRule="auto"/>
        <w:ind w:right="-1"/>
        <w:jc w:val="center"/>
        <w:rPr>
          <w:lang w:eastAsia="pl-PL"/>
        </w:rPr>
      </w:pPr>
    </w:p>
    <w:p w:rsidR="007E224F" w:rsidRPr="00604997" w:rsidRDefault="007E224F">
      <w:pPr>
        <w:spacing w:after="0" w:line="240" w:lineRule="auto"/>
        <w:ind w:right="-1"/>
        <w:jc w:val="center"/>
        <w:rPr>
          <w:rFonts w:ascii="Times New Roman" w:hAnsi="Times New Roman" w:cs="Times New Roman"/>
          <w:sz w:val="24"/>
          <w:szCs w:val="24"/>
        </w:rPr>
      </w:pPr>
    </w:p>
    <w:p w:rsidR="007E224F" w:rsidRPr="00604997" w:rsidRDefault="00726143">
      <w:pPr>
        <w:spacing w:after="0" w:line="240" w:lineRule="auto"/>
        <w:jc w:val="both"/>
        <w:rPr>
          <w:rFonts w:ascii="Times New Roman" w:hAnsi="Times New Roman" w:cs="Times New Roman"/>
          <w:sz w:val="24"/>
          <w:szCs w:val="24"/>
        </w:rPr>
      </w:pPr>
      <w:r w:rsidRPr="00604997">
        <w:rPr>
          <w:rFonts w:ascii="Times New Roman" w:hAnsi="Times New Roman" w:cs="Times New Roman"/>
          <w:noProof/>
          <w:sz w:val="24"/>
          <w:szCs w:val="24"/>
          <w:lang w:eastAsia="pl-PL"/>
        </w:rPr>
        <w:lastRenderedPageBreak/>
        <w:drawing>
          <wp:inline distT="0" distB="0" distL="0" distR="0" wp14:anchorId="71E7D574" wp14:editId="25EE98AD">
            <wp:extent cx="5760720" cy="526542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lan kanalizacja Jarotki MPZP 20220115.jpg"/>
                    <pic:cNvPicPr/>
                  </pic:nvPicPr>
                  <pic:blipFill>
                    <a:blip r:embed="rId8">
                      <a:extLst>
                        <a:ext uri="{28A0092B-C50C-407E-A947-70E740481C1C}">
                          <a14:useLocalDpi xmlns:a14="http://schemas.microsoft.com/office/drawing/2010/main" val="0"/>
                        </a:ext>
                      </a:extLst>
                    </a:blip>
                    <a:stretch>
                      <a:fillRect/>
                    </a:stretch>
                  </pic:blipFill>
                  <pic:spPr>
                    <a:xfrm>
                      <a:off x="0" y="0"/>
                      <a:ext cx="5760720" cy="5265420"/>
                    </a:xfrm>
                    <a:prstGeom prst="rect">
                      <a:avLst/>
                    </a:prstGeom>
                  </pic:spPr>
                </pic:pic>
              </a:graphicData>
            </a:graphic>
          </wp:inline>
        </w:drawing>
      </w:r>
    </w:p>
    <w:p w:rsidR="007E224F" w:rsidRPr="00604997" w:rsidRDefault="00FC1E82">
      <w:pPr>
        <w:spacing w:after="0" w:line="240" w:lineRule="auto"/>
        <w:ind w:right="-1"/>
        <w:jc w:val="both"/>
      </w:pPr>
      <w:r w:rsidRPr="00604997">
        <w:rPr>
          <w:rFonts w:ascii="Times New Roman" w:hAnsi="Times New Roman" w:cs="Times New Roman"/>
          <w:noProof/>
          <w:sz w:val="24"/>
          <w:szCs w:val="24"/>
          <w:lang w:eastAsia="pl-PL"/>
        </w:rPr>
        <mc:AlternateContent>
          <mc:Choice Requires="wps">
            <w:drawing>
              <wp:anchor distT="0" distB="0" distL="114300" distR="114300" simplePos="0" relativeHeight="251651072" behindDoc="0" locked="0" layoutInCell="1" allowOverlap="1" wp14:anchorId="02641618" wp14:editId="3AE7BCE4">
                <wp:simplePos x="0" y="0"/>
                <wp:positionH relativeFrom="column">
                  <wp:posOffset>2383790</wp:posOffset>
                </wp:positionH>
                <wp:positionV relativeFrom="paragraph">
                  <wp:posOffset>89535</wp:posOffset>
                </wp:positionV>
                <wp:extent cx="191770" cy="1270"/>
                <wp:effectExtent l="35560" t="36830" r="39370" b="38100"/>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770" cy="1270"/>
                        </a:xfrm>
                        <a:prstGeom prst="straightConnector1">
                          <a:avLst/>
                        </a:prstGeom>
                        <a:noFill/>
                        <a:ln w="6336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641C26B" id="_x0000_t32" coordsize="21600,21600" o:spt="32" o:oned="t" path="m,l21600,21600e" filled="f">
                <v:path arrowok="t" fillok="f" o:connecttype="none"/>
                <o:lock v:ext="edit" shapetype="t"/>
              </v:shapetype>
              <v:shape id="AutoShape 4" o:spid="_x0000_s1026" type="#_x0000_t32" style="position:absolute;margin-left:187.7pt;margin-top:7.05pt;width:15.1pt;height:.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" strokecolor="red" strokeweight="1.76mm">
                <v:stroke joinstyle="miter" endcap="square"/>
              </v:shape>
            </w:pict>
          </mc:Fallback>
        </mc:AlternateContent>
      </w:r>
      <w:r w:rsidRPr="00604997">
        <w:rPr>
          <w:rFonts w:ascii="Times New Roman" w:hAnsi="Times New Roman" w:cs="Times New Roman"/>
          <w:sz w:val="24"/>
          <w:szCs w:val="24"/>
        </w:rPr>
        <w:t>Rys. 1.1. Lokalizacja przedsięwzięcia (    ) względem miejscowych planów zagospodarowania przestrzennego.</w:t>
      </w:r>
    </w:p>
    <w:p w:rsidR="007E224F" w:rsidRPr="00604997" w:rsidRDefault="007E224F">
      <w:pPr>
        <w:spacing w:after="0" w:line="240" w:lineRule="auto"/>
        <w:ind w:right="-1"/>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Całość prac ograniczy się do działek objętych projektem.</w:t>
      </w:r>
    </w:p>
    <w:p w:rsidR="007E224F" w:rsidRPr="00604997" w:rsidRDefault="007E224F">
      <w:pPr>
        <w:spacing w:after="0" w:line="240" w:lineRule="auto"/>
        <w:ind w:right="-1"/>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Przedsięwzięcie graniczy z:</w:t>
      </w:r>
    </w:p>
    <w:p w:rsidR="007E224F" w:rsidRPr="00604997" w:rsidRDefault="00FC1E82">
      <w:pPr>
        <w:spacing w:after="0" w:line="240" w:lineRule="auto"/>
        <w:jc w:val="both"/>
      </w:pPr>
      <w:r w:rsidRPr="00604997">
        <w:rPr>
          <w:rFonts w:ascii="Times New Roman" w:hAnsi="Times New Roman" w:cs="Times New Roman"/>
          <w:sz w:val="24"/>
          <w:szCs w:val="24"/>
        </w:rPr>
        <w:t>- terenami rolnymi,</w:t>
      </w:r>
    </w:p>
    <w:p w:rsidR="007E224F" w:rsidRPr="00604997" w:rsidRDefault="00FC1E82">
      <w:pPr>
        <w:spacing w:after="0" w:line="240" w:lineRule="auto"/>
        <w:jc w:val="both"/>
      </w:pPr>
      <w:r w:rsidRPr="00604997">
        <w:rPr>
          <w:rFonts w:ascii="Times New Roman" w:hAnsi="Times New Roman" w:cs="Times New Roman"/>
          <w:sz w:val="24"/>
          <w:szCs w:val="24"/>
        </w:rPr>
        <w:t>- zabudową rekreacyjną,</w:t>
      </w:r>
    </w:p>
    <w:p w:rsidR="007E224F" w:rsidRPr="00604997" w:rsidRDefault="00FC1E82">
      <w:pPr>
        <w:spacing w:after="0" w:line="240" w:lineRule="auto"/>
        <w:jc w:val="both"/>
      </w:pPr>
      <w:r w:rsidRPr="00604997">
        <w:rPr>
          <w:rFonts w:ascii="Times New Roman" w:hAnsi="Times New Roman" w:cs="Times New Roman"/>
          <w:sz w:val="24"/>
          <w:szCs w:val="24"/>
        </w:rPr>
        <w:t>- zabudową mieszkalną z usługami i zagrodową,</w:t>
      </w:r>
    </w:p>
    <w:p w:rsidR="007E224F" w:rsidRPr="00604997" w:rsidRDefault="00FC1E82">
      <w:pPr>
        <w:spacing w:after="0" w:line="240" w:lineRule="auto"/>
        <w:jc w:val="both"/>
      </w:pPr>
      <w:r w:rsidRPr="00604997">
        <w:rPr>
          <w:rFonts w:ascii="Times New Roman" w:hAnsi="Times New Roman" w:cs="Times New Roman"/>
          <w:sz w:val="24"/>
          <w:szCs w:val="24"/>
        </w:rPr>
        <w:t>- obszarami usługowymi,</w:t>
      </w:r>
    </w:p>
    <w:p w:rsidR="007E224F" w:rsidRPr="00604997" w:rsidRDefault="00FC1E82">
      <w:pPr>
        <w:spacing w:after="0" w:line="240" w:lineRule="auto"/>
        <w:jc w:val="both"/>
      </w:pPr>
      <w:r w:rsidRPr="00604997">
        <w:rPr>
          <w:rFonts w:ascii="Times New Roman" w:hAnsi="Times New Roman" w:cs="Times New Roman"/>
          <w:sz w:val="24"/>
          <w:szCs w:val="24"/>
        </w:rPr>
        <w:t>- obszarem och</w:t>
      </w:r>
      <w:r w:rsidR="00D60DF0" w:rsidRPr="00604997">
        <w:rPr>
          <w:rFonts w:ascii="Times New Roman" w:hAnsi="Times New Roman" w:cs="Times New Roman"/>
          <w:sz w:val="24"/>
          <w:szCs w:val="24"/>
        </w:rPr>
        <w:t>rony konserwatorskiej obejmującym</w:t>
      </w:r>
      <w:r w:rsidRPr="00604997">
        <w:rPr>
          <w:rFonts w:ascii="Times New Roman" w:hAnsi="Times New Roman" w:cs="Times New Roman"/>
          <w:sz w:val="24"/>
          <w:szCs w:val="24"/>
        </w:rPr>
        <w:t xml:space="preserve"> obszar w</w:t>
      </w:r>
      <w:r w:rsidR="00D60DF0" w:rsidRPr="00604997">
        <w:rPr>
          <w:rFonts w:ascii="Times New Roman" w:hAnsi="Times New Roman" w:cs="Times New Roman"/>
          <w:sz w:val="24"/>
          <w:szCs w:val="24"/>
        </w:rPr>
        <w:t>pisany do ewidencji zabytków – P</w:t>
      </w:r>
      <w:r w:rsidRPr="00604997">
        <w:rPr>
          <w:rFonts w:ascii="Times New Roman" w:hAnsi="Times New Roman" w:cs="Times New Roman"/>
          <w:sz w:val="24"/>
          <w:szCs w:val="24"/>
        </w:rPr>
        <w:t>ark dworski w m. Jarotki,</w:t>
      </w:r>
    </w:p>
    <w:p w:rsidR="007E224F" w:rsidRPr="00604997" w:rsidRDefault="00FC1E82">
      <w:pPr>
        <w:spacing w:after="0" w:line="240" w:lineRule="auto"/>
        <w:jc w:val="both"/>
      </w:pPr>
      <w:r w:rsidRPr="00604997">
        <w:rPr>
          <w:rFonts w:ascii="Times New Roman" w:hAnsi="Times New Roman" w:cs="Times New Roman"/>
          <w:sz w:val="24"/>
          <w:szCs w:val="24"/>
        </w:rPr>
        <w:t>- c</w:t>
      </w:r>
      <w:r w:rsidRPr="00604997">
        <w:rPr>
          <w:rFonts w:ascii="Times New Roman" w:eastAsia="Times New Roman" w:hAnsi="Times New Roman" w:cs="Times New Roman"/>
          <w:bCs/>
          <w:sz w:val="24"/>
          <w:szCs w:val="24"/>
          <w:lang w:eastAsia="pl-PL"/>
        </w:rPr>
        <w:t>iekiem podstawowym</w:t>
      </w:r>
      <w:r w:rsidR="00D60DF0" w:rsidRPr="00604997">
        <w:rPr>
          <w:rFonts w:ascii="Times New Roman" w:eastAsia="Times New Roman" w:hAnsi="Times New Roman" w:cs="Times New Roman"/>
          <w:sz w:val="24"/>
          <w:szCs w:val="24"/>
          <w:lang w:eastAsia="pl-PL"/>
        </w:rPr>
        <w:t xml:space="preserve"> Biskupia Struga od Je</w:t>
      </w:r>
      <w:r w:rsidRPr="00604997">
        <w:rPr>
          <w:rFonts w:ascii="Times New Roman" w:eastAsia="Times New Roman" w:hAnsi="Times New Roman" w:cs="Times New Roman"/>
          <w:sz w:val="24"/>
          <w:szCs w:val="24"/>
          <w:lang w:eastAsia="pl-PL"/>
        </w:rPr>
        <w:t>z. Ostrowite do dopł. z Andrzejewa - p</w:t>
      </w:r>
      <w:r w:rsidRPr="00604997">
        <w:rPr>
          <w:rFonts w:ascii="Times New Roman" w:eastAsia="Times New Roman" w:hAnsi="Times New Roman" w:cs="Times New Roman"/>
          <w:bCs/>
          <w:sz w:val="24"/>
          <w:szCs w:val="24"/>
          <w:lang w:eastAsia="pl-PL"/>
        </w:rPr>
        <w:t>rzejście pod ciekiem: dz. ewid: 143/1 obręb Ostrowite, gmina Ostrowite, ww. obszar obejmuje pas drogowy przechodzący przez ciek</w:t>
      </w:r>
      <w:r w:rsidR="00D60DF0" w:rsidRPr="00604997">
        <w:rPr>
          <w:rFonts w:ascii="Times New Roman" w:eastAsia="Times New Roman" w:hAnsi="Times New Roman" w:cs="Times New Roman"/>
          <w:bCs/>
          <w:sz w:val="24"/>
          <w:szCs w:val="24"/>
          <w:lang w:eastAsia="pl-PL"/>
        </w:rPr>
        <w:t xml:space="preserve"> podstawowy Biskupia Struga od J</w:t>
      </w:r>
      <w:r w:rsidRPr="00604997">
        <w:rPr>
          <w:rFonts w:ascii="Times New Roman" w:eastAsia="Times New Roman" w:hAnsi="Times New Roman" w:cs="Times New Roman"/>
          <w:bCs/>
          <w:sz w:val="24"/>
          <w:szCs w:val="24"/>
          <w:lang w:eastAsia="pl-PL"/>
        </w:rPr>
        <w:t>ez. Ostrowite do dopł. z Andrzejewa.</w:t>
      </w:r>
    </w:p>
    <w:p w:rsidR="007E224F" w:rsidRPr="00604997" w:rsidRDefault="007E224F">
      <w:pPr>
        <w:suppressAutoHyphens w:val="0"/>
        <w:spacing w:after="0" w:line="240" w:lineRule="auto"/>
        <w:jc w:val="both"/>
        <w:rPr>
          <w:rFonts w:ascii="Times New Roman" w:hAnsi="Times New Roman" w:cs="Times New Roman"/>
          <w:b/>
          <w:sz w:val="24"/>
          <w:szCs w:val="24"/>
        </w:rPr>
      </w:pPr>
    </w:p>
    <w:p w:rsidR="007E224F" w:rsidRPr="00604997" w:rsidRDefault="007E224F">
      <w:pPr>
        <w:suppressAutoHyphens w:val="0"/>
        <w:spacing w:after="0" w:line="240" w:lineRule="auto"/>
        <w:jc w:val="both"/>
        <w:rPr>
          <w:rFonts w:ascii="Times New Roman" w:hAnsi="Times New Roman" w:cs="Times New Roman"/>
          <w:b/>
          <w:sz w:val="24"/>
          <w:szCs w:val="24"/>
        </w:rPr>
      </w:pPr>
    </w:p>
    <w:p w:rsidR="007E224F" w:rsidRPr="00604997" w:rsidRDefault="007E224F">
      <w:pPr>
        <w:suppressAutoHyphens w:val="0"/>
        <w:spacing w:after="0" w:line="240" w:lineRule="auto"/>
        <w:jc w:val="both"/>
        <w:rPr>
          <w:rFonts w:ascii="Times New Roman" w:hAnsi="Times New Roman" w:cs="Times New Roman"/>
          <w:b/>
          <w:sz w:val="24"/>
          <w:szCs w:val="24"/>
        </w:rPr>
      </w:pPr>
    </w:p>
    <w:p w:rsidR="007E224F" w:rsidRPr="00604997" w:rsidRDefault="00FC1E82">
      <w:pPr>
        <w:suppressAutoHyphens w:val="0"/>
        <w:spacing w:after="0" w:line="240" w:lineRule="auto"/>
        <w:jc w:val="both"/>
      </w:pPr>
      <w:r w:rsidRPr="00604997">
        <w:rPr>
          <w:rFonts w:ascii="Times New Roman" w:hAnsi="Times New Roman" w:cs="Times New Roman"/>
          <w:sz w:val="24"/>
          <w:szCs w:val="24"/>
        </w:rPr>
        <w:lastRenderedPageBreak/>
        <w:t>Obsługa komunikacyjna przedsięwzięcia:</w:t>
      </w:r>
    </w:p>
    <w:p w:rsidR="007E224F" w:rsidRPr="00604997" w:rsidRDefault="00FC1E82">
      <w:pPr>
        <w:suppressAutoHyphens w:val="0"/>
        <w:spacing w:after="0" w:line="240" w:lineRule="auto"/>
        <w:jc w:val="both"/>
      </w:pPr>
      <w:r w:rsidRPr="00604997">
        <w:rPr>
          <w:rFonts w:ascii="Times New Roman" w:hAnsi="Times New Roman" w:cs="Times New Roman"/>
          <w:sz w:val="24"/>
          <w:szCs w:val="24"/>
        </w:rPr>
        <w:t>Nie dotyczy. Obsługa transportowa inwestycji będzie odbywać się w ramach zajętego pod prace fragmentu pasa drogowego.</w:t>
      </w:r>
    </w:p>
    <w:p w:rsidR="007E224F" w:rsidRPr="00604997" w:rsidRDefault="00FC1E82">
      <w:pPr>
        <w:suppressAutoHyphens w:val="0"/>
        <w:spacing w:after="0" w:line="240" w:lineRule="auto"/>
        <w:jc w:val="both"/>
      </w:pPr>
      <w:r w:rsidRPr="00604997">
        <w:rPr>
          <w:rFonts w:ascii="Times New Roman" w:hAnsi="Times New Roman" w:cs="Times New Roman"/>
          <w:sz w:val="24"/>
          <w:szCs w:val="24"/>
        </w:rPr>
        <w:t>Na miejscu pracować może: koparka, koparko-ładowarka, wywrotka.</w:t>
      </w:r>
    </w:p>
    <w:p w:rsidR="007E224F" w:rsidRPr="00604997" w:rsidRDefault="007E224F">
      <w:pPr>
        <w:spacing w:after="0" w:line="240" w:lineRule="auto"/>
        <w:jc w:val="both"/>
        <w:rPr>
          <w:rFonts w:ascii="Times New Roman" w:hAnsi="Times New Roman" w:cs="Times New Roman"/>
          <w:b/>
          <w:sz w:val="24"/>
          <w:szCs w:val="24"/>
        </w:rPr>
      </w:pPr>
    </w:p>
    <w:p w:rsidR="007E224F" w:rsidRPr="00604997" w:rsidRDefault="00FC1E82">
      <w:pPr>
        <w:pStyle w:val="Nagwek2"/>
      </w:pPr>
      <w:r w:rsidRPr="00604997">
        <w:t>Powierzchnia zajmowanej nieruchomości, a także obiektów budowlanych oraz dotychczasowy sposób ich wykorzystania i pokrycia szatą roślinną.</w:t>
      </w:r>
    </w:p>
    <w:p w:rsidR="007E224F" w:rsidRPr="00604997" w:rsidRDefault="007E224F">
      <w:pPr>
        <w:spacing w:after="0" w:line="240" w:lineRule="auto"/>
        <w:jc w:val="both"/>
        <w:rPr>
          <w:rFonts w:ascii="Times New Roman" w:hAnsi="Times New Roman" w:cs="Times New Roman"/>
          <w:sz w:val="24"/>
          <w:szCs w:val="24"/>
        </w:rPr>
      </w:pPr>
    </w:p>
    <w:p w:rsidR="0055745B" w:rsidRPr="00604997" w:rsidRDefault="00FC1E82">
      <w:p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 xml:space="preserve">Teren przedsięwzięcia </w:t>
      </w:r>
      <w:r w:rsidR="009E7B80" w:rsidRPr="00604997">
        <w:rPr>
          <w:rFonts w:ascii="Times New Roman" w:hAnsi="Times New Roman" w:cs="Times New Roman"/>
          <w:sz w:val="24"/>
          <w:szCs w:val="24"/>
        </w:rPr>
        <w:t>obejmuje</w:t>
      </w:r>
      <w:r w:rsidR="009629D5" w:rsidRPr="00604997">
        <w:rPr>
          <w:rFonts w:ascii="Times New Roman" w:hAnsi="Times New Roman" w:cs="Times New Roman"/>
          <w:sz w:val="24"/>
          <w:szCs w:val="24"/>
        </w:rPr>
        <w:t xml:space="preserve"> dz. </w:t>
      </w:r>
      <w:r w:rsidR="009E7B80" w:rsidRPr="00604997">
        <w:rPr>
          <w:rFonts w:ascii="Times New Roman" w:hAnsi="Times New Roman" w:cs="Times New Roman"/>
          <w:sz w:val="24"/>
          <w:szCs w:val="24"/>
        </w:rPr>
        <w:t>ewid. nr:</w:t>
      </w:r>
      <w:r w:rsidR="009629D5" w:rsidRPr="00604997">
        <w:rPr>
          <w:rFonts w:ascii="Times New Roman" w:hAnsi="Times New Roman" w:cs="Times New Roman"/>
          <w:sz w:val="24"/>
          <w:szCs w:val="24"/>
        </w:rPr>
        <w:t xml:space="preserve"> 36/1, 36/2, 182/1, 182/2, 224/2</w:t>
      </w:r>
      <w:r w:rsidR="0055745B" w:rsidRPr="00604997">
        <w:rPr>
          <w:rFonts w:ascii="Times New Roman" w:hAnsi="Times New Roman" w:cs="Times New Roman"/>
          <w:sz w:val="24"/>
          <w:szCs w:val="24"/>
        </w:rPr>
        <w:t xml:space="preserve"> </w:t>
      </w:r>
      <w:r w:rsidR="009629D5" w:rsidRPr="00604997">
        <w:rPr>
          <w:rFonts w:ascii="Times New Roman" w:hAnsi="Times New Roman" w:cs="Times New Roman"/>
          <w:sz w:val="24"/>
          <w:szCs w:val="24"/>
        </w:rPr>
        <w:t>obręb Jarotki i 143/1 obręb Ostrowite</w:t>
      </w:r>
      <w:r w:rsidR="0055745B" w:rsidRPr="00604997">
        <w:rPr>
          <w:rFonts w:ascii="Times New Roman" w:hAnsi="Times New Roman" w:cs="Times New Roman"/>
          <w:sz w:val="24"/>
          <w:szCs w:val="24"/>
        </w:rPr>
        <w:t xml:space="preserve"> - obszar</w:t>
      </w:r>
      <w:r w:rsidRPr="00604997">
        <w:rPr>
          <w:rFonts w:ascii="Times New Roman" w:hAnsi="Times New Roman" w:cs="Times New Roman"/>
          <w:sz w:val="24"/>
          <w:szCs w:val="24"/>
        </w:rPr>
        <w:t xml:space="preserve"> pasa drogowego</w:t>
      </w:r>
      <w:r w:rsidR="009629D5" w:rsidRPr="00604997">
        <w:rPr>
          <w:rFonts w:ascii="Times New Roman" w:hAnsi="Times New Roman" w:cs="Times New Roman"/>
          <w:sz w:val="24"/>
          <w:szCs w:val="24"/>
        </w:rPr>
        <w:t>.</w:t>
      </w:r>
      <w:r w:rsidRPr="00604997">
        <w:rPr>
          <w:rFonts w:ascii="Times New Roman" w:hAnsi="Times New Roman" w:cs="Times New Roman"/>
          <w:sz w:val="24"/>
          <w:szCs w:val="24"/>
        </w:rPr>
        <w:t xml:space="preserve"> </w:t>
      </w:r>
      <w:r w:rsidR="0055745B" w:rsidRPr="00604997">
        <w:rPr>
          <w:rFonts w:ascii="Times New Roman" w:hAnsi="Times New Roman" w:cs="Times New Roman"/>
          <w:sz w:val="24"/>
          <w:szCs w:val="24"/>
        </w:rPr>
        <w:t>Działka</w:t>
      </w:r>
      <w:r w:rsidRPr="00604997">
        <w:rPr>
          <w:rFonts w:ascii="Times New Roman" w:hAnsi="Times New Roman" w:cs="Times New Roman"/>
          <w:sz w:val="24"/>
          <w:szCs w:val="24"/>
        </w:rPr>
        <w:t xml:space="preserve"> 300/4</w:t>
      </w:r>
      <w:r w:rsidR="0055745B" w:rsidRPr="00604997">
        <w:rPr>
          <w:rFonts w:ascii="Times New Roman" w:hAnsi="Times New Roman" w:cs="Times New Roman"/>
          <w:sz w:val="24"/>
          <w:szCs w:val="24"/>
        </w:rPr>
        <w:t>, obręb Jarotki –grunty orne</w:t>
      </w:r>
      <w:r w:rsidRPr="00604997">
        <w:rPr>
          <w:rFonts w:ascii="Times New Roman" w:hAnsi="Times New Roman" w:cs="Times New Roman"/>
          <w:sz w:val="24"/>
          <w:szCs w:val="24"/>
        </w:rPr>
        <w:t xml:space="preserve">. </w:t>
      </w:r>
    </w:p>
    <w:p w:rsidR="007E224F" w:rsidRPr="00604997" w:rsidRDefault="00FC1E82">
      <w:pPr>
        <w:spacing w:after="0" w:line="240" w:lineRule="auto"/>
        <w:jc w:val="both"/>
      </w:pPr>
      <w:r w:rsidRPr="00604997">
        <w:rPr>
          <w:rFonts w:ascii="Times New Roman" w:hAnsi="Times New Roman" w:cs="Times New Roman"/>
          <w:sz w:val="24"/>
          <w:szCs w:val="24"/>
        </w:rPr>
        <w:t xml:space="preserve">Obecne zagospodarowanie </w:t>
      </w:r>
      <w:r w:rsidR="0055745B" w:rsidRPr="00604997">
        <w:rPr>
          <w:rFonts w:ascii="Times New Roman" w:hAnsi="Times New Roman" w:cs="Times New Roman"/>
          <w:sz w:val="24"/>
          <w:szCs w:val="24"/>
        </w:rPr>
        <w:t>działek stanowią rowy,</w:t>
      </w:r>
      <w:r w:rsidRPr="00604997">
        <w:rPr>
          <w:rFonts w:ascii="Times New Roman" w:hAnsi="Times New Roman" w:cs="Times New Roman"/>
          <w:sz w:val="24"/>
          <w:szCs w:val="24"/>
        </w:rPr>
        <w:t xml:space="preserve"> pobocza z roślinnością trawiastą oraz tereny utwardzone kostką brukową (chodniki, wjazdy na nieruchomości).</w:t>
      </w:r>
    </w:p>
    <w:p w:rsidR="007E224F" w:rsidRPr="00604997" w:rsidRDefault="0055745B">
      <w:pPr>
        <w:spacing w:after="0" w:line="240" w:lineRule="auto"/>
        <w:jc w:val="both"/>
      </w:pPr>
      <w:r w:rsidRPr="00604997">
        <w:rPr>
          <w:rFonts w:ascii="Times New Roman" w:hAnsi="Times New Roman" w:cs="Times New Roman"/>
          <w:sz w:val="24"/>
          <w:szCs w:val="24"/>
        </w:rPr>
        <w:t>Teren użytkowany</w:t>
      </w:r>
      <w:r w:rsidR="00FC1E82" w:rsidRPr="00604997">
        <w:rPr>
          <w:rFonts w:ascii="Times New Roman" w:hAnsi="Times New Roman" w:cs="Times New Roman"/>
          <w:sz w:val="24"/>
          <w:szCs w:val="24"/>
        </w:rPr>
        <w:t xml:space="preserve"> jako: drogi gminne – lokalne z przeznaczeniem pod budowę infrastruktury (w tym kanalizacji san</w:t>
      </w:r>
      <w:r w:rsidR="00882D6C" w:rsidRPr="00604997">
        <w:rPr>
          <w:rFonts w:ascii="Times New Roman" w:hAnsi="Times New Roman" w:cs="Times New Roman"/>
          <w:sz w:val="24"/>
          <w:szCs w:val="24"/>
        </w:rPr>
        <w:t xml:space="preserve">itarnej). </w:t>
      </w:r>
      <w:r w:rsidR="00FC1E82" w:rsidRPr="00604997">
        <w:rPr>
          <w:rFonts w:ascii="Times New Roman" w:hAnsi="Times New Roman" w:cs="Times New Roman"/>
          <w:sz w:val="24"/>
          <w:szCs w:val="24"/>
        </w:rPr>
        <w:t>Zapisy mpzp Gminy Ostrowite wprost wskazują na odprowadzanie ścieków docelowo poprzez sieć kanalizacji sanitarnej gminy.</w:t>
      </w:r>
    </w:p>
    <w:p w:rsidR="007E224F" w:rsidRPr="00604997" w:rsidRDefault="00882D6C">
      <w:pPr>
        <w:spacing w:after="0" w:line="240" w:lineRule="auto"/>
        <w:jc w:val="both"/>
      </w:pPr>
      <w:r w:rsidRPr="00604997">
        <w:rPr>
          <w:rFonts w:ascii="Times New Roman" w:hAnsi="Times New Roman" w:cs="Times New Roman"/>
          <w:sz w:val="24"/>
          <w:szCs w:val="24"/>
        </w:rPr>
        <w:t>W ramach zadania zajdzie</w:t>
      </w:r>
      <w:r w:rsidR="00FC1E82" w:rsidRPr="00604997">
        <w:rPr>
          <w:rFonts w:ascii="Times New Roman" w:hAnsi="Times New Roman" w:cs="Times New Roman"/>
          <w:sz w:val="24"/>
          <w:szCs w:val="24"/>
        </w:rPr>
        <w:t xml:space="preserve"> potrzeba wykonania przewiertów pod pasami drogi </w:t>
      </w:r>
      <w:r w:rsidR="00E10EF8" w:rsidRPr="00604997">
        <w:rPr>
          <w:rFonts w:ascii="Times New Roman" w:hAnsi="Times New Roman" w:cs="Times New Roman"/>
          <w:sz w:val="24"/>
          <w:szCs w:val="24"/>
        </w:rPr>
        <w:t xml:space="preserve">gminnej </w:t>
      </w:r>
      <w:r w:rsidR="00FC1E82" w:rsidRPr="00604997">
        <w:rPr>
          <w:rFonts w:ascii="Times New Roman" w:hAnsi="Times New Roman" w:cs="Times New Roman"/>
          <w:sz w:val="24"/>
          <w:szCs w:val="24"/>
        </w:rPr>
        <w:t xml:space="preserve">zgodnie z planem zagospodarowania terenu w rurze osłonowej stalowej. Końce rury osłonowej zaślepione zostaną betonem, uszczelką lub specjalną pianką. </w:t>
      </w:r>
    </w:p>
    <w:p w:rsidR="007E224F" w:rsidRPr="00604997" w:rsidRDefault="00FC1E82">
      <w:pPr>
        <w:spacing w:after="0" w:line="240" w:lineRule="auto"/>
        <w:jc w:val="both"/>
      </w:pPr>
      <w:r w:rsidRPr="00604997">
        <w:rPr>
          <w:rFonts w:ascii="Times New Roman" w:hAnsi="Times New Roman" w:cs="Times New Roman"/>
          <w:sz w:val="24"/>
          <w:szCs w:val="24"/>
        </w:rPr>
        <w:t>Ponadto wykonane zostaną przewierty na trasie rurociągu tłocznego za pomoc</w:t>
      </w:r>
      <w:r w:rsidR="00882D6C" w:rsidRPr="00604997">
        <w:rPr>
          <w:rFonts w:ascii="Times New Roman" w:hAnsi="Times New Roman" w:cs="Times New Roman"/>
          <w:sz w:val="24"/>
          <w:szCs w:val="24"/>
        </w:rPr>
        <w:t>ą</w:t>
      </w:r>
      <w:r w:rsidRPr="00604997">
        <w:rPr>
          <w:rFonts w:ascii="Times New Roman" w:hAnsi="Times New Roman" w:cs="Times New Roman"/>
          <w:sz w:val="24"/>
          <w:szCs w:val="24"/>
        </w:rPr>
        <w:t xml:space="preserve"> przewiertów sterowanych szczególnie pod utwardzonymi elementami nawierzchni drogowej (wjazdy, chodniki) oraz pod przepustami drogowymi i rowami.</w:t>
      </w:r>
    </w:p>
    <w:p w:rsidR="007E224F" w:rsidRPr="00604997" w:rsidRDefault="00FC1E82">
      <w:pPr>
        <w:spacing w:after="0" w:line="240" w:lineRule="auto"/>
        <w:jc w:val="both"/>
      </w:pPr>
      <w:r w:rsidRPr="00604997">
        <w:rPr>
          <w:rFonts w:ascii="Times New Roman" w:hAnsi="Times New Roman" w:cs="Times New Roman"/>
          <w:sz w:val="24"/>
          <w:szCs w:val="24"/>
        </w:rPr>
        <w:t xml:space="preserve">Pozostała część kanalizacji wykonana </w:t>
      </w:r>
      <w:r w:rsidR="00882D6C" w:rsidRPr="00604997">
        <w:rPr>
          <w:rFonts w:ascii="Times New Roman" w:hAnsi="Times New Roman" w:cs="Times New Roman"/>
          <w:sz w:val="24"/>
          <w:szCs w:val="24"/>
        </w:rPr>
        <w:t xml:space="preserve">zostanie </w:t>
      </w:r>
      <w:r w:rsidRPr="00604997">
        <w:rPr>
          <w:rFonts w:ascii="Times New Roman" w:hAnsi="Times New Roman" w:cs="Times New Roman"/>
          <w:sz w:val="24"/>
          <w:szCs w:val="24"/>
        </w:rPr>
        <w:t xml:space="preserve">w formie otwartych wykopów. </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 xml:space="preserve">Stan użytkowania </w:t>
      </w:r>
      <w:r w:rsidR="00882D6C" w:rsidRPr="00604997">
        <w:rPr>
          <w:rFonts w:ascii="Times New Roman" w:hAnsi="Times New Roman" w:cs="Times New Roman"/>
          <w:sz w:val="24"/>
          <w:szCs w:val="24"/>
        </w:rPr>
        <w:t xml:space="preserve">działek inwestycyjnych </w:t>
      </w:r>
      <w:r w:rsidRPr="00604997">
        <w:rPr>
          <w:rFonts w:ascii="Times New Roman" w:hAnsi="Times New Roman" w:cs="Times New Roman"/>
          <w:sz w:val="24"/>
          <w:szCs w:val="24"/>
        </w:rPr>
        <w:t>zgodnie z wypisem z rejestru gruntów:</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 drogi gminne obręb Jarotki:</w:t>
      </w:r>
    </w:p>
    <w:p w:rsidR="007E224F" w:rsidRPr="00604997" w:rsidRDefault="00FC1E82">
      <w:pPr>
        <w:spacing w:after="0" w:line="240" w:lineRule="auto"/>
        <w:jc w:val="both"/>
      </w:pPr>
      <w:r w:rsidRPr="00604997">
        <w:rPr>
          <w:rFonts w:ascii="Times New Roman" w:hAnsi="Times New Roman" w:cs="Times New Roman"/>
          <w:sz w:val="24"/>
          <w:szCs w:val="24"/>
        </w:rPr>
        <w:tab/>
        <w:t>- dz. nr – 36/1 – 0,272 ha</w:t>
      </w:r>
    </w:p>
    <w:p w:rsidR="007E224F" w:rsidRPr="00604997" w:rsidRDefault="00FC1E82">
      <w:pPr>
        <w:spacing w:after="0" w:line="240" w:lineRule="auto"/>
        <w:jc w:val="both"/>
      </w:pPr>
      <w:r w:rsidRPr="00604997">
        <w:rPr>
          <w:rFonts w:ascii="Times New Roman" w:hAnsi="Times New Roman" w:cs="Times New Roman"/>
          <w:sz w:val="24"/>
          <w:szCs w:val="24"/>
        </w:rPr>
        <w:tab/>
        <w:t>- dz. nr – 36/2 – 0,938 ha</w:t>
      </w:r>
    </w:p>
    <w:p w:rsidR="007E224F" w:rsidRPr="00604997" w:rsidRDefault="00FC1E82">
      <w:pPr>
        <w:spacing w:after="0" w:line="240" w:lineRule="auto"/>
        <w:jc w:val="both"/>
      </w:pPr>
      <w:r w:rsidRPr="00604997">
        <w:rPr>
          <w:rFonts w:ascii="Times New Roman" w:hAnsi="Times New Roman" w:cs="Times New Roman"/>
          <w:sz w:val="24"/>
          <w:szCs w:val="24"/>
        </w:rPr>
        <w:tab/>
        <w:t>- dz. nr – 182/1 – 0,312 ha</w:t>
      </w:r>
    </w:p>
    <w:p w:rsidR="007E224F" w:rsidRPr="00604997" w:rsidRDefault="00FC1E82">
      <w:p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ab/>
        <w:t>- dz. nr – 182/2 – 0,628 ha</w:t>
      </w:r>
    </w:p>
    <w:p w:rsidR="00B660DC" w:rsidRPr="00604997" w:rsidRDefault="00B660DC" w:rsidP="00B660DC">
      <w:p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ab/>
        <w:t>- dz. nr – 224 – 0,156 ha</w:t>
      </w:r>
    </w:p>
    <w:p w:rsidR="00B660DC" w:rsidRPr="00604997" w:rsidRDefault="00B660DC">
      <w:pPr>
        <w:spacing w:after="0" w:line="240" w:lineRule="auto"/>
        <w:jc w:val="both"/>
      </w:pPr>
    </w:p>
    <w:p w:rsidR="007E224F" w:rsidRPr="00604997" w:rsidRDefault="00FC1E82">
      <w:pPr>
        <w:spacing w:after="0" w:line="240" w:lineRule="auto"/>
        <w:jc w:val="both"/>
      </w:pPr>
      <w:r w:rsidRPr="00604997">
        <w:rPr>
          <w:rFonts w:ascii="Times New Roman" w:hAnsi="Times New Roman" w:cs="Times New Roman"/>
          <w:sz w:val="24"/>
          <w:szCs w:val="24"/>
        </w:rPr>
        <w:tab/>
        <w:t xml:space="preserve">- </w:t>
      </w:r>
      <w:r w:rsidR="00285AB6" w:rsidRPr="00604997">
        <w:rPr>
          <w:rFonts w:ascii="Times New Roman" w:hAnsi="Times New Roman" w:cs="Times New Roman"/>
          <w:sz w:val="24"/>
          <w:szCs w:val="24"/>
        </w:rPr>
        <w:t xml:space="preserve">grunty orne kl. </w:t>
      </w:r>
      <w:proofErr w:type="spellStart"/>
      <w:r w:rsidR="00285AB6" w:rsidRPr="00604997">
        <w:rPr>
          <w:rFonts w:ascii="Times New Roman" w:hAnsi="Times New Roman" w:cs="Times New Roman"/>
          <w:sz w:val="24"/>
          <w:szCs w:val="24"/>
        </w:rPr>
        <w:t>RIVb</w:t>
      </w:r>
      <w:proofErr w:type="spellEnd"/>
      <w:r w:rsidR="00285AB6" w:rsidRPr="00604997">
        <w:rPr>
          <w:rFonts w:ascii="Times New Roman" w:hAnsi="Times New Roman" w:cs="Times New Roman"/>
          <w:sz w:val="24"/>
          <w:szCs w:val="24"/>
        </w:rPr>
        <w:t xml:space="preserve"> </w:t>
      </w:r>
      <w:r w:rsidRPr="00604997">
        <w:rPr>
          <w:rFonts w:ascii="Times New Roman" w:hAnsi="Times New Roman" w:cs="Times New Roman"/>
          <w:sz w:val="24"/>
          <w:szCs w:val="24"/>
        </w:rPr>
        <w:t>- dz. nr – 300/4 – 0,002 ha</w:t>
      </w:r>
    </w:p>
    <w:p w:rsidR="007E224F" w:rsidRPr="00604997" w:rsidRDefault="00FC1E82">
      <w:pPr>
        <w:spacing w:after="0" w:line="240" w:lineRule="auto"/>
        <w:jc w:val="both"/>
      </w:pPr>
      <w:r w:rsidRPr="00604997">
        <w:rPr>
          <w:rFonts w:ascii="Times New Roman" w:hAnsi="Times New Roman" w:cs="Times New Roman"/>
          <w:sz w:val="24"/>
          <w:szCs w:val="24"/>
        </w:rPr>
        <w:t>- drogi gminne obręb Ostrowite:</w:t>
      </w:r>
    </w:p>
    <w:p w:rsidR="007E224F" w:rsidRPr="00604997" w:rsidRDefault="00882D6C">
      <w:pPr>
        <w:spacing w:after="0" w:line="240" w:lineRule="auto"/>
        <w:jc w:val="both"/>
      </w:pPr>
      <w:r w:rsidRPr="00604997">
        <w:rPr>
          <w:rFonts w:ascii="Times New Roman" w:hAnsi="Times New Roman" w:cs="Times New Roman"/>
          <w:sz w:val="24"/>
          <w:szCs w:val="24"/>
        </w:rPr>
        <w:tab/>
        <w:t>- dz. nr 143/1 – 1,582 ha.</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 xml:space="preserve">Na terenie przewidzianym do objęcia robotami budowlanym brak roślinności drzewiastej czy krzewów, tym samym nie przewiduje się usuwania drzew czy krzewów dla potrzeb realizacji inwestycji. </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Planowana inwestycja praw</w:t>
      </w:r>
      <w:r w:rsidR="00882D6C" w:rsidRPr="00604997">
        <w:rPr>
          <w:rFonts w:ascii="Times New Roman" w:hAnsi="Times New Roman" w:cs="Times New Roman"/>
          <w:sz w:val="24"/>
          <w:szCs w:val="24"/>
        </w:rPr>
        <w:t xml:space="preserve">ie w całości zlokalizowana </w:t>
      </w:r>
      <w:r w:rsidRPr="00604997">
        <w:rPr>
          <w:rFonts w:ascii="Times New Roman" w:hAnsi="Times New Roman" w:cs="Times New Roman"/>
          <w:sz w:val="24"/>
          <w:szCs w:val="24"/>
        </w:rPr>
        <w:t xml:space="preserve">podziemnie w związku z czym nie przewiduje się znaczących zmian w istniejącej powierzchni biologicznie czynnej. </w:t>
      </w:r>
    </w:p>
    <w:p w:rsidR="007E224F" w:rsidRPr="00604997" w:rsidRDefault="00FC1E82">
      <w:pPr>
        <w:spacing w:after="0" w:line="240" w:lineRule="auto"/>
        <w:jc w:val="both"/>
      </w:pPr>
      <w:r w:rsidRPr="00604997">
        <w:rPr>
          <w:rFonts w:ascii="Times New Roman" w:hAnsi="Times New Roman" w:cs="Times New Roman"/>
          <w:sz w:val="24"/>
          <w:szCs w:val="24"/>
        </w:rPr>
        <w:t>Obiekty powierzchniowe:</w:t>
      </w:r>
    </w:p>
    <w:p w:rsidR="007E224F" w:rsidRPr="00604997" w:rsidRDefault="00FC1E82">
      <w:pPr>
        <w:spacing w:after="0" w:line="240" w:lineRule="auto"/>
        <w:jc w:val="both"/>
      </w:pPr>
      <w:r w:rsidRPr="00604997">
        <w:rPr>
          <w:rFonts w:ascii="Times New Roman" w:hAnsi="Times New Roman" w:cs="Times New Roman"/>
          <w:sz w:val="24"/>
          <w:szCs w:val="24"/>
        </w:rPr>
        <w:t xml:space="preserve">- studnie – 1000 mm Ø – 18 szt. = </w:t>
      </w:r>
      <w:r w:rsidR="00285AB6" w:rsidRPr="00604997">
        <w:rPr>
          <w:rFonts w:ascii="Times New Roman" w:hAnsi="Times New Roman" w:cs="Times New Roman"/>
          <w:sz w:val="24"/>
          <w:szCs w:val="24"/>
        </w:rPr>
        <w:t>14,13</w:t>
      </w:r>
      <w:r w:rsidRPr="00604997">
        <w:rPr>
          <w:rFonts w:ascii="Times New Roman" w:hAnsi="Times New Roman" w:cs="Times New Roman"/>
          <w:sz w:val="24"/>
          <w:szCs w:val="24"/>
        </w:rPr>
        <w:t xml:space="preserve"> m</w:t>
      </w:r>
      <w:r w:rsidRPr="00604997">
        <w:rPr>
          <w:rFonts w:ascii="Times New Roman" w:hAnsi="Times New Roman" w:cs="Times New Roman"/>
          <w:sz w:val="24"/>
          <w:szCs w:val="24"/>
          <w:vertAlign w:val="superscript"/>
        </w:rPr>
        <w:t>2</w:t>
      </w:r>
      <w:r w:rsidRPr="00604997">
        <w:rPr>
          <w:rFonts w:ascii="Times New Roman" w:hAnsi="Times New Roman" w:cs="Times New Roman"/>
          <w:sz w:val="24"/>
          <w:szCs w:val="24"/>
        </w:rPr>
        <w:t xml:space="preserve">, </w:t>
      </w:r>
    </w:p>
    <w:p w:rsidR="007E224F" w:rsidRPr="00604997" w:rsidRDefault="00FC1E82">
      <w:pPr>
        <w:spacing w:after="0" w:line="240" w:lineRule="auto"/>
        <w:jc w:val="both"/>
      </w:pPr>
      <w:r w:rsidRPr="00604997">
        <w:rPr>
          <w:rFonts w:ascii="Times New Roman" w:hAnsi="Times New Roman" w:cs="Times New Roman"/>
          <w:sz w:val="24"/>
          <w:szCs w:val="24"/>
        </w:rPr>
        <w:t xml:space="preserve">- studnie – 400 mm Ø – 21 szt. = </w:t>
      </w:r>
      <w:r w:rsidR="00285AB6" w:rsidRPr="00604997">
        <w:rPr>
          <w:rFonts w:ascii="Times New Roman" w:hAnsi="Times New Roman" w:cs="Times New Roman"/>
          <w:sz w:val="24"/>
          <w:szCs w:val="24"/>
        </w:rPr>
        <w:t>2,6376</w:t>
      </w:r>
      <w:r w:rsidRPr="00604997">
        <w:rPr>
          <w:rFonts w:ascii="Times New Roman" w:hAnsi="Times New Roman" w:cs="Times New Roman"/>
          <w:sz w:val="24"/>
          <w:szCs w:val="24"/>
        </w:rPr>
        <w:t xml:space="preserve"> m</w:t>
      </w:r>
      <w:r w:rsidRPr="00604997">
        <w:rPr>
          <w:rFonts w:ascii="Times New Roman" w:hAnsi="Times New Roman" w:cs="Times New Roman"/>
          <w:sz w:val="24"/>
          <w:szCs w:val="24"/>
          <w:vertAlign w:val="superscript"/>
        </w:rPr>
        <w:t>2</w:t>
      </w:r>
      <w:r w:rsidRPr="00604997">
        <w:rPr>
          <w:rFonts w:ascii="Times New Roman" w:hAnsi="Times New Roman" w:cs="Times New Roman"/>
          <w:sz w:val="24"/>
          <w:szCs w:val="24"/>
        </w:rPr>
        <w:t>,</w:t>
      </w:r>
    </w:p>
    <w:p w:rsidR="007E224F" w:rsidRPr="00604997" w:rsidRDefault="00FC1E82">
      <w:pPr>
        <w:spacing w:after="0" w:line="240" w:lineRule="auto"/>
        <w:jc w:val="both"/>
      </w:pPr>
      <w:r w:rsidRPr="00604997">
        <w:rPr>
          <w:rFonts w:ascii="Times New Roman" w:hAnsi="Times New Roman" w:cs="Times New Roman"/>
          <w:sz w:val="24"/>
          <w:szCs w:val="24"/>
        </w:rPr>
        <w:t xml:space="preserve">- studzienki przyłączeniowe – 315 mm Ø – </w:t>
      </w:r>
      <w:r w:rsidR="00C344D0" w:rsidRPr="00604997">
        <w:rPr>
          <w:rFonts w:ascii="Times New Roman" w:hAnsi="Times New Roman" w:cs="Times New Roman"/>
          <w:sz w:val="24"/>
          <w:szCs w:val="24"/>
        </w:rPr>
        <w:t>do 100</w:t>
      </w:r>
      <w:r w:rsidRPr="00604997">
        <w:rPr>
          <w:rFonts w:ascii="Times New Roman" w:hAnsi="Times New Roman" w:cs="Times New Roman"/>
          <w:sz w:val="24"/>
          <w:szCs w:val="24"/>
        </w:rPr>
        <w:t xml:space="preserve"> szt. = </w:t>
      </w:r>
      <w:r w:rsidR="00C344D0" w:rsidRPr="00604997">
        <w:rPr>
          <w:rFonts w:ascii="Times New Roman" w:hAnsi="Times New Roman" w:cs="Times New Roman"/>
          <w:sz w:val="24"/>
          <w:szCs w:val="24"/>
        </w:rPr>
        <w:t>7,7892</w:t>
      </w:r>
      <w:r w:rsidRPr="00604997">
        <w:rPr>
          <w:rFonts w:ascii="Times New Roman" w:hAnsi="Times New Roman" w:cs="Times New Roman"/>
          <w:sz w:val="24"/>
          <w:szCs w:val="24"/>
        </w:rPr>
        <w:t xml:space="preserve"> m</w:t>
      </w:r>
      <w:r w:rsidRPr="00604997">
        <w:rPr>
          <w:rFonts w:ascii="Times New Roman" w:hAnsi="Times New Roman" w:cs="Times New Roman"/>
          <w:sz w:val="24"/>
          <w:szCs w:val="24"/>
          <w:vertAlign w:val="superscript"/>
        </w:rPr>
        <w:t>2</w:t>
      </w:r>
      <w:r w:rsidRPr="00604997">
        <w:rPr>
          <w:rFonts w:ascii="Times New Roman" w:hAnsi="Times New Roman" w:cs="Times New Roman"/>
          <w:sz w:val="24"/>
          <w:szCs w:val="24"/>
        </w:rPr>
        <w:t xml:space="preserve"> </w:t>
      </w:r>
    </w:p>
    <w:p w:rsidR="007E224F" w:rsidRPr="00604997" w:rsidRDefault="00FC1E82">
      <w:pPr>
        <w:spacing w:after="0" w:line="240" w:lineRule="auto"/>
        <w:jc w:val="both"/>
      </w:pPr>
      <w:r w:rsidRPr="00604997">
        <w:rPr>
          <w:rFonts w:ascii="Times New Roman" w:hAnsi="Times New Roman" w:cs="Times New Roman"/>
          <w:sz w:val="24"/>
          <w:szCs w:val="24"/>
        </w:rPr>
        <w:t>- przepompownie 1 *23 m</w:t>
      </w:r>
      <w:r w:rsidRPr="00604997">
        <w:rPr>
          <w:rFonts w:ascii="Times New Roman" w:hAnsi="Times New Roman" w:cs="Times New Roman"/>
          <w:sz w:val="24"/>
          <w:szCs w:val="24"/>
          <w:vertAlign w:val="superscript"/>
        </w:rPr>
        <w:t>2</w:t>
      </w:r>
      <w:r w:rsidRPr="00604997">
        <w:rPr>
          <w:rFonts w:ascii="Times New Roman" w:hAnsi="Times New Roman" w:cs="Times New Roman"/>
          <w:sz w:val="24"/>
          <w:szCs w:val="24"/>
        </w:rPr>
        <w:t xml:space="preserve"> utwardzeń = 23 m</w:t>
      </w:r>
      <w:r w:rsidRPr="00604997">
        <w:rPr>
          <w:rFonts w:ascii="Times New Roman" w:hAnsi="Times New Roman" w:cs="Times New Roman"/>
          <w:sz w:val="24"/>
          <w:szCs w:val="24"/>
          <w:vertAlign w:val="superscript"/>
        </w:rPr>
        <w:t>2</w:t>
      </w:r>
    </w:p>
    <w:p w:rsidR="007E224F" w:rsidRPr="00604997" w:rsidRDefault="00FC1E82">
      <w:pPr>
        <w:spacing w:after="0" w:line="240" w:lineRule="auto"/>
        <w:jc w:val="both"/>
      </w:pPr>
      <w:r w:rsidRPr="00604997">
        <w:rPr>
          <w:rFonts w:ascii="Times New Roman" w:hAnsi="Times New Roman" w:cs="Times New Roman"/>
          <w:sz w:val="24"/>
          <w:szCs w:val="24"/>
        </w:rPr>
        <w:t xml:space="preserve">Łącznie powierzchnia zajęta przez planowane przedsięwzięcie </w:t>
      </w:r>
      <w:r w:rsidR="005D244D" w:rsidRPr="00604997">
        <w:rPr>
          <w:rFonts w:ascii="Times New Roman" w:hAnsi="Times New Roman" w:cs="Times New Roman"/>
          <w:sz w:val="24"/>
          <w:szCs w:val="24"/>
        </w:rPr>
        <w:t xml:space="preserve">47,5568 </w:t>
      </w:r>
      <w:r w:rsidRPr="00604997">
        <w:rPr>
          <w:rFonts w:ascii="Times New Roman" w:hAnsi="Times New Roman" w:cs="Times New Roman"/>
          <w:sz w:val="24"/>
          <w:szCs w:val="24"/>
        </w:rPr>
        <w:t>m</w:t>
      </w:r>
      <w:r w:rsidRPr="00604997">
        <w:rPr>
          <w:rFonts w:ascii="Times New Roman" w:hAnsi="Times New Roman" w:cs="Times New Roman"/>
          <w:sz w:val="24"/>
          <w:szCs w:val="24"/>
          <w:vertAlign w:val="superscript"/>
        </w:rPr>
        <w:t>2</w:t>
      </w:r>
      <w:r w:rsidR="005D244D" w:rsidRPr="00604997">
        <w:rPr>
          <w:rFonts w:ascii="Times New Roman" w:hAnsi="Times New Roman" w:cs="Times New Roman"/>
          <w:sz w:val="24"/>
          <w:szCs w:val="24"/>
        </w:rPr>
        <w:t>. Do dalszych analiz przyjęto do 50 m</w:t>
      </w:r>
      <w:r w:rsidR="005D244D" w:rsidRPr="00604997">
        <w:rPr>
          <w:rFonts w:ascii="Times New Roman" w:hAnsi="Times New Roman" w:cs="Times New Roman"/>
          <w:sz w:val="24"/>
          <w:szCs w:val="24"/>
          <w:vertAlign w:val="superscript"/>
        </w:rPr>
        <w:t>2</w:t>
      </w:r>
      <w:r w:rsidR="005D244D" w:rsidRPr="00604997">
        <w:rPr>
          <w:rFonts w:ascii="Times New Roman" w:hAnsi="Times New Roman" w:cs="Times New Roman"/>
          <w:sz w:val="24"/>
          <w:szCs w:val="24"/>
        </w:rPr>
        <w:t>.</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W ramach zadania projektowego p</w:t>
      </w:r>
      <w:r w:rsidR="00882D6C" w:rsidRPr="00604997">
        <w:rPr>
          <w:rFonts w:ascii="Times New Roman" w:hAnsi="Times New Roman" w:cs="Times New Roman"/>
          <w:sz w:val="24"/>
          <w:szCs w:val="24"/>
        </w:rPr>
        <w:t xml:space="preserve">rzewidziano następujące zmiany </w:t>
      </w:r>
      <w:r w:rsidRPr="00604997">
        <w:rPr>
          <w:rFonts w:ascii="Times New Roman" w:hAnsi="Times New Roman" w:cs="Times New Roman"/>
          <w:sz w:val="24"/>
          <w:szCs w:val="24"/>
        </w:rPr>
        <w:t>w zagospodarowaniu terenu:</w:t>
      </w:r>
    </w:p>
    <w:p w:rsidR="007E224F" w:rsidRPr="00604997" w:rsidRDefault="00FC1E82">
      <w:pPr>
        <w:spacing w:after="0" w:line="240" w:lineRule="auto"/>
        <w:jc w:val="both"/>
      </w:pPr>
      <w:r w:rsidRPr="00604997">
        <w:rPr>
          <w:rFonts w:ascii="Times New Roman" w:eastAsia="Times New Roman" w:hAnsi="Times New Roman" w:cs="Times New Roman"/>
          <w:sz w:val="24"/>
          <w:szCs w:val="24"/>
        </w:rPr>
        <w:t xml:space="preserve"> </w:t>
      </w:r>
      <w:r w:rsidRPr="00604997">
        <w:rPr>
          <w:rFonts w:ascii="Times New Roman" w:hAnsi="Times New Roman" w:cs="Times New Roman"/>
          <w:sz w:val="24"/>
          <w:szCs w:val="24"/>
        </w:rPr>
        <w:t>zostanie wybudowane uzbrojenie terenu w postaci:</w:t>
      </w:r>
    </w:p>
    <w:p w:rsidR="007E224F" w:rsidRPr="00604997" w:rsidRDefault="00FC1E82">
      <w:pPr>
        <w:spacing w:after="0" w:line="240" w:lineRule="auto"/>
        <w:jc w:val="both"/>
      </w:pPr>
      <w:r w:rsidRPr="00604997">
        <w:rPr>
          <w:rFonts w:ascii="Times New Roman" w:hAnsi="Times New Roman" w:cs="Times New Roman"/>
          <w:sz w:val="24"/>
          <w:szCs w:val="24"/>
        </w:rPr>
        <w:t xml:space="preserve">-   rurociągów grawitacyjnych, </w:t>
      </w:r>
    </w:p>
    <w:p w:rsidR="007E224F" w:rsidRPr="00604997" w:rsidRDefault="00FC1E82">
      <w:pPr>
        <w:spacing w:after="0" w:line="240" w:lineRule="auto"/>
        <w:jc w:val="both"/>
      </w:pPr>
      <w:r w:rsidRPr="00604997">
        <w:rPr>
          <w:rFonts w:ascii="Times New Roman" w:hAnsi="Times New Roman" w:cs="Times New Roman"/>
          <w:sz w:val="24"/>
          <w:szCs w:val="24"/>
        </w:rPr>
        <w:t>-   rurociągów ciśnieniowych,</w:t>
      </w:r>
    </w:p>
    <w:p w:rsidR="007E224F" w:rsidRPr="00604997" w:rsidRDefault="00FC1E82">
      <w:pPr>
        <w:spacing w:after="0" w:line="240" w:lineRule="auto"/>
        <w:jc w:val="both"/>
      </w:pPr>
      <w:r w:rsidRPr="00604997">
        <w:rPr>
          <w:rFonts w:ascii="Times New Roman" w:hAnsi="Times New Roman" w:cs="Times New Roman"/>
          <w:sz w:val="24"/>
          <w:szCs w:val="24"/>
        </w:rPr>
        <w:t>- studnie kanalizacyjne</w:t>
      </w:r>
      <w:r w:rsidR="009E4BCD" w:rsidRPr="00604997">
        <w:rPr>
          <w:rFonts w:ascii="Times New Roman" w:hAnsi="Times New Roman" w:cs="Times New Roman"/>
          <w:sz w:val="24"/>
          <w:szCs w:val="24"/>
        </w:rPr>
        <w:t xml:space="preserve"> Ø 1000 oraz Ø 400 przelotowe, </w:t>
      </w:r>
      <w:r w:rsidRPr="00604997">
        <w:rPr>
          <w:rFonts w:ascii="Times New Roman" w:hAnsi="Times New Roman" w:cs="Times New Roman"/>
          <w:sz w:val="24"/>
          <w:szCs w:val="24"/>
        </w:rPr>
        <w:t>połączeniowe,</w:t>
      </w:r>
    </w:p>
    <w:p w:rsidR="007E224F" w:rsidRPr="00604997" w:rsidRDefault="00FC1E82">
      <w:pPr>
        <w:spacing w:after="0" w:line="240" w:lineRule="auto"/>
        <w:jc w:val="both"/>
      </w:pPr>
      <w:r w:rsidRPr="00604997">
        <w:rPr>
          <w:rFonts w:ascii="Times New Roman" w:hAnsi="Times New Roman" w:cs="Times New Roman"/>
          <w:sz w:val="24"/>
          <w:szCs w:val="24"/>
        </w:rPr>
        <w:t>-   przepompownie ścieków,</w:t>
      </w:r>
    </w:p>
    <w:p w:rsidR="007E224F" w:rsidRPr="00604997" w:rsidRDefault="00FC1E82">
      <w:pPr>
        <w:spacing w:after="0" w:line="240" w:lineRule="auto"/>
        <w:jc w:val="both"/>
      </w:pPr>
      <w:r w:rsidRPr="00604997">
        <w:rPr>
          <w:rFonts w:ascii="Times New Roman" w:hAnsi="Times New Roman" w:cs="Times New Roman"/>
          <w:sz w:val="24"/>
          <w:szCs w:val="24"/>
        </w:rPr>
        <w:t>-   komora zasuw.</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pStyle w:val="Nagwek2"/>
      </w:pPr>
      <w:r w:rsidRPr="00604997">
        <w:t>Rodzaj technologii (w odniesieniu do istniejącej i planowanej działalności – ogólna charakterystyka istniejącego i planowanego przedsięwzięcia)</w:t>
      </w:r>
    </w:p>
    <w:p w:rsidR="007E224F" w:rsidRPr="00604997" w:rsidRDefault="007E224F">
      <w:pPr>
        <w:pStyle w:val="Listapunktowana1"/>
        <w:numPr>
          <w:ilvl w:val="0"/>
          <w:numId w:val="0"/>
        </w:numPr>
        <w:spacing w:after="0" w:line="240" w:lineRule="auto"/>
        <w:jc w:val="both"/>
        <w:rPr>
          <w:rFonts w:ascii="Times New Roman" w:hAnsi="Times New Roman" w:cs="Times New Roman"/>
          <w:sz w:val="24"/>
          <w:szCs w:val="24"/>
        </w:rPr>
      </w:pPr>
    </w:p>
    <w:p w:rsidR="007E224F" w:rsidRPr="00604997" w:rsidRDefault="00FC1E82">
      <w:pPr>
        <w:pStyle w:val="Listapunktowana1"/>
        <w:numPr>
          <w:ilvl w:val="0"/>
          <w:numId w:val="0"/>
        </w:numPr>
        <w:spacing w:after="0" w:line="240" w:lineRule="auto"/>
        <w:jc w:val="both"/>
      </w:pPr>
      <w:r w:rsidRPr="00604997">
        <w:rPr>
          <w:rFonts w:ascii="Times New Roman" w:hAnsi="Times New Roman" w:cs="Times New Roman"/>
          <w:b/>
          <w:sz w:val="24"/>
          <w:szCs w:val="24"/>
        </w:rPr>
        <w:t>Istniejące zagospodarowanie obszaru przedsięwzięcia:</w:t>
      </w:r>
    </w:p>
    <w:p w:rsidR="007E224F" w:rsidRPr="00604997" w:rsidRDefault="007E224F">
      <w:pPr>
        <w:pStyle w:val="Listapunktowana1"/>
        <w:numPr>
          <w:ilvl w:val="0"/>
          <w:numId w:val="0"/>
        </w:numPr>
        <w:spacing w:after="0" w:line="240" w:lineRule="auto"/>
        <w:jc w:val="both"/>
        <w:rPr>
          <w:rFonts w:ascii="Times New Roman" w:hAnsi="Times New Roman" w:cs="Times New Roman"/>
          <w:b/>
          <w:bCs/>
          <w:sz w:val="24"/>
          <w:szCs w:val="24"/>
        </w:rPr>
      </w:pPr>
    </w:p>
    <w:p w:rsidR="007E224F" w:rsidRPr="00604997" w:rsidRDefault="00FC1E82">
      <w:pPr>
        <w:pStyle w:val="Listapunktowana1"/>
        <w:numPr>
          <w:ilvl w:val="0"/>
          <w:numId w:val="0"/>
        </w:numPr>
        <w:spacing w:after="0" w:line="240" w:lineRule="auto"/>
        <w:jc w:val="both"/>
      </w:pPr>
      <w:r w:rsidRPr="00604997">
        <w:rPr>
          <w:rFonts w:ascii="Times New Roman" w:hAnsi="Times New Roman" w:cs="Times New Roman"/>
          <w:bCs/>
          <w:sz w:val="24"/>
          <w:szCs w:val="24"/>
        </w:rPr>
        <w:t xml:space="preserve">Obszar dróg gminnych  – utwardzonych powierzchnią bitumiczną. </w:t>
      </w:r>
    </w:p>
    <w:p w:rsidR="007E224F" w:rsidRPr="00604997" w:rsidRDefault="00FC1E82">
      <w:pPr>
        <w:pStyle w:val="Listapunktowana1"/>
        <w:numPr>
          <w:ilvl w:val="0"/>
          <w:numId w:val="0"/>
        </w:numPr>
        <w:spacing w:after="0" w:line="240" w:lineRule="auto"/>
        <w:jc w:val="both"/>
      </w:pPr>
      <w:r w:rsidRPr="00604997">
        <w:rPr>
          <w:rFonts w:ascii="Times New Roman" w:hAnsi="Times New Roman" w:cs="Times New Roman"/>
          <w:bCs/>
          <w:sz w:val="24"/>
          <w:szCs w:val="24"/>
        </w:rPr>
        <w:t xml:space="preserve">Obszar prowadzenia inwestycji – w pasie drogowym obejmującym </w:t>
      </w:r>
      <w:r w:rsidR="009E4BCD" w:rsidRPr="00604997">
        <w:rPr>
          <w:rFonts w:ascii="Times New Roman" w:hAnsi="Times New Roman" w:cs="Times New Roman"/>
          <w:sz w:val="24"/>
          <w:szCs w:val="24"/>
        </w:rPr>
        <w:t>rowy,</w:t>
      </w:r>
      <w:r w:rsidRPr="00604997">
        <w:rPr>
          <w:rFonts w:ascii="Times New Roman" w:hAnsi="Times New Roman" w:cs="Times New Roman"/>
          <w:sz w:val="24"/>
          <w:szCs w:val="24"/>
        </w:rPr>
        <w:t xml:space="preserve"> pobocza z roślinnością trawiastą oraz tereny utwardzone kostką brukową (chodniki, wjazdy na nieruchomości)</w:t>
      </w:r>
    </w:p>
    <w:p w:rsidR="007E224F" w:rsidRPr="00604997" w:rsidRDefault="007E224F">
      <w:pPr>
        <w:pStyle w:val="Listapunktowana1"/>
        <w:numPr>
          <w:ilvl w:val="0"/>
          <w:numId w:val="0"/>
        </w:numPr>
        <w:spacing w:after="0" w:line="240" w:lineRule="auto"/>
        <w:jc w:val="both"/>
        <w:rPr>
          <w:rFonts w:ascii="Times New Roman" w:hAnsi="Times New Roman" w:cs="Times New Roman"/>
          <w:bCs/>
          <w:sz w:val="24"/>
          <w:szCs w:val="24"/>
        </w:rPr>
      </w:pPr>
    </w:p>
    <w:p w:rsidR="007E224F" w:rsidRPr="00604997" w:rsidRDefault="00FC1E82">
      <w:pPr>
        <w:pStyle w:val="Listapunktowana1"/>
        <w:numPr>
          <w:ilvl w:val="0"/>
          <w:numId w:val="0"/>
        </w:numPr>
        <w:spacing w:after="0" w:line="240" w:lineRule="auto"/>
        <w:jc w:val="both"/>
      </w:pPr>
      <w:r w:rsidRPr="00604997">
        <w:rPr>
          <w:rFonts w:ascii="Times New Roman" w:hAnsi="Times New Roman" w:cs="Times New Roman"/>
          <w:b/>
          <w:sz w:val="24"/>
          <w:szCs w:val="24"/>
        </w:rPr>
        <w:t>Planowane przedsięwzięcie.</w:t>
      </w:r>
    </w:p>
    <w:p w:rsidR="007E224F" w:rsidRPr="00604997" w:rsidRDefault="007E224F">
      <w:pPr>
        <w:pStyle w:val="Listapunktowana1"/>
        <w:numPr>
          <w:ilvl w:val="0"/>
          <w:numId w:val="0"/>
        </w:numPr>
        <w:spacing w:after="0" w:line="240" w:lineRule="auto"/>
        <w:jc w:val="both"/>
        <w:rPr>
          <w:rFonts w:ascii="Times New Roman" w:hAnsi="Times New Roman" w:cs="Times New Roman"/>
          <w:b/>
          <w:sz w:val="24"/>
          <w:szCs w:val="24"/>
        </w:rPr>
      </w:pPr>
    </w:p>
    <w:p w:rsidR="007E224F" w:rsidRPr="00604997" w:rsidRDefault="00FC1E82">
      <w:pPr>
        <w:pStyle w:val="Listapunktowana1"/>
        <w:numPr>
          <w:ilvl w:val="0"/>
          <w:numId w:val="0"/>
        </w:numPr>
        <w:spacing w:after="0" w:line="240" w:lineRule="auto"/>
        <w:jc w:val="both"/>
      </w:pPr>
      <w:r w:rsidRPr="00604997">
        <w:rPr>
          <w:rFonts w:ascii="Times New Roman" w:hAnsi="Times New Roman" w:cs="Times New Roman"/>
          <w:sz w:val="24"/>
          <w:szCs w:val="24"/>
        </w:rPr>
        <w:t>Opis rozwiązań projekto</w:t>
      </w:r>
      <w:r w:rsidR="009E4BCD" w:rsidRPr="00604997">
        <w:rPr>
          <w:rFonts w:ascii="Times New Roman" w:hAnsi="Times New Roman" w:cs="Times New Roman"/>
          <w:sz w:val="24"/>
          <w:szCs w:val="24"/>
        </w:rPr>
        <w:t>wanej kanalizacji grawitacyjnej</w:t>
      </w:r>
      <w:r w:rsidRPr="00604997">
        <w:rPr>
          <w:rFonts w:ascii="Times New Roman" w:hAnsi="Times New Roman" w:cs="Times New Roman"/>
          <w:sz w:val="24"/>
          <w:szCs w:val="24"/>
        </w:rPr>
        <w:t>:</w:t>
      </w:r>
    </w:p>
    <w:p w:rsidR="007E224F" w:rsidRPr="00604997" w:rsidRDefault="007E224F">
      <w:pPr>
        <w:pStyle w:val="Listapunktowana1"/>
        <w:numPr>
          <w:ilvl w:val="0"/>
          <w:numId w:val="0"/>
        </w:numPr>
        <w:spacing w:after="0" w:line="240" w:lineRule="auto"/>
        <w:jc w:val="both"/>
        <w:rPr>
          <w:rFonts w:ascii="Times New Roman" w:hAnsi="Times New Roman" w:cs="Times New Roman"/>
          <w:sz w:val="24"/>
          <w:szCs w:val="24"/>
        </w:rPr>
      </w:pPr>
    </w:p>
    <w:p w:rsidR="009E4BCD" w:rsidRPr="00604997" w:rsidRDefault="00FC1E82">
      <w:pPr>
        <w:pStyle w:val="Listapunktowana1"/>
        <w:numPr>
          <w:ilvl w:val="0"/>
          <w:numId w:val="0"/>
        </w:num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Zgodnie z otrzymanymi warunkami technicznymi projektowana sieć kanalizacji zostanie wykonana z rur PVC litych, jednorodnych o średnicy fi 0,20 m</w:t>
      </w:r>
      <w:r w:rsidR="009E4BCD" w:rsidRPr="00604997">
        <w:rPr>
          <w:rFonts w:ascii="Times New Roman" w:hAnsi="Times New Roman" w:cs="Times New Roman"/>
          <w:sz w:val="24"/>
          <w:szCs w:val="24"/>
        </w:rPr>
        <w:t>,</w:t>
      </w:r>
      <w:r w:rsidRPr="00604997">
        <w:rPr>
          <w:rFonts w:ascii="Times New Roman" w:hAnsi="Times New Roman" w:cs="Times New Roman"/>
          <w:sz w:val="24"/>
          <w:szCs w:val="24"/>
        </w:rPr>
        <w:t xml:space="preserve"> o złączach kielichowych uszczelnianych na uszczelkę gumową SN8 klasy S SDR 34  fi 200 mm zgodnie z normą PN-EN 1401:19</w:t>
      </w:r>
      <w:r w:rsidR="009E4BCD" w:rsidRPr="00604997">
        <w:rPr>
          <w:rFonts w:ascii="Times New Roman" w:hAnsi="Times New Roman" w:cs="Times New Roman"/>
          <w:sz w:val="24"/>
          <w:szCs w:val="24"/>
        </w:rPr>
        <w:t>99. W celu uzyskania hermetyczności</w:t>
      </w:r>
      <w:r w:rsidRPr="00604997">
        <w:rPr>
          <w:rFonts w:ascii="Times New Roman" w:hAnsi="Times New Roman" w:cs="Times New Roman"/>
          <w:sz w:val="24"/>
          <w:szCs w:val="24"/>
        </w:rPr>
        <w:t xml:space="preserve"> całego układu zaproponowano połączenia rur za pomocą uszczelek co gwarantuje 100 % szczelności układu połączeń. </w:t>
      </w:r>
    </w:p>
    <w:p w:rsidR="007E224F" w:rsidRPr="00604997" w:rsidRDefault="00FC1E82">
      <w:pPr>
        <w:pStyle w:val="Listapunktowana1"/>
        <w:numPr>
          <w:ilvl w:val="0"/>
          <w:numId w:val="0"/>
        </w:numPr>
        <w:spacing w:after="0" w:line="240" w:lineRule="auto"/>
        <w:jc w:val="both"/>
      </w:pPr>
      <w:r w:rsidRPr="00604997">
        <w:rPr>
          <w:rFonts w:ascii="Times New Roman" w:hAnsi="Times New Roman" w:cs="Times New Roman"/>
          <w:sz w:val="24"/>
          <w:szCs w:val="24"/>
        </w:rPr>
        <w:t xml:space="preserve">Rury gwarantują szczelność i brak możliwości wydostania się ścieków do środowiska naturalnego. </w:t>
      </w:r>
    </w:p>
    <w:p w:rsidR="007E224F" w:rsidRPr="00604997" w:rsidRDefault="00FC1E82">
      <w:pPr>
        <w:pStyle w:val="Listapunktowana1"/>
        <w:numPr>
          <w:ilvl w:val="0"/>
          <w:numId w:val="0"/>
        </w:numPr>
        <w:spacing w:after="0" w:line="240" w:lineRule="auto"/>
        <w:jc w:val="both"/>
      </w:pPr>
      <w:r w:rsidRPr="00604997">
        <w:rPr>
          <w:rFonts w:ascii="Times New Roman" w:hAnsi="Times New Roman" w:cs="Times New Roman"/>
          <w:sz w:val="24"/>
          <w:szCs w:val="24"/>
        </w:rPr>
        <w:t xml:space="preserve">W przypadku wystąpienia wysokiego poziomu wód gruntowych – odwodnienie wykopów za pomocą drenażu lub poprzez wypompowywanie bezpośrednio z wykopów przy pomocy pompy spalinowej lub igłofiltrów. </w:t>
      </w:r>
      <w:r w:rsidRPr="00604997">
        <w:rPr>
          <w:rFonts w:ascii="Times New Roman" w:hAnsi="Times New Roman"/>
          <w:sz w:val="24"/>
          <w:szCs w:val="24"/>
        </w:rPr>
        <w:t>Podczas prowadzonych prac odwodnieniowych woda z wykopów będzie odprowadzana do przydrożnych rowów. Odprowadzanie będzie następowało bezpośrednio do koryta rowu. Niedopuszczalne będzie przelewanie jej po skarpach rowu. Prowadzony będzie nadzór techniczny utrzymania skarp w celu zabezpieczenia ich stateczności w sposób trwały. Tym samym nie dojdzie do erozji skarp.</w:t>
      </w:r>
    </w:p>
    <w:p w:rsidR="007E224F" w:rsidRPr="00604997" w:rsidRDefault="00FC1E82">
      <w:pPr>
        <w:pStyle w:val="Listapunktowana1"/>
        <w:numPr>
          <w:ilvl w:val="0"/>
          <w:numId w:val="0"/>
        </w:numPr>
        <w:spacing w:after="0" w:line="240" w:lineRule="auto"/>
        <w:jc w:val="both"/>
      </w:pPr>
      <w:r w:rsidRPr="00604997">
        <w:rPr>
          <w:rFonts w:ascii="Times New Roman" w:hAnsi="Times New Roman" w:cs="Times New Roman"/>
          <w:sz w:val="24"/>
          <w:szCs w:val="24"/>
        </w:rPr>
        <w:t>Przed przystąpieniem do odwadniania na podstawie osobnej dokumentacji zostanie złożone zgłoszenie wodnoprawne.</w:t>
      </w:r>
    </w:p>
    <w:p w:rsidR="009E4BCD" w:rsidRPr="00604997" w:rsidRDefault="00FC1E82">
      <w:pPr>
        <w:pStyle w:val="Listapunktowana1"/>
        <w:numPr>
          <w:ilvl w:val="0"/>
          <w:numId w:val="0"/>
        </w:num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 xml:space="preserve">Dwa metry przed i za przewidywanym uzbrojeniem wykonane zostaną doły próbne celem ustalenia dokładnej lokalizacji. Przewody kanalizacyjne układane będą w wykopach </w:t>
      </w:r>
      <w:proofErr w:type="spellStart"/>
      <w:r w:rsidRPr="00604997">
        <w:rPr>
          <w:rFonts w:ascii="Times New Roman" w:hAnsi="Times New Roman" w:cs="Times New Roman"/>
          <w:sz w:val="24"/>
          <w:szCs w:val="24"/>
        </w:rPr>
        <w:t>wąskoprzestrzennych</w:t>
      </w:r>
      <w:proofErr w:type="spellEnd"/>
      <w:r w:rsidRPr="00604997">
        <w:rPr>
          <w:rFonts w:ascii="Times New Roman" w:hAnsi="Times New Roman" w:cs="Times New Roman"/>
          <w:sz w:val="24"/>
          <w:szCs w:val="24"/>
        </w:rPr>
        <w:t>, wykonywanych głównie sposobem mechanicznym w obudowie stalowej przestawnej w celu ograniczenia wykopów, w przypadkach, kiedy nie będzie możliwości zastosowania koparek ze względu na występowanie podziemnego u</w:t>
      </w:r>
      <w:r w:rsidR="009E4BCD" w:rsidRPr="00604997">
        <w:rPr>
          <w:rFonts w:ascii="Times New Roman" w:hAnsi="Times New Roman" w:cs="Times New Roman"/>
          <w:sz w:val="24"/>
          <w:szCs w:val="24"/>
        </w:rPr>
        <w:t>zbrojenia wykopy zostaną wykonane</w:t>
      </w:r>
      <w:r w:rsidRPr="00604997">
        <w:rPr>
          <w:rFonts w:ascii="Times New Roman" w:hAnsi="Times New Roman" w:cs="Times New Roman"/>
          <w:sz w:val="24"/>
          <w:szCs w:val="24"/>
        </w:rPr>
        <w:t xml:space="preserve"> sposobem ręcznym w szalunkach. </w:t>
      </w:r>
    </w:p>
    <w:p w:rsidR="007E224F" w:rsidRPr="00604997" w:rsidRDefault="00FC1E82">
      <w:pPr>
        <w:pStyle w:val="Listapunktowana1"/>
        <w:numPr>
          <w:ilvl w:val="0"/>
          <w:numId w:val="0"/>
        </w:numPr>
        <w:spacing w:after="0" w:line="240" w:lineRule="auto"/>
        <w:jc w:val="both"/>
      </w:pPr>
      <w:r w:rsidRPr="00604997">
        <w:rPr>
          <w:rFonts w:ascii="Times New Roman" w:hAnsi="Times New Roman" w:cs="Times New Roman"/>
          <w:sz w:val="24"/>
          <w:szCs w:val="24"/>
        </w:rPr>
        <w:t>Wykop zasypany będzie gruntem rodzimym o grubościach 35 cm, który zostanie zagęszczony. Całość terenu</w:t>
      </w:r>
      <w:r w:rsidR="009E4BCD" w:rsidRPr="00604997">
        <w:rPr>
          <w:rFonts w:ascii="Times New Roman" w:hAnsi="Times New Roman" w:cs="Times New Roman"/>
          <w:sz w:val="24"/>
          <w:szCs w:val="24"/>
        </w:rPr>
        <w:t xml:space="preserve"> po robotach ziemnych zostanie </w:t>
      </w:r>
      <w:r w:rsidRPr="00604997">
        <w:rPr>
          <w:rFonts w:ascii="Times New Roman" w:hAnsi="Times New Roman" w:cs="Times New Roman"/>
          <w:sz w:val="24"/>
          <w:szCs w:val="24"/>
        </w:rPr>
        <w:t xml:space="preserve">doprowadzona do stanu pierwotnego. </w:t>
      </w:r>
    </w:p>
    <w:p w:rsidR="007E224F" w:rsidRPr="00604997" w:rsidRDefault="00FC1E82">
      <w:pPr>
        <w:spacing w:after="0" w:line="240" w:lineRule="auto"/>
        <w:contextualSpacing/>
        <w:jc w:val="both"/>
      </w:pPr>
      <w:r w:rsidRPr="00604997">
        <w:rPr>
          <w:rFonts w:ascii="Times New Roman" w:hAnsi="Times New Roman"/>
          <w:sz w:val="24"/>
          <w:szCs w:val="24"/>
        </w:rPr>
        <w:lastRenderedPageBreak/>
        <w:t xml:space="preserve">Nie przewiduje się stosowania pomp przeponowych. Zakres prac odwodnieniowych będzie dostosowany do aktualnych warunków hydrogeologicznych. Wstępne rozeznanie terenu nie przewiduje konieczności odwadniania terenu. Sytuacja taka zajdzie w przypadku intensywnych opadów. Ze względu na odcinkowość prowadzonych prac, obejmie tylko aktualnie wykonywany fragment budowy (tj. 5-50 m bieżących). Docelowo planuje się korzystanie z igłofiltrów. </w:t>
      </w:r>
    </w:p>
    <w:p w:rsidR="007E224F" w:rsidRPr="00604997" w:rsidRDefault="007E224F">
      <w:pPr>
        <w:pStyle w:val="Listapunktowana1"/>
        <w:numPr>
          <w:ilvl w:val="0"/>
          <w:numId w:val="0"/>
        </w:numPr>
        <w:spacing w:after="0" w:line="240" w:lineRule="auto"/>
        <w:jc w:val="both"/>
      </w:pPr>
    </w:p>
    <w:p w:rsidR="007E224F" w:rsidRPr="00604997" w:rsidRDefault="00FC1E82">
      <w:pPr>
        <w:pStyle w:val="Listapunktowana1"/>
        <w:numPr>
          <w:ilvl w:val="0"/>
          <w:numId w:val="0"/>
        </w:numPr>
        <w:spacing w:after="0" w:line="240" w:lineRule="auto"/>
        <w:jc w:val="both"/>
      </w:pPr>
      <w:r w:rsidRPr="00604997">
        <w:rPr>
          <w:rFonts w:ascii="Times New Roman" w:hAnsi="Times New Roman" w:cs="Times New Roman"/>
          <w:sz w:val="24"/>
          <w:szCs w:val="24"/>
        </w:rPr>
        <w:t xml:space="preserve">Ze względu na zróżnicowanie terenowe projekt kanalizacji przewiduje rozwiązanie w układzie grawitacyjnym - ciśnieniowym. </w:t>
      </w:r>
      <w:r w:rsidRPr="00604997">
        <w:rPr>
          <w:rFonts w:ascii="Times New Roman" w:hAnsi="Times New Roman" w:cs="Tahoma"/>
          <w:sz w:val="24"/>
          <w:szCs w:val="24"/>
        </w:rPr>
        <w:t>W Jarotkach sieć kanalizacji grawitacyjnej będzie zbierać ścieki do przepompowni ścieków</w:t>
      </w:r>
      <w:r w:rsidR="00443572" w:rsidRPr="00604997">
        <w:rPr>
          <w:rFonts w:ascii="Times New Roman" w:hAnsi="Times New Roman" w:cs="Tahoma"/>
          <w:sz w:val="24"/>
          <w:szCs w:val="24"/>
        </w:rPr>
        <w:t xml:space="preserve"> P Jarotki. Przepompownia zostanie</w:t>
      </w:r>
      <w:r w:rsidRPr="00604997">
        <w:rPr>
          <w:rFonts w:ascii="Times New Roman" w:hAnsi="Times New Roman" w:cs="Tahoma"/>
          <w:sz w:val="24"/>
          <w:szCs w:val="24"/>
        </w:rPr>
        <w:t xml:space="preserve"> zlokalizowana na działce </w:t>
      </w:r>
      <w:r w:rsidR="00443572" w:rsidRPr="00604997">
        <w:rPr>
          <w:rFonts w:ascii="Times New Roman" w:hAnsi="Times New Roman" w:cs="Tahoma"/>
          <w:sz w:val="24"/>
          <w:szCs w:val="24"/>
        </w:rPr>
        <w:t xml:space="preserve">ewid. 300/4. Następnie rurociągiem </w:t>
      </w:r>
      <w:r w:rsidR="00443572" w:rsidRPr="00604997">
        <w:rPr>
          <w:rFonts w:ascii="Times New Roman" w:hAnsi="Times New Roman" w:cs="Tahoma"/>
          <w:sz w:val="24"/>
          <w:szCs w:val="24"/>
        </w:rPr>
        <w:sym w:font="Symbol" w:char="F0C6"/>
      </w:r>
      <w:r w:rsidR="00443572" w:rsidRPr="00604997">
        <w:rPr>
          <w:rFonts w:ascii="Times New Roman" w:hAnsi="Times New Roman" w:cs="Tahoma"/>
          <w:sz w:val="24"/>
          <w:szCs w:val="24"/>
        </w:rPr>
        <w:t>110 nastąpi przesył</w:t>
      </w:r>
      <w:r w:rsidRPr="00604997">
        <w:rPr>
          <w:rFonts w:ascii="Times New Roman" w:hAnsi="Times New Roman" w:cs="Tahoma"/>
          <w:sz w:val="24"/>
          <w:szCs w:val="24"/>
        </w:rPr>
        <w:t xml:space="preserve"> ści</w:t>
      </w:r>
      <w:r w:rsidR="00443572" w:rsidRPr="00604997">
        <w:rPr>
          <w:rFonts w:ascii="Times New Roman" w:hAnsi="Times New Roman" w:cs="Tahoma"/>
          <w:sz w:val="24"/>
          <w:szCs w:val="24"/>
        </w:rPr>
        <w:t>eków</w:t>
      </w:r>
      <w:r w:rsidRPr="00604997">
        <w:rPr>
          <w:rFonts w:ascii="Times New Roman" w:hAnsi="Times New Roman" w:cs="Tahoma"/>
          <w:sz w:val="24"/>
          <w:szCs w:val="24"/>
        </w:rPr>
        <w:t xml:space="preserve"> do rurociągu tłocznego </w:t>
      </w:r>
      <w:r w:rsidR="00443572" w:rsidRPr="00604997">
        <w:rPr>
          <w:rFonts w:ascii="Times New Roman" w:hAnsi="Times New Roman" w:cs="Tahoma"/>
          <w:sz w:val="24"/>
          <w:szCs w:val="24"/>
        </w:rPr>
        <w:sym w:font="Symbol" w:char="F0C6"/>
      </w:r>
      <w:r w:rsidRPr="00604997">
        <w:rPr>
          <w:rFonts w:ascii="Times New Roman" w:hAnsi="Times New Roman" w:cs="Tahoma"/>
          <w:sz w:val="24"/>
          <w:szCs w:val="24"/>
        </w:rPr>
        <w:t>110 mm realizowanego według osobnego projekt</w:t>
      </w:r>
      <w:r w:rsidR="00443572" w:rsidRPr="00604997">
        <w:rPr>
          <w:rFonts w:ascii="Times New Roman" w:hAnsi="Times New Roman" w:cs="Tahoma"/>
          <w:sz w:val="24"/>
          <w:szCs w:val="24"/>
        </w:rPr>
        <w:t>u</w:t>
      </w:r>
      <w:r w:rsidRPr="00604997">
        <w:rPr>
          <w:rFonts w:ascii="Times New Roman" w:hAnsi="Times New Roman" w:cs="Tahoma"/>
          <w:sz w:val="24"/>
          <w:szCs w:val="24"/>
        </w:rPr>
        <w:t xml:space="preserve"> na granicy działki 143/1 w m. O</w:t>
      </w:r>
      <w:r w:rsidR="00443572" w:rsidRPr="00604997">
        <w:rPr>
          <w:rFonts w:ascii="Times New Roman" w:hAnsi="Times New Roman" w:cs="Tahoma"/>
          <w:sz w:val="24"/>
          <w:szCs w:val="24"/>
        </w:rPr>
        <w:t xml:space="preserve">strowite, a 36/1 w m. Jarotki. </w:t>
      </w:r>
      <w:r w:rsidRPr="00604997">
        <w:rPr>
          <w:rFonts w:ascii="Times New Roman" w:hAnsi="Times New Roman" w:cs="Tahoma"/>
          <w:sz w:val="24"/>
          <w:szCs w:val="24"/>
        </w:rPr>
        <w:t xml:space="preserve">Przepompownie ścieków zaprojektowano jako szczelny zbiornik betonowy przejezdny </w:t>
      </w:r>
      <w:r w:rsidR="00443572" w:rsidRPr="00604997">
        <w:rPr>
          <w:rFonts w:ascii="Times New Roman" w:hAnsi="Times New Roman" w:cs="Tahoma"/>
          <w:sz w:val="24"/>
          <w:szCs w:val="24"/>
        </w:rPr>
        <w:sym w:font="Symbol" w:char="F0C6"/>
      </w:r>
      <w:r w:rsidRPr="00604997">
        <w:rPr>
          <w:rFonts w:ascii="Times New Roman" w:hAnsi="Times New Roman" w:cs="Tahoma"/>
          <w:sz w:val="24"/>
          <w:szCs w:val="24"/>
        </w:rPr>
        <w:t>1500</w:t>
      </w:r>
      <w:r w:rsidR="00443572" w:rsidRPr="00604997">
        <w:rPr>
          <w:rFonts w:ascii="Times New Roman" w:hAnsi="Times New Roman" w:cs="Tahoma"/>
          <w:sz w:val="24"/>
          <w:szCs w:val="24"/>
        </w:rPr>
        <w:t>,</w:t>
      </w:r>
      <w:r w:rsidRPr="00604997">
        <w:rPr>
          <w:rFonts w:ascii="Times New Roman" w:hAnsi="Times New Roman" w:cs="Tahoma"/>
          <w:sz w:val="24"/>
          <w:szCs w:val="24"/>
        </w:rPr>
        <w:t xml:space="preserve"> zgodnie z planem sytuacyjnym. Szafkę sterującą planuje się zamontować w miejscu uzgodnionym z inwestorem, przy granicy działki. Rzędna terenu wokół przepompowni będzie dostosowana do okolicznego terenu. Teren wokół przepompowni zostanie utwardzony przy pomocy kostki betonowej o powierzchni 23 m</w:t>
      </w:r>
      <w:r w:rsidRPr="00604997">
        <w:rPr>
          <w:rFonts w:ascii="Times New Roman" w:hAnsi="Times New Roman" w:cs="Tahoma"/>
          <w:sz w:val="24"/>
          <w:szCs w:val="24"/>
          <w:vertAlign w:val="superscript"/>
        </w:rPr>
        <w:t>2</w:t>
      </w:r>
      <w:r w:rsidRPr="00604997">
        <w:rPr>
          <w:rFonts w:ascii="Times New Roman" w:hAnsi="Times New Roman" w:cs="Tahoma"/>
          <w:sz w:val="24"/>
          <w:szCs w:val="24"/>
        </w:rPr>
        <w:t xml:space="preserve"> i grubości </w:t>
      </w:r>
      <w:r w:rsidR="00443572" w:rsidRPr="00604997">
        <w:rPr>
          <w:rFonts w:ascii="Times New Roman" w:hAnsi="Times New Roman" w:cs="Tahoma"/>
          <w:sz w:val="24"/>
          <w:szCs w:val="24"/>
        </w:rPr>
        <w:t>6 cm, koloru szarego, ograniczony</w:t>
      </w:r>
      <w:r w:rsidR="00C30158" w:rsidRPr="00604997">
        <w:rPr>
          <w:rFonts w:ascii="Times New Roman" w:hAnsi="Times New Roman" w:cs="Tahoma"/>
          <w:sz w:val="24"/>
          <w:szCs w:val="24"/>
        </w:rPr>
        <w:t xml:space="preserve"> obrzeżami 6x20x100 cm, dojazd do niej utwardzony.</w:t>
      </w:r>
      <w:r w:rsidRPr="00604997">
        <w:rPr>
          <w:rFonts w:ascii="Times New Roman" w:hAnsi="Times New Roman" w:cs="Tahoma"/>
          <w:sz w:val="24"/>
          <w:szCs w:val="24"/>
        </w:rPr>
        <w:t xml:space="preserve"> Zbiornik zostanie posadowiony na podsypc</w:t>
      </w:r>
      <w:r w:rsidR="00C30158" w:rsidRPr="00604997">
        <w:rPr>
          <w:rFonts w:ascii="Times New Roman" w:hAnsi="Times New Roman" w:cs="Tahoma"/>
          <w:sz w:val="24"/>
          <w:szCs w:val="24"/>
        </w:rPr>
        <w:t>e piaskowej 20 cm. Przepompownia</w:t>
      </w:r>
      <w:r w:rsidRPr="00604997">
        <w:rPr>
          <w:rFonts w:ascii="Times New Roman" w:hAnsi="Times New Roman" w:cs="Tahoma"/>
          <w:sz w:val="24"/>
          <w:szCs w:val="24"/>
        </w:rPr>
        <w:t xml:space="preserve"> ścieków zostanie wyposażona w monitoring wraz z podłączeniem do istniejącego systemu.</w:t>
      </w:r>
    </w:p>
    <w:p w:rsidR="007E224F" w:rsidRPr="00604997" w:rsidRDefault="007E224F">
      <w:pPr>
        <w:pStyle w:val="Listapunktowana1"/>
        <w:numPr>
          <w:ilvl w:val="0"/>
          <w:numId w:val="0"/>
        </w:numPr>
        <w:spacing w:after="0" w:line="240" w:lineRule="auto"/>
        <w:jc w:val="both"/>
        <w:rPr>
          <w:sz w:val="24"/>
          <w:szCs w:val="24"/>
        </w:rPr>
      </w:pPr>
    </w:p>
    <w:p w:rsidR="007E224F" w:rsidRPr="00604997" w:rsidRDefault="00C30158" w:rsidP="0002344D">
      <w:pPr>
        <w:pStyle w:val="Listapunktowana1"/>
        <w:numPr>
          <w:ilvl w:val="0"/>
          <w:numId w:val="0"/>
        </w:numPr>
        <w:spacing w:after="0" w:line="240" w:lineRule="auto"/>
        <w:jc w:val="both"/>
        <w:rPr>
          <w:rFonts w:ascii="Times New Roman" w:hAnsi="Times New Roman" w:cs="Tahoma"/>
          <w:sz w:val="24"/>
          <w:szCs w:val="24"/>
        </w:rPr>
      </w:pPr>
      <w:r w:rsidRPr="00604997">
        <w:rPr>
          <w:rFonts w:ascii="Times New Roman" w:hAnsi="Times New Roman" w:cs="Tahoma"/>
          <w:sz w:val="24"/>
          <w:szCs w:val="24"/>
        </w:rPr>
        <w:t>Przy prowadzeniu prac budowlanych zostanie zastosowany wyłącznie</w:t>
      </w:r>
      <w:r w:rsidR="00FC1E82" w:rsidRPr="00604997">
        <w:rPr>
          <w:rFonts w:ascii="Times New Roman" w:hAnsi="Times New Roman" w:cs="Tahoma"/>
          <w:sz w:val="24"/>
          <w:szCs w:val="24"/>
        </w:rPr>
        <w:t xml:space="preserve"> sprawny </w:t>
      </w:r>
      <w:r w:rsidRPr="00604997">
        <w:rPr>
          <w:rFonts w:ascii="Times New Roman" w:hAnsi="Times New Roman" w:cs="Tahoma"/>
          <w:sz w:val="24"/>
          <w:szCs w:val="24"/>
        </w:rPr>
        <w:t xml:space="preserve">technicznie sprzęt, </w:t>
      </w:r>
      <w:r w:rsidR="00FC1E82" w:rsidRPr="00604997">
        <w:rPr>
          <w:rFonts w:ascii="Times New Roman" w:hAnsi="Times New Roman" w:cs="Tahoma"/>
          <w:sz w:val="24"/>
          <w:szCs w:val="24"/>
        </w:rPr>
        <w:t>który zapewni zabezpieczenie gruntu przed wyciek</w:t>
      </w:r>
      <w:r w:rsidRPr="00604997">
        <w:rPr>
          <w:rFonts w:ascii="Times New Roman" w:hAnsi="Times New Roman" w:cs="Tahoma"/>
          <w:sz w:val="24"/>
          <w:szCs w:val="24"/>
        </w:rPr>
        <w:t>ami płynów technicznych i paliw</w:t>
      </w:r>
      <w:r w:rsidR="00FC1E82" w:rsidRPr="00604997">
        <w:rPr>
          <w:rFonts w:ascii="Times New Roman" w:hAnsi="Times New Roman" w:cs="Tahoma"/>
          <w:sz w:val="24"/>
          <w:szCs w:val="24"/>
        </w:rPr>
        <w:t xml:space="preserve">. Wszystkie naprawy, wymiany olejów, tankowania będą wykonywane </w:t>
      </w:r>
      <w:r w:rsidRPr="00604997">
        <w:rPr>
          <w:rFonts w:ascii="Times New Roman" w:hAnsi="Times New Roman" w:cs="Tahoma"/>
          <w:sz w:val="24"/>
          <w:szCs w:val="24"/>
        </w:rPr>
        <w:t xml:space="preserve">poza terenem budowy </w:t>
      </w:r>
      <w:r w:rsidR="00FC1E82" w:rsidRPr="00604997">
        <w:rPr>
          <w:rFonts w:ascii="Times New Roman" w:hAnsi="Times New Roman" w:cs="Tahoma"/>
          <w:sz w:val="24"/>
          <w:szCs w:val="24"/>
        </w:rPr>
        <w:t xml:space="preserve">w </w:t>
      </w:r>
      <w:r w:rsidRPr="00604997">
        <w:rPr>
          <w:rFonts w:ascii="Times New Roman" w:hAnsi="Times New Roman" w:cs="Tahoma"/>
          <w:sz w:val="24"/>
          <w:szCs w:val="24"/>
        </w:rPr>
        <w:t xml:space="preserve">miejscach do tego przeznaczonych (w </w:t>
      </w:r>
      <w:r w:rsidR="00FC1E82" w:rsidRPr="00604997">
        <w:rPr>
          <w:rFonts w:ascii="Times New Roman" w:hAnsi="Times New Roman" w:cs="Tahoma"/>
          <w:sz w:val="24"/>
          <w:szCs w:val="24"/>
        </w:rPr>
        <w:t>zewnętrznych firmach usługowych</w:t>
      </w:r>
      <w:r w:rsidRPr="00604997">
        <w:rPr>
          <w:rFonts w:ascii="Times New Roman" w:hAnsi="Times New Roman" w:cs="Tahoma"/>
          <w:sz w:val="24"/>
          <w:szCs w:val="24"/>
        </w:rPr>
        <w:t>)</w:t>
      </w:r>
      <w:r w:rsidR="00FC1E82" w:rsidRPr="00604997">
        <w:rPr>
          <w:rFonts w:ascii="Times New Roman" w:hAnsi="Times New Roman" w:cs="Tahoma"/>
          <w:sz w:val="24"/>
          <w:szCs w:val="24"/>
        </w:rPr>
        <w:t>. Drobne prace naprawcze np. dokręcenie poluzowanych śrub, będą wykonywane na poboczu drogi odcinka zajętego na potrzeby budowy. Plac budowy zostanie wyposażony w śr</w:t>
      </w:r>
      <w:r w:rsidR="00795DC2" w:rsidRPr="00604997">
        <w:rPr>
          <w:rFonts w:ascii="Times New Roman" w:hAnsi="Times New Roman" w:cs="Tahoma"/>
          <w:sz w:val="24"/>
          <w:szCs w:val="24"/>
        </w:rPr>
        <w:t xml:space="preserve">odki do neutralizacji wycieku </w:t>
      </w:r>
      <w:r w:rsidR="00FC1E82" w:rsidRPr="00604997">
        <w:rPr>
          <w:rFonts w:ascii="Times New Roman" w:hAnsi="Times New Roman" w:cs="Tahoma"/>
          <w:sz w:val="24"/>
          <w:szCs w:val="24"/>
        </w:rPr>
        <w:t xml:space="preserve">substancji ropopochodnych. W przypadku awaryjnego zanieczyszczenia gruntu substancjami ropopochodnymi zanieczyszczony grunt zostanie niezwłocznie usunięty i przekazany do utylizacji podmiotom </w:t>
      </w:r>
      <w:r w:rsidRPr="00604997">
        <w:rPr>
          <w:rFonts w:ascii="Times New Roman" w:hAnsi="Times New Roman" w:cs="Tahoma"/>
          <w:sz w:val="24"/>
          <w:szCs w:val="24"/>
        </w:rPr>
        <w:t xml:space="preserve">uprawionym. </w:t>
      </w:r>
    </w:p>
    <w:p w:rsidR="007E224F" w:rsidRPr="00604997" w:rsidRDefault="007E224F">
      <w:pPr>
        <w:pStyle w:val="Listapunktowana1"/>
        <w:numPr>
          <w:ilvl w:val="0"/>
          <w:numId w:val="0"/>
        </w:numPr>
        <w:spacing w:after="0" w:line="240" w:lineRule="auto"/>
        <w:jc w:val="both"/>
        <w:rPr>
          <w:rFonts w:ascii="Times New Roman" w:hAnsi="Times New Roman" w:cs="Times New Roman"/>
          <w:sz w:val="24"/>
          <w:szCs w:val="24"/>
        </w:rPr>
      </w:pPr>
    </w:p>
    <w:p w:rsidR="007E224F" w:rsidRPr="00604997" w:rsidRDefault="00FC1E82">
      <w:pPr>
        <w:pStyle w:val="Akapitzlist"/>
        <w:numPr>
          <w:ilvl w:val="0"/>
          <w:numId w:val="8"/>
        </w:numPr>
        <w:tabs>
          <w:tab w:val="left" w:pos="426"/>
        </w:tabs>
        <w:spacing w:line="360" w:lineRule="auto"/>
        <w:jc w:val="both"/>
        <w:rPr>
          <w:rFonts w:hint="eastAsia"/>
        </w:rPr>
      </w:pPr>
      <w:r w:rsidRPr="00604997">
        <w:rPr>
          <w:rFonts w:ascii="Times New Roman" w:hAnsi="Times New Roman" w:cs="Times New Roman"/>
          <w:b/>
          <w:bCs/>
          <w:i/>
        </w:rPr>
        <w:t>Przyłącza kanalizacji sanitarnej grawitacyjnej.</w:t>
      </w:r>
    </w:p>
    <w:p w:rsidR="007E224F" w:rsidRPr="00604997" w:rsidRDefault="00FC1E82">
      <w:pPr>
        <w:pStyle w:val="Listapunktowana1"/>
        <w:numPr>
          <w:ilvl w:val="0"/>
          <w:numId w:val="0"/>
        </w:numPr>
        <w:spacing w:after="0" w:line="240" w:lineRule="auto"/>
        <w:jc w:val="both"/>
      </w:pPr>
      <w:r w:rsidRPr="00604997">
        <w:rPr>
          <w:rFonts w:ascii="Times New Roman" w:hAnsi="Times New Roman" w:cs="Times New Roman"/>
          <w:sz w:val="24"/>
          <w:szCs w:val="24"/>
        </w:rPr>
        <w:t xml:space="preserve">Zgodnie z planem sytuacyjnym zaprojektowano studnie PP o średnicy 315 mm (np. firmy WAVIN lub </w:t>
      </w:r>
      <w:proofErr w:type="spellStart"/>
      <w:r w:rsidRPr="00604997">
        <w:rPr>
          <w:rFonts w:ascii="Times New Roman" w:hAnsi="Times New Roman" w:cs="Times New Roman"/>
          <w:sz w:val="24"/>
          <w:szCs w:val="24"/>
        </w:rPr>
        <w:t>InstalPlast</w:t>
      </w:r>
      <w:proofErr w:type="spellEnd"/>
      <w:r w:rsidRPr="00604997">
        <w:rPr>
          <w:rFonts w:ascii="Times New Roman" w:hAnsi="Times New Roman" w:cs="Times New Roman"/>
          <w:sz w:val="24"/>
          <w:szCs w:val="24"/>
        </w:rPr>
        <w:t xml:space="preserve"> Łask) </w:t>
      </w:r>
      <w:r w:rsidR="00477161" w:rsidRPr="00604997">
        <w:rPr>
          <w:rFonts w:ascii="Times New Roman" w:hAnsi="Times New Roman" w:cs="Times New Roman"/>
          <w:sz w:val="24"/>
          <w:szCs w:val="24"/>
        </w:rPr>
        <w:t>zabezpieczone pokrywą</w:t>
      </w:r>
      <w:r w:rsidR="00795DC2" w:rsidRPr="00604997">
        <w:rPr>
          <w:rFonts w:ascii="Times New Roman" w:hAnsi="Times New Roman" w:cs="Times New Roman"/>
          <w:sz w:val="24"/>
          <w:szCs w:val="24"/>
        </w:rPr>
        <w:t xml:space="preserve"> </w:t>
      </w:r>
      <w:r w:rsidRPr="00604997">
        <w:rPr>
          <w:rFonts w:ascii="Times New Roman" w:hAnsi="Times New Roman" w:cs="Times New Roman"/>
          <w:sz w:val="24"/>
          <w:szCs w:val="24"/>
        </w:rPr>
        <w:t>lub korkiem. Przykanaliki wykonane z rur PCV 160 mm o spadku kanału w kierunku sieć głównej 1,5%-2%.</w:t>
      </w:r>
    </w:p>
    <w:p w:rsidR="007E224F" w:rsidRPr="00604997" w:rsidRDefault="00FC1E82">
      <w:pPr>
        <w:pStyle w:val="Listapunktowana1"/>
        <w:numPr>
          <w:ilvl w:val="0"/>
          <w:numId w:val="0"/>
        </w:numPr>
        <w:spacing w:after="0" w:line="240" w:lineRule="auto"/>
        <w:jc w:val="both"/>
      </w:pPr>
      <w:r w:rsidRPr="00604997">
        <w:rPr>
          <w:rFonts w:ascii="Times New Roman" w:hAnsi="Times New Roman" w:cs="Times New Roman"/>
          <w:sz w:val="24"/>
          <w:szCs w:val="24"/>
        </w:rPr>
        <w:t>Projektowane przyłącza kanalizacji sanitarnej należy wykonać z rur PCV litych jednorodnych  o złączach kielichowych uszczelnianych na uszczel</w:t>
      </w:r>
      <w:r w:rsidR="00E9361E" w:rsidRPr="00604997">
        <w:rPr>
          <w:rFonts w:ascii="Times New Roman" w:hAnsi="Times New Roman" w:cs="Times New Roman"/>
          <w:sz w:val="24"/>
          <w:szCs w:val="24"/>
        </w:rPr>
        <w:t xml:space="preserve">kę gumową SN8 klasy S SDR 34 </w:t>
      </w:r>
      <w:r w:rsidR="00E9361E" w:rsidRPr="00604997">
        <w:rPr>
          <w:rFonts w:ascii="Times New Roman" w:hAnsi="Times New Roman" w:cs="Times New Roman"/>
          <w:sz w:val="24"/>
          <w:szCs w:val="24"/>
        </w:rPr>
        <w:sym w:font="Symbol" w:char="F0C6"/>
      </w:r>
      <w:r w:rsidRPr="00604997">
        <w:rPr>
          <w:rFonts w:ascii="Times New Roman" w:hAnsi="Times New Roman" w:cs="Times New Roman"/>
          <w:sz w:val="24"/>
          <w:szCs w:val="24"/>
        </w:rPr>
        <w:t xml:space="preserve"> 160 mm zgodnie z normą PN-EN 1401:1999. </w:t>
      </w:r>
    </w:p>
    <w:p w:rsidR="007E224F" w:rsidRPr="00604997" w:rsidRDefault="00FC1E82">
      <w:pPr>
        <w:pStyle w:val="Listapunktowana1"/>
        <w:numPr>
          <w:ilvl w:val="0"/>
          <w:numId w:val="0"/>
        </w:numPr>
        <w:spacing w:after="0" w:line="240" w:lineRule="auto"/>
        <w:jc w:val="both"/>
      </w:pPr>
      <w:r w:rsidRPr="00604997">
        <w:rPr>
          <w:rFonts w:ascii="Times New Roman" w:hAnsi="Times New Roman" w:cs="Times New Roman"/>
          <w:sz w:val="24"/>
          <w:szCs w:val="24"/>
        </w:rPr>
        <w:t>Przy układaniu przykanalików należy zachować warunek przemarzania gruntu oraz sprawdzić  głębokość podłączenia rurociągu na istniejących posesjach. W przypadku braku możliwości  podłączenia skorygować głębokość przykanalika. Przyłącza zostaną wykonane do granicy działki.</w:t>
      </w:r>
    </w:p>
    <w:p w:rsidR="007E224F" w:rsidRPr="00604997" w:rsidRDefault="007E224F">
      <w:pPr>
        <w:pStyle w:val="Listapunktowana1"/>
        <w:numPr>
          <w:ilvl w:val="0"/>
          <w:numId w:val="0"/>
        </w:numPr>
        <w:spacing w:after="0" w:line="240" w:lineRule="auto"/>
        <w:jc w:val="both"/>
        <w:rPr>
          <w:rFonts w:ascii="Times New Roman" w:hAnsi="Times New Roman" w:cs="Times New Roman"/>
          <w:sz w:val="24"/>
          <w:szCs w:val="24"/>
        </w:rPr>
      </w:pPr>
    </w:p>
    <w:p w:rsidR="007E224F" w:rsidRPr="00604997" w:rsidRDefault="00FC1E82">
      <w:pPr>
        <w:pStyle w:val="Akapitzlist"/>
        <w:numPr>
          <w:ilvl w:val="0"/>
          <w:numId w:val="8"/>
        </w:numPr>
        <w:tabs>
          <w:tab w:val="left" w:pos="426"/>
        </w:tabs>
        <w:spacing w:line="360" w:lineRule="auto"/>
        <w:jc w:val="both"/>
        <w:rPr>
          <w:rFonts w:hint="eastAsia"/>
        </w:rPr>
      </w:pPr>
      <w:r w:rsidRPr="00604997">
        <w:rPr>
          <w:rFonts w:ascii="Times New Roman" w:hAnsi="Times New Roman" w:cs="Times New Roman"/>
          <w:b/>
          <w:bCs/>
          <w:i/>
        </w:rPr>
        <w:t>Sieć kanalizacji tłocznej</w:t>
      </w:r>
    </w:p>
    <w:p w:rsidR="007E224F" w:rsidRPr="00604997" w:rsidRDefault="00FC1E82">
      <w:pPr>
        <w:pStyle w:val="Listapunktowana1"/>
        <w:numPr>
          <w:ilvl w:val="0"/>
          <w:numId w:val="0"/>
        </w:numPr>
        <w:spacing w:after="0" w:line="240" w:lineRule="auto"/>
        <w:jc w:val="both"/>
      </w:pPr>
      <w:r w:rsidRPr="00604997">
        <w:rPr>
          <w:rFonts w:ascii="Tahoma" w:hAnsi="Tahoma" w:cs="Tahoma"/>
          <w:b/>
          <w:bCs/>
          <w:i/>
          <w:sz w:val="20"/>
          <w:szCs w:val="20"/>
        </w:rPr>
        <w:br/>
      </w:r>
      <w:r w:rsidRPr="00604997">
        <w:rPr>
          <w:rFonts w:ascii="Times New Roman" w:hAnsi="Times New Roman" w:cs="Tahoma"/>
          <w:sz w:val="24"/>
          <w:szCs w:val="24"/>
        </w:rPr>
        <w:t>Zaprojektowano r</w:t>
      </w:r>
      <w:r w:rsidRPr="00604997">
        <w:rPr>
          <w:rFonts w:ascii="Times New Roman" w:hAnsi="Times New Roman" w:cs="Times New Roman"/>
          <w:sz w:val="24"/>
          <w:szCs w:val="24"/>
        </w:rPr>
        <w:t xml:space="preserve">urociąg tłoczny z rur PEHD  PN 10 SDR 17  fi 90 mm,110 mm zgodnie z normą PN-EN 1401:1999, łączony za pomocą złączek elektrooporowych lub zgrzewanych doczołowo. Należy zastosować taśmę ostrzegawczą koloru brązowego, ułożoną około 30 cm </w:t>
      </w:r>
      <w:r w:rsidRPr="00604997">
        <w:rPr>
          <w:rFonts w:ascii="Times New Roman" w:hAnsi="Times New Roman" w:cs="Times New Roman"/>
          <w:sz w:val="24"/>
          <w:szCs w:val="24"/>
        </w:rPr>
        <w:lastRenderedPageBreak/>
        <w:t>ponad rurą. Dopuszcza się zastosowanie rury PE RC wzmocnionej bez konieczności stos</w:t>
      </w:r>
      <w:r w:rsidR="00CB6DA5" w:rsidRPr="00604997">
        <w:rPr>
          <w:rFonts w:ascii="Times New Roman" w:hAnsi="Times New Roman" w:cs="Times New Roman"/>
          <w:sz w:val="24"/>
          <w:szCs w:val="24"/>
        </w:rPr>
        <w:t>owania podsypki. Rurociąg zostanie</w:t>
      </w:r>
      <w:r w:rsidRPr="00604997">
        <w:rPr>
          <w:rFonts w:ascii="Times New Roman" w:hAnsi="Times New Roman" w:cs="Times New Roman"/>
          <w:sz w:val="24"/>
          <w:szCs w:val="24"/>
        </w:rPr>
        <w:t xml:space="preserve"> ułożony na głębokości około 1,7 m z wyjątkiem kolizji z uzbrojeniem terenu lub przejście pod ciekiem.</w:t>
      </w:r>
    </w:p>
    <w:p w:rsidR="007E224F" w:rsidRPr="00604997" w:rsidRDefault="007E224F">
      <w:pPr>
        <w:pStyle w:val="Listapunktowana1"/>
        <w:numPr>
          <w:ilvl w:val="0"/>
          <w:numId w:val="0"/>
        </w:numPr>
        <w:spacing w:after="0" w:line="240" w:lineRule="auto"/>
        <w:jc w:val="both"/>
        <w:rPr>
          <w:rFonts w:ascii="Times New Roman" w:hAnsi="Times New Roman" w:cs="Times New Roman"/>
          <w:sz w:val="24"/>
          <w:szCs w:val="24"/>
        </w:rPr>
      </w:pPr>
    </w:p>
    <w:p w:rsidR="007E224F" w:rsidRPr="00604997" w:rsidRDefault="00FC1E82">
      <w:pPr>
        <w:pStyle w:val="Listapunktowana1"/>
        <w:numPr>
          <w:ilvl w:val="0"/>
          <w:numId w:val="0"/>
        </w:numPr>
        <w:spacing w:after="0" w:line="240" w:lineRule="auto"/>
        <w:jc w:val="both"/>
      </w:pPr>
      <w:r w:rsidRPr="00604997">
        <w:rPr>
          <w:rFonts w:ascii="Times New Roman" w:hAnsi="Times New Roman" w:cs="Times New Roman"/>
          <w:sz w:val="24"/>
          <w:szCs w:val="24"/>
        </w:rPr>
        <w:t>Tab. 3.1. Zestawienie parametrów studni i rurociągów.</w:t>
      </w:r>
    </w:p>
    <w:p w:rsidR="007E224F" w:rsidRPr="00604997" w:rsidRDefault="007E224F">
      <w:pPr>
        <w:pStyle w:val="Listapunktowana1"/>
        <w:numPr>
          <w:ilvl w:val="0"/>
          <w:numId w:val="0"/>
        </w:numPr>
        <w:spacing w:after="0" w:line="240" w:lineRule="auto"/>
        <w:jc w:val="both"/>
        <w:rPr>
          <w:rFonts w:ascii="Times New Roman" w:hAnsi="Times New Roman" w:cs="Times New Roman"/>
          <w:sz w:val="24"/>
          <w:szCs w:val="24"/>
        </w:rPr>
      </w:pPr>
    </w:p>
    <w:tbl>
      <w:tblPr>
        <w:tblW w:w="0" w:type="auto"/>
        <w:tblInd w:w="460" w:type="dxa"/>
        <w:tblLayout w:type="fixed"/>
        <w:tblCellMar>
          <w:left w:w="70" w:type="dxa"/>
          <w:right w:w="70" w:type="dxa"/>
        </w:tblCellMar>
        <w:tblLook w:val="0000" w:firstRow="0" w:lastRow="0" w:firstColumn="0" w:lastColumn="0" w:noHBand="0" w:noVBand="0"/>
      </w:tblPr>
      <w:tblGrid>
        <w:gridCol w:w="160"/>
        <w:gridCol w:w="5067"/>
        <w:gridCol w:w="2650"/>
      </w:tblGrid>
      <w:tr w:rsidR="007E224F" w:rsidRPr="00604997" w:rsidTr="0002344D">
        <w:trPr>
          <w:trHeight w:val="300"/>
        </w:trPr>
        <w:tc>
          <w:tcPr>
            <w:tcW w:w="160" w:type="dxa"/>
            <w:tcBorders>
              <w:top w:val="none" w:sz="0" w:space="0" w:color="000000"/>
              <w:left w:val="none" w:sz="0" w:space="0" w:color="000000"/>
              <w:bottom w:val="none" w:sz="0" w:space="0" w:color="000000"/>
            </w:tcBorders>
            <w:shd w:val="clear" w:color="auto" w:fill="auto"/>
            <w:vAlign w:val="bottom"/>
          </w:tcPr>
          <w:p w:rsidR="007E224F" w:rsidRPr="00604997" w:rsidRDefault="007E224F" w:rsidP="0002344D">
            <w:pPr>
              <w:suppressAutoHyphens w:val="0"/>
              <w:snapToGrid w:val="0"/>
              <w:spacing w:line="240" w:lineRule="auto"/>
              <w:jc w:val="center"/>
              <w:rPr>
                <w:rFonts w:ascii="Times New Roman" w:hAnsi="Times New Roman" w:cs="Tahoma"/>
                <w:b/>
                <w:bCs/>
                <w:sz w:val="24"/>
                <w:szCs w:val="24"/>
                <w:lang w:eastAsia="pl-PL"/>
              </w:rPr>
            </w:pPr>
          </w:p>
        </w:tc>
        <w:tc>
          <w:tcPr>
            <w:tcW w:w="5067" w:type="dxa"/>
            <w:tcBorders>
              <w:top w:val="single" w:sz="4" w:space="0" w:color="000000"/>
              <w:left w:val="single" w:sz="4" w:space="0" w:color="000000"/>
              <w:bottom w:val="single" w:sz="4" w:space="0" w:color="000000"/>
            </w:tcBorders>
            <w:shd w:val="clear" w:color="auto" w:fill="auto"/>
            <w:vAlign w:val="bottom"/>
          </w:tcPr>
          <w:p w:rsidR="007E224F" w:rsidRPr="00604997" w:rsidRDefault="0002344D" w:rsidP="0002344D">
            <w:pPr>
              <w:suppressAutoHyphens w:val="0"/>
              <w:spacing w:line="240" w:lineRule="auto"/>
              <w:jc w:val="center"/>
            </w:pPr>
            <w:r w:rsidRPr="00604997">
              <w:rPr>
                <w:rFonts w:ascii="Times New Roman" w:hAnsi="Times New Roman" w:cs="Tahoma"/>
                <w:b/>
                <w:bCs/>
                <w:sz w:val="24"/>
                <w:szCs w:val="24"/>
                <w:lang w:eastAsia="pl-PL"/>
              </w:rPr>
              <w:t>P</w:t>
            </w:r>
            <w:r w:rsidR="00CB6DA5" w:rsidRPr="00604997">
              <w:rPr>
                <w:rFonts w:ascii="Times New Roman" w:hAnsi="Times New Roman" w:cs="Tahoma"/>
                <w:b/>
                <w:bCs/>
                <w:sz w:val="24"/>
                <w:szCs w:val="24"/>
                <w:lang w:eastAsia="pl-PL"/>
              </w:rPr>
              <w:t>arametry</w:t>
            </w:r>
            <w:r w:rsidRPr="00604997">
              <w:rPr>
                <w:rFonts w:ascii="Times New Roman" w:hAnsi="Times New Roman" w:cs="Tahoma"/>
                <w:b/>
                <w:bCs/>
                <w:sz w:val="24"/>
                <w:szCs w:val="24"/>
                <w:lang w:eastAsia="pl-PL"/>
              </w:rPr>
              <w:t xml:space="preserve"> studni i rurociągów</w:t>
            </w:r>
          </w:p>
        </w:tc>
        <w:tc>
          <w:tcPr>
            <w:tcW w:w="26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E224F" w:rsidRPr="00604997" w:rsidRDefault="0002344D" w:rsidP="0002344D">
            <w:pPr>
              <w:suppressAutoHyphens w:val="0"/>
              <w:spacing w:line="240" w:lineRule="auto"/>
              <w:jc w:val="center"/>
              <w:rPr>
                <w:rFonts w:ascii="Times New Roman" w:hAnsi="Times New Roman" w:cs="Tahoma"/>
                <w:b/>
                <w:bCs/>
                <w:sz w:val="24"/>
                <w:szCs w:val="24"/>
                <w:lang w:eastAsia="pl-PL"/>
              </w:rPr>
            </w:pPr>
            <w:r w:rsidRPr="00604997">
              <w:rPr>
                <w:rFonts w:ascii="Times New Roman" w:hAnsi="Times New Roman" w:cs="Tahoma"/>
                <w:b/>
                <w:bCs/>
                <w:sz w:val="24"/>
                <w:szCs w:val="24"/>
                <w:lang w:eastAsia="pl-PL"/>
              </w:rPr>
              <w:t>Wielkość</w:t>
            </w:r>
          </w:p>
        </w:tc>
      </w:tr>
      <w:tr w:rsidR="007E224F" w:rsidRPr="00604997" w:rsidTr="0002344D">
        <w:trPr>
          <w:trHeight w:val="300"/>
        </w:trPr>
        <w:tc>
          <w:tcPr>
            <w:tcW w:w="160" w:type="dxa"/>
            <w:tcBorders>
              <w:top w:val="none" w:sz="0" w:space="0" w:color="000000"/>
              <w:left w:val="none" w:sz="0" w:space="0" w:color="000000"/>
              <w:bottom w:val="none" w:sz="0" w:space="0" w:color="000000"/>
            </w:tcBorders>
            <w:shd w:val="clear" w:color="auto" w:fill="auto"/>
            <w:vAlign w:val="bottom"/>
          </w:tcPr>
          <w:p w:rsidR="007E224F" w:rsidRPr="00604997" w:rsidRDefault="007E224F" w:rsidP="0002344D">
            <w:pPr>
              <w:suppressAutoHyphens w:val="0"/>
              <w:snapToGrid w:val="0"/>
              <w:spacing w:line="240" w:lineRule="auto"/>
              <w:rPr>
                <w:rFonts w:ascii="Times New Roman" w:hAnsi="Times New Roman" w:cs="Tahoma"/>
                <w:sz w:val="24"/>
                <w:szCs w:val="24"/>
                <w:lang w:eastAsia="pl-PL"/>
              </w:rPr>
            </w:pPr>
          </w:p>
        </w:tc>
        <w:tc>
          <w:tcPr>
            <w:tcW w:w="5067" w:type="dxa"/>
            <w:tcBorders>
              <w:top w:val="none" w:sz="0" w:space="0" w:color="000000"/>
              <w:left w:val="single" w:sz="4" w:space="0" w:color="000000"/>
              <w:bottom w:val="single" w:sz="4" w:space="0" w:color="000000"/>
            </w:tcBorders>
            <w:shd w:val="clear" w:color="auto" w:fill="auto"/>
            <w:vAlign w:val="bottom"/>
          </w:tcPr>
          <w:p w:rsidR="007E224F" w:rsidRPr="00604997" w:rsidRDefault="00FC1E82" w:rsidP="0002344D">
            <w:pPr>
              <w:suppressAutoHyphens w:val="0"/>
              <w:spacing w:line="240" w:lineRule="auto"/>
            </w:pPr>
            <w:r w:rsidRPr="00604997">
              <w:rPr>
                <w:rFonts w:ascii="Times New Roman" w:hAnsi="Times New Roman" w:cs="Tahoma"/>
                <w:sz w:val="24"/>
                <w:szCs w:val="24"/>
                <w:lang w:eastAsia="pl-PL"/>
              </w:rPr>
              <w:t>Studnia 1000 mm betonowa</w:t>
            </w:r>
          </w:p>
        </w:tc>
        <w:tc>
          <w:tcPr>
            <w:tcW w:w="2650" w:type="dxa"/>
            <w:tcBorders>
              <w:top w:val="none" w:sz="0" w:space="0" w:color="000000"/>
              <w:left w:val="single" w:sz="4" w:space="0" w:color="000000"/>
              <w:bottom w:val="single" w:sz="4" w:space="0" w:color="000000"/>
              <w:right w:val="single" w:sz="4" w:space="0" w:color="000000"/>
            </w:tcBorders>
            <w:shd w:val="clear" w:color="auto" w:fill="auto"/>
            <w:vAlign w:val="bottom"/>
          </w:tcPr>
          <w:p w:rsidR="007E224F" w:rsidRPr="00604997" w:rsidRDefault="00FC1E82" w:rsidP="0002344D">
            <w:pPr>
              <w:suppressAutoHyphens w:val="0"/>
              <w:spacing w:line="240" w:lineRule="auto"/>
              <w:jc w:val="center"/>
            </w:pPr>
            <w:r w:rsidRPr="00604997">
              <w:rPr>
                <w:rFonts w:ascii="Times New Roman" w:hAnsi="Times New Roman" w:cs="Tahoma"/>
                <w:sz w:val="24"/>
                <w:szCs w:val="24"/>
                <w:lang w:eastAsia="pl-PL"/>
              </w:rPr>
              <w:t>18 szt.</w:t>
            </w:r>
          </w:p>
        </w:tc>
      </w:tr>
      <w:tr w:rsidR="007E224F" w:rsidRPr="00604997" w:rsidTr="0002344D">
        <w:trPr>
          <w:trHeight w:val="300"/>
        </w:trPr>
        <w:tc>
          <w:tcPr>
            <w:tcW w:w="160" w:type="dxa"/>
            <w:tcBorders>
              <w:top w:val="none" w:sz="0" w:space="0" w:color="000000"/>
              <w:left w:val="none" w:sz="0" w:space="0" w:color="000000"/>
              <w:bottom w:val="none" w:sz="0" w:space="0" w:color="000000"/>
            </w:tcBorders>
            <w:shd w:val="clear" w:color="auto" w:fill="auto"/>
            <w:vAlign w:val="bottom"/>
          </w:tcPr>
          <w:p w:rsidR="007E224F" w:rsidRPr="00604997" w:rsidRDefault="007E224F" w:rsidP="0002344D">
            <w:pPr>
              <w:suppressAutoHyphens w:val="0"/>
              <w:snapToGrid w:val="0"/>
              <w:spacing w:line="240" w:lineRule="auto"/>
              <w:rPr>
                <w:rFonts w:ascii="Times New Roman" w:hAnsi="Times New Roman" w:cs="Tahoma"/>
                <w:sz w:val="24"/>
                <w:szCs w:val="24"/>
                <w:lang w:eastAsia="pl-PL"/>
              </w:rPr>
            </w:pPr>
          </w:p>
        </w:tc>
        <w:tc>
          <w:tcPr>
            <w:tcW w:w="5067" w:type="dxa"/>
            <w:tcBorders>
              <w:top w:val="none" w:sz="0" w:space="0" w:color="000000"/>
              <w:left w:val="single" w:sz="4" w:space="0" w:color="000000"/>
              <w:bottom w:val="single" w:sz="4" w:space="0" w:color="000000"/>
            </w:tcBorders>
            <w:shd w:val="clear" w:color="auto" w:fill="auto"/>
            <w:vAlign w:val="bottom"/>
          </w:tcPr>
          <w:p w:rsidR="007E224F" w:rsidRPr="00604997" w:rsidRDefault="00FC1E82" w:rsidP="0002344D">
            <w:pPr>
              <w:suppressAutoHyphens w:val="0"/>
              <w:spacing w:line="240" w:lineRule="auto"/>
            </w:pPr>
            <w:r w:rsidRPr="00604997">
              <w:rPr>
                <w:rFonts w:ascii="Times New Roman" w:hAnsi="Times New Roman" w:cs="Tahoma"/>
                <w:sz w:val="24"/>
                <w:szCs w:val="24"/>
                <w:lang w:eastAsia="pl-PL"/>
              </w:rPr>
              <w:t>Studnia 400 mm PP</w:t>
            </w:r>
          </w:p>
        </w:tc>
        <w:tc>
          <w:tcPr>
            <w:tcW w:w="2650" w:type="dxa"/>
            <w:tcBorders>
              <w:top w:val="none" w:sz="0" w:space="0" w:color="000000"/>
              <w:left w:val="single" w:sz="4" w:space="0" w:color="000000"/>
              <w:bottom w:val="single" w:sz="4" w:space="0" w:color="000000"/>
              <w:right w:val="single" w:sz="4" w:space="0" w:color="000000"/>
            </w:tcBorders>
            <w:shd w:val="clear" w:color="auto" w:fill="auto"/>
            <w:vAlign w:val="bottom"/>
          </w:tcPr>
          <w:p w:rsidR="007E224F" w:rsidRPr="00604997" w:rsidRDefault="00FC1E82" w:rsidP="0002344D">
            <w:pPr>
              <w:suppressAutoHyphens w:val="0"/>
              <w:spacing w:line="240" w:lineRule="auto"/>
              <w:jc w:val="center"/>
            </w:pPr>
            <w:r w:rsidRPr="00604997">
              <w:rPr>
                <w:rFonts w:ascii="Times New Roman" w:hAnsi="Times New Roman" w:cs="Tahoma"/>
                <w:sz w:val="24"/>
                <w:szCs w:val="24"/>
                <w:lang w:eastAsia="pl-PL"/>
              </w:rPr>
              <w:t>21 szt.</w:t>
            </w:r>
          </w:p>
        </w:tc>
      </w:tr>
      <w:tr w:rsidR="007E224F" w:rsidRPr="00604997" w:rsidTr="0002344D">
        <w:trPr>
          <w:trHeight w:val="300"/>
        </w:trPr>
        <w:tc>
          <w:tcPr>
            <w:tcW w:w="160" w:type="dxa"/>
            <w:tcBorders>
              <w:top w:val="none" w:sz="0" w:space="0" w:color="000000"/>
              <w:left w:val="none" w:sz="0" w:space="0" w:color="000000"/>
              <w:bottom w:val="none" w:sz="0" w:space="0" w:color="000000"/>
            </w:tcBorders>
            <w:shd w:val="clear" w:color="auto" w:fill="auto"/>
            <w:vAlign w:val="bottom"/>
          </w:tcPr>
          <w:p w:rsidR="007E224F" w:rsidRPr="00604997" w:rsidRDefault="007E224F" w:rsidP="0002344D">
            <w:pPr>
              <w:suppressAutoHyphens w:val="0"/>
              <w:snapToGrid w:val="0"/>
              <w:spacing w:line="240" w:lineRule="auto"/>
              <w:rPr>
                <w:rFonts w:ascii="Times New Roman" w:hAnsi="Times New Roman" w:cs="Tahoma"/>
                <w:sz w:val="24"/>
                <w:szCs w:val="24"/>
                <w:lang w:eastAsia="pl-PL"/>
              </w:rPr>
            </w:pPr>
          </w:p>
        </w:tc>
        <w:tc>
          <w:tcPr>
            <w:tcW w:w="5067" w:type="dxa"/>
            <w:tcBorders>
              <w:top w:val="none" w:sz="0" w:space="0" w:color="000000"/>
              <w:left w:val="single" w:sz="4" w:space="0" w:color="000000"/>
              <w:bottom w:val="single" w:sz="4" w:space="0" w:color="000000"/>
            </w:tcBorders>
            <w:shd w:val="clear" w:color="auto" w:fill="auto"/>
            <w:vAlign w:val="bottom"/>
          </w:tcPr>
          <w:p w:rsidR="007E224F" w:rsidRPr="00604997" w:rsidRDefault="00E9361E" w:rsidP="0002344D">
            <w:pPr>
              <w:suppressAutoHyphens w:val="0"/>
              <w:spacing w:line="240" w:lineRule="auto"/>
            </w:pPr>
            <w:r w:rsidRPr="00604997">
              <w:rPr>
                <w:rFonts w:ascii="Times New Roman" w:hAnsi="Times New Roman" w:cs="Tahoma"/>
                <w:sz w:val="24"/>
                <w:szCs w:val="24"/>
                <w:lang w:eastAsia="pl-PL"/>
              </w:rPr>
              <w:t xml:space="preserve">rurociąg grawitacyjny </w:t>
            </w:r>
            <w:r w:rsidRPr="00604997">
              <w:rPr>
                <w:rFonts w:ascii="Times New Roman" w:hAnsi="Times New Roman" w:cs="Tahoma"/>
                <w:sz w:val="24"/>
                <w:szCs w:val="24"/>
                <w:lang w:eastAsia="pl-PL"/>
              </w:rPr>
              <w:sym w:font="Symbol" w:char="F0C6"/>
            </w:r>
            <w:r w:rsidR="00FC1E82" w:rsidRPr="00604997">
              <w:rPr>
                <w:rFonts w:ascii="Times New Roman" w:hAnsi="Times New Roman" w:cs="Tahoma"/>
                <w:sz w:val="24"/>
                <w:szCs w:val="24"/>
                <w:lang w:eastAsia="pl-PL"/>
              </w:rPr>
              <w:t xml:space="preserve"> 200 [m]</w:t>
            </w:r>
          </w:p>
        </w:tc>
        <w:tc>
          <w:tcPr>
            <w:tcW w:w="2650" w:type="dxa"/>
            <w:tcBorders>
              <w:top w:val="none" w:sz="0" w:space="0" w:color="000000"/>
              <w:left w:val="single" w:sz="4" w:space="0" w:color="000000"/>
              <w:bottom w:val="single" w:sz="4" w:space="0" w:color="000000"/>
              <w:right w:val="single" w:sz="4" w:space="0" w:color="000000"/>
            </w:tcBorders>
            <w:shd w:val="clear" w:color="auto" w:fill="auto"/>
            <w:vAlign w:val="bottom"/>
          </w:tcPr>
          <w:p w:rsidR="007E224F" w:rsidRPr="00604997" w:rsidRDefault="00FC1E82" w:rsidP="0002344D">
            <w:pPr>
              <w:suppressAutoHyphens w:val="0"/>
              <w:spacing w:line="240" w:lineRule="auto"/>
              <w:jc w:val="center"/>
            </w:pPr>
            <w:r w:rsidRPr="00604997">
              <w:rPr>
                <w:rFonts w:ascii="Times New Roman" w:hAnsi="Times New Roman" w:cs="Tahoma"/>
                <w:sz w:val="24"/>
                <w:szCs w:val="24"/>
                <w:lang w:eastAsia="pl-PL"/>
              </w:rPr>
              <w:t>571,2</w:t>
            </w:r>
          </w:p>
        </w:tc>
      </w:tr>
      <w:tr w:rsidR="007E224F" w:rsidRPr="00604997" w:rsidTr="0002344D">
        <w:trPr>
          <w:trHeight w:val="300"/>
        </w:trPr>
        <w:tc>
          <w:tcPr>
            <w:tcW w:w="160" w:type="dxa"/>
            <w:tcBorders>
              <w:top w:val="none" w:sz="0" w:space="0" w:color="000000"/>
              <w:left w:val="none" w:sz="0" w:space="0" w:color="000000"/>
              <w:bottom w:val="none" w:sz="0" w:space="0" w:color="000000"/>
            </w:tcBorders>
            <w:shd w:val="clear" w:color="auto" w:fill="auto"/>
            <w:vAlign w:val="bottom"/>
          </w:tcPr>
          <w:p w:rsidR="007E224F" w:rsidRPr="00604997" w:rsidRDefault="007E224F" w:rsidP="0002344D">
            <w:pPr>
              <w:suppressAutoHyphens w:val="0"/>
              <w:snapToGrid w:val="0"/>
              <w:spacing w:line="240" w:lineRule="auto"/>
              <w:rPr>
                <w:rFonts w:ascii="Times New Roman" w:hAnsi="Times New Roman" w:cs="Tahoma"/>
                <w:sz w:val="24"/>
                <w:szCs w:val="24"/>
                <w:lang w:eastAsia="pl-PL"/>
              </w:rPr>
            </w:pPr>
          </w:p>
        </w:tc>
        <w:tc>
          <w:tcPr>
            <w:tcW w:w="5067" w:type="dxa"/>
            <w:tcBorders>
              <w:top w:val="none" w:sz="0" w:space="0" w:color="000000"/>
              <w:left w:val="single" w:sz="4" w:space="0" w:color="000000"/>
              <w:bottom w:val="single" w:sz="4" w:space="0" w:color="000000"/>
            </w:tcBorders>
            <w:shd w:val="clear" w:color="auto" w:fill="auto"/>
            <w:vAlign w:val="bottom"/>
          </w:tcPr>
          <w:p w:rsidR="007E224F" w:rsidRPr="00604997" w:rsidRDefault="00E9361E" w:rsidP="0002344D">
            <w:pPr>
              <w:suppressAutoHyphens w:val="0"/>
              <w:spacing w:line="240" w:lineRule="auto"/>
            </w:pPr>
            <w:r w:rsidRPr="00604997">
              <w:rPr>
                <w:rFonts w:ascii="Times New Roman" w:hAnsi="Times New Roman" w:cs="Tahoma"/>
                <w:sz w:val="24"/>
                <w:szCs w:val="24"/>
                <w:lang w:eastAsia="pl-PL"/>
              </w:rPr>
              <w:t xml:space="preserve">rurociąg tłoczny </w:t>
            </w:r>
            <w:r w:rsidRPr="00604997">
              <w:rPr>
                <w:rFonts w:ascii="Times New Roman" w:hAnsi="Times New Roman" w:cs="Tahoma"/>
                <w:sz w:val="24"/>
                <w:szCs w:val="24"/>
                <w:lang w:eastAsia="pl-PL"/>
              </w:rPr>
              <w:sym w:font="Symbol" w:char="F0C6"/>
            </w:r>
            <w:r w:rsidR="00FC1E82" w:rsidRPr="00604997">
              <w:rPr>
                <w:rFonts w:ascii="Times New Roman" w:hAnsi="Times New Roman" w:cs="Tahoma"/>
                <w:sz w:val="24"/>
                <w:szCs w:val="24"/>
                <w:lang w:eastAsia="pl-PL"/>
              </w:rPr>
              <w:t xml:space="preserve"> 110 [m]</w:t>
            </w:r>
          </w:p>
        </w:tc>
        <w:tc>
          <w:tcPr>
            <w:tcW w:w="2650" w:type="dxa"/>
            <w:tcBorders>
              <w:top w:val="none" w:sz="0" w:space="0" w:color="000000"/>
              <w:left w:val="single" w:sz="4" w:space="0" w:color="000000"/>
              <w:bottom w:val="single" w:sz="4" w:space="0" w:color="000000"/>
              <w:right w:val="single" w:sz="4" w:space="0" w:color="000000"/>
            </w:tcBorders>
            <w:shd w:val="clear" w:color="auto" w:fill="auto"/>
            <w:vAlign w:val="bottom"/>
          </w:tcPr>
          <w:p w:rsidR="007E224F" w:rsidRPr="00604997" w:rsidRDefault="00FC1E82" w:rsidP="0002344D">
            <w:pPr>
              <w:suppressAutoHyphens w:val="0"/>
              <w:spacing w:line="240" w:lineRule="auto"/>
              <w:jc w:val="center"/>
            </w:pPr>
            <w:r w:rsidRPr="00604997">
              <w:rPr>
                <w:rFonts w:ascii="Times New Roman" w:hAnsi="Times New Roman" w:cs="Tahoma"/>
                <w:sz w:val="24"/>
                <w:szCs w:val="24"/>
                <w:lang w:eastAsia="pl-PL"/>
              </w:rPr>
              <w:t>726,7</w:t>
            </w:r>
          </w:p>
        </w:tc>
      </w:tr>
      <w:tr w:rsidR="007E224F" w:rsidRPr="00604997" w:rsidTr="0002344D">
        <w:trPr>
          <w:trHeight w:val="300"/>
        </w:trPr>
        <w:tc>
          <w:tcPr>
            <w:tcW w:w="160" w:type="dxa"/>
            <w:tcBorders>
              <w:top w:val="none" w:sz="0" w:space="0" w:color="000000"/>
              <w:left w:val="none" w:sz="0" w:space="0" w:color="000000"/>
              <w:bottom w:val="none" w:sz="0" w:space="0" w:color="000000"/>
            </w:tcBorders>
            <w:shd w:val="clear" w:color="auto" w:fill="auto"/>
            <w:vAlign w:val="bottom"/>
          </w:tcPr>
          <w:p w:rsidR="007E224F" w:rsidRPr="00604997" w:rsidRDefault="007E224F" w:rsidP="0002344D">
            <w:pPr>
              <w:suppressAutoHyphens w:val="0"/>
              <w:snapToGrid w:val="0"/>
              <w:spacing w:line="240" w:lineRule="auto"/>
              <w:rPr>
                <w:rFonts w:ascii="Times New Roman" w:hAnsi="Times New Roman" w:cs="Tahoma"/>
                <w:sz w:val="24"/>
                <w:szCs w:val="24"/>
                <w:lang w:eastAsia="pl-PL"/>
              </w:rPr>
            </w:pPr>
          </w:p>
        </w:tc>
        <w:tc>
          <w:tcPr>
            <w:tcW w:w="5067" w:type="dxa"/>
            <w:tcBorders>
              <w:top w:val="none" w:sz="0" w:space="0" w:color="000000"/>
              <w:left w:val="single" w:sz="4" w:space="0" w:color="000000"/>
              <w:bottom w:val="single" w:sz="4" w:space="0" w:color="000000"/>
            </w:tcBorders>
            <w:shd w:val="clear" w:color="auto" w:fill="auto"/>
            <w:vAlign w:val="bottom"/>
          </w:tcPr>
          <w:p w:rsidR="007E224F" w:rsidRPr="00604997" w:rsidRDefault="00FC1E82" w:rsidP="0002344D">
            <w:pPr>
              <w:suppressAutoHyphens w:val="0"/>
              <w:spacing w:line="240" w:lineRule="auto"/>
            </w:pPr>
            <w:r w:rsidRPr="00604997">
              <w:rPr>
                <w:rFonts w:ascii="Times New Roman" w:hAnsi="Times New Roman" w:cs="Tahoma"/>
                <w:sz w:val="24"/>
                <w:szCs w:val="24"/>
                <w:lang w:eastAsia="pl-PL"/>
              </w:rPr>
              <w:t>rur</w:t>
            </w:r>
            <w:r w:rsidR="00E9361E" w:rsidRPr="00604997">
              <w:rPr>
                <w:rFonts w:ascii="Times New Roman" w:hAnsi="Times New Roman" w:cs="Tahoma"/>
                <w:sz w:val="24"/>
                <w:szCs w:val="24"/>
                <w:lang w:eastAsia="pl-PL"/>
              </w:rPr>
              <w:t xml:space="preserve">ociąg tłoczny </w:t>
            </w:r>
            <w:r w:rsidR="00E9361E" w:rsidRPr="00604997">
              <w:rPr>
                <w:rFonts w:ascii="Times New Roman" w:hAnsi="Times New Roman" w:cs="Tahoma"/>
                <w:sz w:val="24"/>
                <w:szCs w:val="24"/>
                <w:lang w:eastAsia="pl-PL"/>
              </w:rPr>
              <w:sym w:font="Symbol" w:char="F0C6"/>
            </w:r>
            <w:r w:rsidR="00E9361E" w:rsidRPr="00604997">
              <w:rPr>
                <w:rFonts w:ascii="Times New Roman" w:hAnsi="Times New Roman" w:cs="Tahoma"/>
                <w:sz w:val="24"/>
                <w:szCs w:val="24"/>
                <w:lang w:eastAsia="pl-PL"/>
              </w:rPr>
              <w:t xml:space="preserve"> </w:t>
            </w:r>
            <w:r w:rsidRPr="00604997">
              <w:rPr>
                <w:rFonts w:ascii="Times New Roman" w:hAnsi="Times New Roman" w:cs="Tahoma"/>
                <w:sz w:val="24"/>
                <w:szCs w:val="24"/>
                <w:lang w:eastAsia="pl-PL"/>
              </w:rPr>
              <w:t>90 [m]</w:t>
            </w:r>
          </w:p>
        </w:tc>
        <w:tc>
          <w:tcPr>
            <w:tcW w:w="2650" w:type="dxa"/>
            <w:tcBorders>
              <w:top w:val="none" w:sz="0" w:space="0" w:color="000000"/>
              <w:left w:val="single" w:sz="4" w:space="0" w:color="000000"/>
              <w:bottom w:val="single" w:sz="4" w:space="0" w:color="000000"/>
              <w:right w:val="single" w:sz="4" w:space="0" w:color="000000"/>
            </w:tcBorders>
            <w:shd w:val="clear" w:color="auto" w:fill="auto"/>
            <w:vAlign w:val="bottom"/>
          </w:tcPr>
          <w:p w:rsidR="007E224F" w:rsidRPr="00604997" w:rsidRDefault="00FC1E82" w:rsidP="0002344D">
            <w:pPr>
              <w:suppressAutoHyphens w:val="0"/>
              <w:spacing w:line="240" w:lineRule="auto"/>
              <w:jc w:val="center"/>
            </w:pPr>
            <w:r w:rsidRPr="00604997">
              <w:rPr>
                <w:rFonts w:ascii="Times New Roman" w:hAnsi="Times New Roman" w:cs="Tahoma"/>
                <w:sz w:val="24"/>
                <w:szCs w:val="24"/>
                <w:lang w:eastAsia="pl-PL"/>
              </w:rPr>
              <w:t>2233,2</w:t>
            </w:r>
          </w:p>
        </w:tc>
      </w:tr>
      <w:tr w:rsidR="007E224F" w:rsidRPr="00604997" w:rsidTr="0002344D">
        <w:trPr>
          <w:trHeight w:val="300"/>
        </w:trPr>
        <w:tc>
          <w:tcPr>
            <w:tcW w:w="160" w:type="dxa"/>
            <w:tcBorders>
              <w:top w:val="none" w:sz="0" w:space="0" w:color="000000"/>
              <w:left w:val="none" w:sz="0" w:space="0" w:color="000000"/>
              <w:bottom w:val="none" w:sz="0" w:space="0" w:color="000000"/>
            </w:tcBorders>
            <w:shd w:val="clear" w:color="auto" w:fill="auto"/>
            <w:vAlign w:val="bottom"/>
          </w:tcPr>
          <w:p w:rsidR="007E224F" w:rsidRPr="00604997" w:rsidRDefault="007E224F" w:rsidP="0002344D">
            <w:pPr>
              <w:suppressAutoHyphens w:val="0"/>
              <w:snapToGrid w:val="0"/>
              <w:spacing w:line="240" w:lineRule="auto"/>
              <w:rPr>
                <w:rFonts w:ascii="Times New Roman" w:hAnsi="Times New Roman" w:cs="Tahoma"/>
                <w:sz w:val="24"/>
                <w:szCs w:val="24"/>
                <w:lang w:eastAsia="pl-PL"/>
              </w:rPr>
            </w:pPr>
          </w:p>
        </w:tc>
        <w:tc>
          <w:tcPr>
            <w:tcW w:w="5067" w:type="dxa"/>
            <w:tcBorders>
              <w:top w:val="none" w:sz="0" w:space="0" w:color="000000"/>
              <w:left w:val="single" w:sz="4" w:space="0" w:color="000000"/>
              <w:bottom w:val="single" w:sz="4" w:space="0" w:color="000000"/>
            </w:tcBorders>
            <w:shd w:val="clear" w:color="auto" w:fill="auto"/>
            <w:vAlign w:val="bottom"/>
          </w:tcPr>
          <w:p w:rsidR="007E224F" w:rsidRPr="00604997" w:rsidRDefault="00E9361E" w:rsidP="0002344D">
            <w:pPr>
              <w:suppressAutoHyphens w:val="0"/>
              <w:spacing w:line="240" w:lineRule="auto"/>
            </w:pPr>
            <w:r w:rsidRPr="00604997">
              <w:rPr>
                <w:rFonts w:ascii="Times New Roman" w:hAnsi="Times New Roman" w:cs="Tahoma"/>
                <w:sz w:val="24"/>
                <w:szCs w:val="24"/>
                <w:lang w:eastAsia="pl-PL"/>
              </w:rPr>
              <w:t xml:space="preserve">przykanaliki </w:t>
            </w:r>
            <w:r w:rsidRPr="00604997">
              <w:rPr>
                <w:rFonts w:ascii="Times New Roman" w:hAnsi="Times New Roman" w:cs="Tahoma"/>
                <w:sz w:val="24"/>
                <w:szCs w:val="24"/>
                <w:lang w:eastAsia="pl-PL"/>
              </w:rPr>
              <w:sym w:font="Symbol" w:char="F0C6"/>
            </w:r>
            <w:r w:rsidR="00FC1E82" w:rsidRPr="00604997">
              <w:rPr>
                <w:rFonts w:ascii="Times New Roman" w:hAnsi="Times New Roman" w:cs="Tahoma"/>
                <w:sz w:val="24"/>
                <w:szCs w:val="24"/>
                <w:lang w:eastAsia="pl-PL"/>
              </w:rPr>
              <w:t xml:space="preserve"> 160 [m/szt.]</w:t>
            </w:r>
          </w:p>
        </w:tc>
        <w:tc>
          <w:tcPr>
            <w:tcW w:w="2650" w:type="dxa"/>
            <w:tcBorders>
              <w:top w:val="none" w:sz="0" w:space="0" w:color="000000"/>
              <w:left w:val="single" w:sz="4" w:space="0" w:color="000000"/>
              <w:bottom w:val="single" w:sz="4" w:space="0" w:color="000000"/>
              <w:right w:val="single" w:sz="4" w:space="0" w:color="000000"/>
            </w:tcBorders>
            <w:shd w:val="clear" w:color="auto" w:fill="auto"/>
            <w:vAlign w:val="bottom"/>
          </w:tcPr>
          <w:p w:rsidR="007E224F" w:rsidRPr="00604997" w:rsidRDefault="00FC1E82" w:rsidP="0002344D">
            <w:pPr>
              <w:suppressAutoHyphens w:val="0"/>
              <w:spacing w:line="240" w:lineRule="auto"/>
              <w:jc w:val="center"/>
            </w:pPr>
            <w:r w:rsidRPr="00604997">
              <w:rPr>
                <w:rFonts w:ascii="Times New Roman" w:hAnsi="Times New Roman" w:cs="Tahoma"/>
                <w:sz w:val="24"/>
                <w:szCs w:val="24"/>
                <w:lang w:eastAsia="pl-PL"/>
              </w:rPr>
              <w:t>140,5/21</w:t>
            </w:r>
            <w:r w:rsidR="00CB6DA5" w:rsidRPr="00604997">
              <w:rPr>
                <w:rFonts w:ascii="Times New Roman" w:hAnsi="Times New Roman" w:cs="Tahoma"/>
                <w:sz w:val="24"/>
                <w:szCs w:val="24"/>
                <w:lang w:eastAsia="pl-PL"/>
              </w:rPr>
              <w:t xml:space="preserve"> </w:t>
            </w:r>
            <w:r w:rsidRPr="00604997">
              <w:rPr>
                <w:rFonts w:ascii="Times New Roman" w:hAnsi="Times New Roman" w:cs="Tahoma"/>
                <w:sz w:val="24"/>
                <w:szCs w:val="24"/>
                <w:lang w:eastAsia="pl-PL"/>
              </w:rPr>
              <w:t>szt.</w:t>
            </w:r>
          </w:p>
        </w:tc>
      </w:tr>
    </w:tbl>
    <w:p w:rsidR="007E224F" w:rsidRPr="00604997" w:rsidRDefault="007E224F">
      <w:pPr>
        <w:spacing w:after="0" w:line="240" w:lineRule="auto"/>
        <w:contextualSpacing/>
        <w:jc w:val="both"/>
        <w:rPr>
          <w:rFonts w:ascii="Times New Roman" w:hAnsi="Times New Roman" w:cs="Times New Roman"/>
          <w:sz w:val="24"/>
          <w:szCs w:val="24"/>
        </w:rPr>
      </w:pPr>
    </w:p>
    <w:p w:rsidR="007E224F" w:rsidRPr="00604997" w:rsidRDefault="00FC1E82" w:rsidP="008C3D1B">
      <w:pPr>
        <w:pStyle w:val="Akapitzlist"/>
        <w:numPr>
          <w:ilvl w:val="0"/>
          <w:numId w:val="12"/>
        </w:numPr>
        <w:tabs>
          <w:tab w:val="left" w:pos="426"/>
        </w:tabs>
        <w:spacing w:line="360" w:lineRule="auto"/>
        <w:jc w:val="both"/>
        <w:rPr>
          <w:rFonts w:hint="eastAsia"/>
        </w:rPr>
      </w:pPr>
      <w:r w:rsidRPr="00604997">
        <w:rPr>
          <w:rFonts w:ascii="Times New Roman" w:hAnsi="Times New Roman" w:cs="Times New Roman"/>
          <w:b/>
          <w:i/>
        </w:rPr>
        <w:t>Uzbrojenie sieci kanalizacji tłocznej i sanitarnej</w:t>
      </w:r>
      <w:r w:rsidR="00E9361E" w:rsidRPr="00604997">
        <w:rPr>
          <w:rFonts w:ascii="Times New Roman" w:hAnsi="Times New Roman" w:cs="Times New Roman"/>
          <w:b/>
          <w:i/>
        </w:rPr>
        <w:t>.</w:t>
      </w:r>
    </w:p>
    <w:p w:rsidR="007E224F" w:rsidRPr="00604997" w:rsidRDefault="00FC1E82">
      <w:pPr>
        <w:suppressAutoHyphens w:val="0"/>
        <w:spacing w:after="0" w:line="240" w:lineRule="auto"/>
        <w:jc w:val="both"/>
      </w:pPr>
      <w:r w:rsidRPr="00604997">
        <w:rPr>
          <w:rFonts w:ascii="Times New Roman" w:eastAsia="NSimSun" w:hAnsi="Times New Roman" w:cs="Times New Roman"/>
          <w:kern w:val="2"/>
          <w:sz w:val="24"/>
          <w:szCs w:val="24"/>
          <w:lang w:eastAsia="pl-PL" w:bidi="hi-IN"/>
        </w:rPr>
        <w:t>Uzbrojenie kanalizacji sanitarnej grawitacyjnej stanowić będą studzienki rewizyjne. Zaproj</w:t>
      </w:r>
      <w:r w:rsidR="00E9361E" w:rsidRPr="00604997">
        <w:rPr>
          <w:rFonts w:ascii="Times New Roman" w:eastAsia="NSimSun" w:hAnsi="Times New Roman" w:cs="Times New Roman"/>
          <w:kern w:val="2"/>
          <w:sz w:val="24"/>
          <w:szCs w:val="24"/>
          <w:lang w:eastAsia="pl-PL" w:bidi="hi-IN"/>
        </w:rPr>
        <w:t xml:space="preserve">ektowano studzienki betonowe </w:t>
      </w:r>
      <w:r w:rsidR="00E9361E" w:rsidRPr="00604997">
        <w:rPr>
          <w:rFonts w:ascii="Times New Roman" w:eastAsia="NSimSun" w:hAnsi="Times New Roman" w:cs="Times New Roman"/>
          <w:kern w:val="2"/>
          <w:sz w:val="24"/>
          <w:szCs w:val="24"/>
          <w:lang w:eastAsia="pl-PL" w:bidi="hi-IN"/>
        </w:rPr>
        <w:sym w:font="Symbol" w:char="F0C6"/>
      </w:r>
      <w:r w:rsidRPr="00604997">
        <w:rPr>
          <w:rFonts w:ascii="Times New Roman" w:eastAsia="NSimSun" w:hAnsi="Times New Roman" w:cs="Times New Roman"/>
          <w:kern w:val="2"/>
          <w:sz w:val="24"/>
          <w:szCs w:val="24"/>
          <w:lang w:eastAsia="pl-PL" w:bidi="hi-IN"/>
        </w:rPr>
        <w:t xml:space="preserve"> 1000. Studzienki betonowe wykonać należy jako studnie z prefabrykowanych kręgów betonowych Ø</w:t>
      </w:r>
      <w:r w:rsidR="00E9361E" w:rsidRPr="00604997">
        <w:rPr>
          <w:rFonts w:ascii="Times New Roman" w:eastAsia="NSimSun" w:hAnsi="Times New Roman" w:cs="Times New Roman"/>
          <w:kern w:val="2"/>
          <w:sz w:val="24"/>
          <w:szCs w:val="24"/>
          <w:lang w:eastAsia="pl-PL" w:bidi="hi-IN"/>
        </w:rPr>
        <w:t xml:space="preserve"> </w:t>
      </w:r>
      <w:r w:rsidRPr="00604997">
        <w:rPr>
          <w:rFonts w:ascii="Times New Roman" w:eastAsia="NSimSun" w:hAnsi="Times New Roman" w:cs="Times New Roman"/>
          <w:kern w:val="2"/>
          <w:sz w:val="24"/>
          <w:szCs w:val="24"/>
          <w:lang w:eastAsia="pl-PL" w:bidi="hi-IN"/>
        </w:rPr>
        <w:t xml:space="preserve">1000 o następujących wymaganiach minimalnych B45, W8, nasiąkliwość poniżej 4%. Studnie z kręgów betonowych łączonych na uszczelkę i zaprawę wodoszczelną, kompletne z włazem żeliwnym typu ciężkiego D400KN zabezpieczonym śrubami, stopniami </w:t>
      </w:r>
      <w:proofErr w:type="spellStart"/>
      <w:r w:rsidRPr="00604997">
        <w:rPr>
          <w:rFonts w:ascii="Times New Roman" w:eastAsia="NSimSun" w:hAnsi="Times New Roman" w:cs="Times New Roman"/>
          <w:kern w:val="2"/>
          <w:sz w:val="24"/>
          <w:szCs w:val="24"/>
          <w:lang w:eastAsia="pl-PL" w:bidi="hi-IN"/>
        </w:rPr>
        <w:t>złazowymi</w:t>
      </w:r>
      <w:proofErr w:type="spellEnd"/>
      <w:r w:rsidRPr="00604997">
        <w:rPr>
          <w:rFonts w:ascii="Times New Roman" w:eastAsia="NSimSun" w:hAnsi="Times New Roman" w:cs="Times New Roman"/>
          <w:kern w:val="2"/>
          <w:sz w:val="24"/>
          <w:szCs w:val="24"/>
          <w:lang w:eastAsia="pl-PL" w:bidi="hi-IN"/>
        </w:rPr>
        <w:t xml:space="preserve">, pierścieniem odciążającym oraz płytą </w:t>
      </w:r>
      <w:proofErr w:type="spellStart"/>
      <w:r w:rsidRPr="00604997">
        <w:rPr>
          <w:rFonts w:ascii="Times New Roman" w:eastAsia="NSimSun" w:hAnsi="Times New Roman" w:cs="Times New Roman"/>
          <w:kern w:val="2"/>
          <w:sz w:val="24"/>
          <w:szCs w:val="24"/>
          <w:lang w:eastAsia="pl-PL" w:bidi="hi-IN"/>
        </w:rPr>
        <w:t>nastudzieną</w:t>
      </w:r>
      <w:proofErr w:type="spellEnd"/>
      <w:r w:rsidRPr="00604997">
        <w:rPr>
          <w:rFonts w:ascii="Times New Roman" w:eastAsia="NSimSun" w:hAnsi="Times New Roman" w:cs="Times New Roman"/>
          <w:kern w:val="2"/>
          <w:sz w:val="24"/>
          <w:szCs w:val="24"/>
          <w:lang w:eastAsia="pl-PL" w:bidi="hi-IN"/>
        </w:rPr>
        <w:t xml:space="preserve">. Dolna część studni jako prefabrykowana monolityczna. W dnie studni należy wykonać wyprofilowane koryto (kinetę). W prefabrykowanych elementach studzienki osadzone są fabrycznie mijankowo w dwóch rzędach stopnie </w:t>
      </w:r>
      <w:proofErr w:type="spellStart"/>
      <w:r w:rsidRPr="00604997">
        <w:rPr>
          <w:rFonts w:ascii="Times New Roman" w:eastAsia="NSimSun" w:hAnsi="Times New Roman" w:cs="Times New Roman"/>
          <w:kern w:val="2"/>
          <w:sz w:val="24"/>
          <w:szCs w:val="24"/>
          <w:lang w:eastAsia="pl-PL" w:bidi="hi-IN"/>
        </w:rPr>
        <w:t>złazowe</w:t>
      </w:r>
      <w:proofErr w:type="spellEnd"/>
      <w:r w:rsidRPr="00604997">
        <w:rPr>
          <w:rFonts w:ascii="Times New Roman" w:eastAsia="NSimSun" w:hAnsi="Times New Roman" w:cs="Times New Roman"/>
          <w:kern w:val="2"/>
          <w:sz w:val="24"/>
          <w:szCs w:val="24"/>
          <w:lang w:eastAsia="pl-PL" w:bidi="hi-IN"/>
        </w:rPr>
        <w:t xml:space="preserve"> z żeliwa. Studzienki wykonać w sposób gwarantujący szczelność konstrukcji na infiltrację oraz ewentualną </w:t>
      </w:r>
      <w:proofErr w:type="spellStart"/>
      <w:r w:rsidRPr="00604997">
        <w:rPr>
          <w:rFonts w:ascii="Times New Roman" w:eastAsia="NSimSun" w:hAnsi="Times New Roman" w:cs="Times New Roman"/>
          <w:kern w:val="2"/>
          <w:sz w:val="24"/>
          <w:szCs w:val="24"/>
          <w:lang w:eastAsia="pl-PL" w:bidi="hi-IN"/>
        </w:rPr>
        <w:t>eksfiltrację</w:t>
      </w:r>
      <w:proofErr w:type="spellEnd"/>
      <w:r w:rsidRPr="00604997">
        <w:rPr>
          <w:rFonts w:ascii="Times New Roman" w:eastAsia="NSimSun" w:hAnsi="Times New Roman" w:cs="Times New Roman"/>
          <w:kern w:val="2"/>
          <w:sz w:val="24"/>
          <w:szCs w:val="24"/>
          <w:lang w:eastAsia="pl-PL" w:bidi="hi-IN"/>
        </w:rPr>
        <w:t xml:space="preserve">. Przejście rury przez ścianę studni wykonać stosując przejścia szczelne systemowe dla rur PVC w ścianach studni betonowych (zaleca się wykonanie otworów i montaż przejść szczelnych u producenta kręgów w trakcie wylewania kręgu). Włazy studni należy dopasować do rzędnych projektowanych dróg poprzez krążki dystansowe pod właz. Studnie rewizyjne </w:t>
      </w:r>
      <w:r w:rsidR="00E9361E" w:rsidRPr="00604997">
        <w:rPr>
          <w:rFonts w:ascii="Times New Roman" w:eastAsia="NSimSun" w:hAnsi="Times New Roman" w:cs="Times New Roman"/>
          <w:kern w:val="2"/>
          <w:sz w:val="24"/>
          <w:szCs w:val="24"/>
          <w:lang w:eastAsia="pl-PL" w:bidi="hi-IN"/>
        </w:rPr>
        <w:sym w:font="Symbol" w:char="F0C6"/>
      </w:r>
      <w:r w:rsidRPr="00604997">
        <w:rPr>
          <w:rFonts w:ascii="Times New Roman" w:eastAsia="NSimSun" w:hAnsi="Times New Roman" w:cs="Times New Roman"/>
          <w:kern w:val="2"/>
          <w:sz w:val="24"/>
          <w:szCs w:val="24"/>
          <w:lang w:eastAsia="pl-PL" w:bidi="hi-IN"/>
        </w:rPr>
        <w:t xml:space="preserve">400 mm zaprojektowane jako teleskopowe z włazem D400 (np. firmy WAVIN lub </w:t>
      </w:r>
      <w:proofErr w:type="spellStart"/>
      <w:r w:rsidRPr="00604997">
        <w:rPr>
          <w:rFonts w:ascii="Times New Roman" w:eastAsia="NSimSun" w:hAnsi="Times New Roman" w:cs="Times New Roman"/>
          <w:kern w:val="2"/>
          <w:sz w:val="24"/>
          <w:szCs w:val="24"/>
          <w:lang w:eastAsia="pl-PL" w:bidi="hi-IN"/>
        </w:rPr>
        <w:t>InstalPlast</w:t>
      </w:r>
      <w:proofErr w:type="spellEnd"/>
      <w:r w:rsidRPr="00604997">
        <w:rPr>
          <w:rFonts w:ascii="Times New Roman" w:eastAsia="NSimSun" w:hAnsi="Times New Roman" w:cs="Times New Roman"/>
          <w:kern w:val="2"/>
          <w:sz w:val="24"/>
          <w:szCs w:val="24"/>
          <w:lang w:eastAsia="pl-PL" w:bidi="hi-IN"/>
        </w:rPr>
        <w:t xml:space="preserve"> Łask).</w:t>
      </w:r>
    </w:p>
    <w:p w:rsidR="007E224F" w:rsidRPr="00604997" w:rsidRDefault="007E224F">
      <w:pPr>
        <w:suppressAutoHyphens w:val="0"/>
        <w:spacing w:after="0" w:line="240" w:lineRule="auto"/>
        <w:jc w:val="both"/>
        <w:rPr>
          <w:rFonts w:ascii="Times New Roman" w:eastAsia="NSimSun" w:hAnsi="Times New Roman" w:cs="Times New Roman"/>
          <w:kern w:val="2"/>
          <w:sz w:val="24"/>
          <w:szCs w:val="24"/>
          <w:lang w:eastAsia="pl-PL" w:bidi="hi-IN"/>
        </w:rPr>
      </w:pPr>
    </w:p>
    <w:p w:rsidR="007E224F" w:rsidRPr="00604997" w:rsidRDefault="00FC1E82">
      <w:pPr>
        <w:pStyle w:val="Akapitzlist"/>
        <w:numPr>
          <w:ilvl w:val="0"/>
          <w:numId w:val="10"/>
        </w:numPr>
        <w:tabs>
          <w:tab w:val="left" w:pos="426"/>
        </w:tabs>
        <w:spacing w:line="360" w:lineRule="auto"/>
        <w:jc w:val="both"/>
        <w:rPr>
          <w:rFonts w:hint="eastAsia"/>
        </w:rPr>
      </w:pPr>
      <w:r w:rsidRPr="00604997">
        <w:rPr>
          <w:rFonts w:ascii="Times New Roman" w:hAnsi="Times New Roman" w:cs="Times New Roman"/>
          <w:b/>
          <w:i/>
        </w:rPr>
        <w:t>Przepompownia ścieków</w:t>
      </w:r>
      <w:r w:rsidR="00E9361E" w:rsidRPr="00604997">
        <w:rPr>
          <w:rFonts w:ascii="Times New Roman" w:hAnsi="Times New Roman" w:cs="Times New Roman"/>
          <w:b/>
          <w:i/>
        </w:rPr>
        <w:t>.</w:t>
      </w:r>
    </w:p>
    <w:p w:rsidR="007E224F" w:rsidRPr="00604997" w:rsidRDefault="004931D9" w:rsidP="00563354">
      <w:pPr>
        <w:suppressAutoHyphens w:val="0"/>
        <w:spacing w:after="0" w:line="240" w:lineRule="auto"/>
        <w:jc w:val="both"/>
        <w:rPr>
          <w:rFonts w:ascii="Times New Roman" w:eastAsia="NSimSun" w:hAnsi="Times New Roman" w:cs="Times New Roman"/>
          <w:kern w:val="2"/>
          <w:sz w:val="24"/>
          <w:szCs w:val="24"/>
          <w:lang w:eastAsia="pl-PL" w:bidi="hi-IN"/>
        </w:rPr>
      </w:pPr>
      <w:r w:rsidRPr="00604997">
        <w:rPr>
          <w:rFonts w:ascii="Times New Roman" w:eastAsia="NSimSun" w:hAnsi="Times New Roman" w:cs="Times New Roman"/>
          <w:kern w:val="2"/>
          <w:sz w:val="24"/>
          <w:szCs w:val="24"/>
          <w:lang w:eastAsia="pl-PL" w:bidi="hi-IN"/>
        </w:rPr>
        <w:t xml:space="preserve">Przepompownie ścieków </w:t>
      </w:r>
      <w:r w:rsidR="00FC1E82" w:rsidRPr="00604997">
        <w:rPr>
          <w:rFonts w:ascii="Times New Roman" w:eastAsia="NSimSun" w:hAnsi="Times New Roman" w:cs="Times New Roman"/>
          <w:kern w:val="2"/>
          <w:sz w:val="24"/>
          <w:szCs w:val="24"/>
          <w:lang w:eastAsia="pl-PL" w:bidi="hi-IN"/>
        </w:rPr>
        <w:t xml:space="preserve">Jarotki zaprojektowano jako szczelny zbiornik betonowy przejezdny </w:t>
      </w:r>
      <w:r w:rsidR="00E9361E" w:rsidRPr="00604997">
        <w:rPr>
          <w:rFonts w:ascii="Times New Roman" w:eastAsia="NSimSun" w:hAnsi="Times New Roman" w:cs="Times New Roman"/>
          <w:kern w:val="2"/>
          <w:sz w:val="24"/>
          <w:szCs w:val="24"/>
          <w:lang w:eastAsia="pl-PL" w:bidi="hi-IN"/>
        </w:rPr>
        <w:sym w:font="Symbol" w:char="F0C6"/>
      </w:r>
      <w:r w:rsidR="00FC1E82" w:rsidRPr="00604997">
        <w:rPr>
          <w:rFonts w:ascii="Times New Roman" w:eastAsia="NSimSun" w:hAnsi="Times New Roman" w:cs="Times New Roman"/>
          <w:kern w:val="2"/>
          <w:sz w:val="24"/>
          <w:szCs w:val="24"/>
          <w:lang w:eastAsia="pl-PL" w:bidi="hi-IN"/>
        </w:rPr>
        <w:t>1500 zgodnie z planem sytuacyjnym. Szafkę sterującą zamontować w miejscu uzgodnionym z inwestorem, przy granicy działki. Rzędną terenu wokół przepompowni należy dostosować do okolicznego terenu.</w:t>
      </w:r>
    </w:p>
    <w:p w:rsidR="007E224F" w:rsidRPr="00604997" w:rsidRDefault="00FC1E82">
      <w:pPr>
        <w:suppressAutoHyphens w:val="0"/>
        <w:spacing w:after="0" w:line="240" w:lineRule="auto"/>
        <w:jc w:val="both"/>
      </w:pPr>
      <w:r w:rsidRPr="00604997">
        <w:rPr>
          <w:rFonts w:ascii="Times New Roman" w:eastAsia="NSimSun" w:hAnsi="Times New Roman" w:cs="Times New Roman"/>
          <w:kern w:val="2"/>
          <w:sz w:val="24"/>
          <w:szCs w:val="24"/>
          <w:lang w:eastAsia="pl-PL" w:bidi="hi-IN"/>
        </w:rPr>
        <w:t xml:space="preserve">Teren wokół przepompowni zostanie: </w:t>
      </w:r>
    </w:p>
    <w:p w:rsidR="007E224F" w:rsidRPr="00604997" w:rsidRDefault="00FC1E82">
      <w:pPr>
        <w:suppressAutoHyphens w:val="0"/>
        <w:spacing w:after="0" w:line="240" w:lineRule="auto"/>
        <w:jc w:val="both"/>
      </w:pPr>
      <w:r w:rsidRPr="00604997">
        <w:rPr>
          <w:rFonts w:ascii="Times New Roman" w:eastAsia="NSimSun" w:hAnsi="Times New Roman" w:cs="Times New Roman"/>
          <w:kern w:val="2"/>
          <w:sz w:val="24"/>
          <w:szCs w:val="24"/>
          <w:lang w:eastAsia="pl-PL" w:bidi="hi-IN"/>
        </w:rPr>
        <w:t>-</w:t>
      </w:r>
      <w:r w:rsidRPr="00604997">
        <w:rPr>
          <w:rFonts w:ascii="Times New Roman" w:eastAsia="NSimSun" w:hAnsi="Times New Roman" w:cs="Times New Roman"/>
          <w:kern w:val="2"/>
          <w:sz w:val="24"/>
          <w:szCs w:val="24"/>
          <w:lang w:eastAsia="pl-PL" w:bidi="hi-IN"/>
        </w:rPr>
        <w:tab/>
        <w:t>utwardzony przy pomocy kostk</w:t>
      </w:r>
      <w:r w:rsidR="004931D9" w:rsidRPr="00604997">
        <w:rPr>
          <w:rFonts w:ascii="Times New Roman" w:eastAsia="NSimSun" w:hAnsi="Times New Roman" w:cs="Times New Roman"/>
          <w:kern w:val="2"/>
          <w:sz w:val="24"/>
          <w:szCs w:val="24"/>
          <w:lang w:eastAsia="pl-PL" w:bidi="hi-IN"/>
        </w:rPr>
        <w:t xml:space="preserve">i betonowej </w:t>
      </w:r>
      <w:r w:rsidRPr="00604997">
        <w:rPr>
          <w:rFonts w:ascii="Times New Roman" w:eastAsia="NSimSun" w:hAnsi="Times New Roman" w:cs="Times New Roman"/>
          <w:kern w:val="2"/>
          <w:sz w:val="24"/>
          <w:szCs w:val="24"/>
          <w:lang w:eastAsia="pl-PL" w:bidi="hi-IN"/>
        </w:rPr>
        <w:t>o powierzchni 23 m</w:t>
      </w:r>
      <w:r w:rsidRPr="00604997">
        <w:rPr>
          <w:rFonts w:ascii="Times New Roman" w:eastAsia="NSimSun" w:hAnsi="Times New Roman" w:cs="Times New Roman"/>
          <w:kern w:val="2"/>
          <w:sz w:val="24"/>
          <w:szCs w:val="24"/>
          <w:vertAlign w:val="superscript"/>
          <w:lang w:eastAsia="pl-PL" w:bidi="hi-IN"/>
        </w:rPr>
        <w:t>2</w:t>
      </w:r>
      <w:r w:rsidRPr="00604997">
        <w:rPr>
          <w:rFonts w:ascii="Times New Roman" w:eastAsia="NSimSun" w:hAnsi="Times New Roman" w:cs="Times New Roman"/>
          <w:kern w:val="2"/>
          <w:sz w:val="24"/>
          <w:szCs w:val="24"/>
          <w:lang w:eastAsia="pl-PL" w:bidi="hi-IN"/>
        </w:rPr>
        <w:t xml:space="preserve"> i grubości </w:t>
      </w:r>
      <w:r w:rsidR="004931D9" w:rsidRPr="00604997">
        <w:rPr>
          <w:rFonts w:ascii="Times New Roman" w:eastAsia="NSimSun" w:hAnsi="Times New Roman" w:cs="Times New Roman"/>
          <w:kern w:val="2"/>
          <w:sz w:val="24"/>
          <w:szCs w:val="24"/>
          <w:lang w:eastAsia="pl-PL" w:bidi="hi-IN"/>
        </w:rPr>
        <w:t>6 cm, koloru szarego, ograniczony</w:t>
      </w:r>
      <w:r w:rsidRPr="00604997">
        <w:rPr>
          <w:rFonts w:ascii="Times New Roman" w:eastAsia="NSimSun" w:hAnsi="Times New Roman" w:cs="Times New Roman"/>
          <w:kern w:val="2"/>
          <w:sz w:val="24"/>
          <w:szCs w:val="24"/>
          <w:lang w:eastAsia="pl-PL" w:bidi="hi-IN"/>
        </w:rPr>
        <w:t xml:space="preserve"> obrzeżami 6x20x100 cm.</w:t>
      </w:r>
    </w:p>
    <w:p w:rsidR="007E224F" w:rsidRPr="00604997" w:rsidRDefault="00FC1E82">
      <w:pPr>
        <w:suppressAutoHyphens w:val="0"/>
        <w:spacing w:after="0" w:line="240" w:lineRule="auto"/>
        <w:jc w:val="both"/>
      </w:pPr>
      <w:r w:rsidRPr="00604997">
        <w:rPr>
          <w:rFonts w:ascii="Times New Roman" w:eastAsia="NSimSun" w:hAnsi="Times New Roman" w:cs="Times New Roman"/>
          <w:kern w:val="2"/>
          <w:sz w:val="24"/>
          <w:szCs w:val="24"/>
          <w:lang w:eastAsia="pl-PL" w:bidi="hi-IN"/>
        </w:rPr>
        <w:t>- dojazd do przepompowni zostanie utwardzony or</w:t>
      </w:r>
      <w:r w:rsidR="00386F9A" w:rsidRPr="00604997">
        <w:rPr>
          <w:rFonts w:ascii="Times New Roman" w:eastAsia="NSimSun" w:hAnsi="Times New Roman" w:cs="Times New Roman"/>
          <w:kern w:val="2"/>
          <w:sz w:val="24"/>
          <w:szCs w:val="24"/>
          <w:lang w:eastAsia="pl-PL" w:bidi="hi-IN"/>
        </w:rPr>
        <w:t>az zamontowana zostanie brama o </w:t>
      </w:r>
      <w:r w:rsidRPr="00604997">
        <w:rPr>
          <w:rFonts w:ascii="Times New Roman" w:eastAsia="NSimSun" w:hAnsi="Times New Roman" w:cs="Times New Roman"/>
          <w:kern w:val="2"/>
          <w:sz w:val="24"/>
          <w:szCs w:val="24"/>
          <w:lang w:eastAsia="pl-PL" w:bidi="hi-IN"/>
        </w:rPr>
        <w:t>szerokości 4,0 m</w:t>
      </w:r>
    </w:p>
    <w:p w:rsidR="007E224F" w:rsidRPr="00604997" w:rsidRDefault="004931D9">
      <w:pPr>
        <w:suppressAutoHyphens w:val="0"/>
        <w:spacing w:after="0" w:line="240" w:lineRule="auto"/>
        <w:jc w:val="both"/>
      </w:pPr>
      <w:r w:rsidRPr="00604997">
        <w:rPr>
          <w:rFonts w:ascii="Times New Roman" w:eastAsia="NSimSun" w:hAnsi="Times New Roman" w:cs="Times New Roman"/>
          <w:kern w:val="2"/>
          <w:sz w:val="24"/>
          <w:szCs w:val="24"/>
          <w:lang w:eastAsia="pl-PL" w:bidi="hi-IN"/>
        </w:rPr>
        <w:lastRenderedPageBreak/>
        <w:t>Zbiornik zostanie</w:t>
      </w:r>
      <w:r w:rsidR="00FC1E82" w:rsidRPr="00604997">
        <w:rPr>
          <w:rFonts w:ascii="Times New Roman" w:eastAsia="NSimSun" w:hAnsi="Times New Roman" w:cs="Times New Roman"/>
          <w:kern w:val="2"/>
          <w:sz w:val="24"/>
          <w:szCs w:val="24"/>
          <w:lang w:eastAsia="pl-PL" w:bidi="hi-IN"/>
        </w:rPr>
        <w:t xml:space="preserve"> posadowiony na podsypce piaskowej 20 cm. Pr</w:t>
      </w:r>
      <w:r w:rsidRPr="00604997">
        <w:rPr>
          <w:rFonts w:ascii="Times New Roman" w:eastAsia="NSimSun" w:hAnsi="Times New Roman" w:cs="Times New Roman"/>
          <w:kern w:val="2"/>
          <w:sz w:val="24"/>
          <w:szCs w:val="24"/>
          <w:lang w:eastAsia="pl-PL" w:bidi="hi-IN"/>
        </w:rPr>
        <w:t>zepompownia ścieków wyposażona zostanie</w:t>
      </w:r>
      <w:r w:rsidR="00FC1E82" w:rsidRPr="00604997">
        <w:rPr>
          <w:rFonts w:ascii="Times New Roman" w:eastAsia="NSimSun" w:hAnsi="Times New Roman" w:cs="Times New Roman"/>
          <w:kern w:val="2"/>
          <w:sz w:val="24"/>
          <w:szCs w:val="24"/>
          <w:lang w:eastAsia="pl-PL" w:bidi="hi-IN"/>
        </w:rPr>
        <w:t xml:space="preserve"> w monitoring wraz z podłączeniem do istniejącego</w:t>
      </w:r>
      <w:r w:rsidRPr="00604997">
        <w:rPr>
          <w:rFonts w:ascii="Times New Roman" w:eastAsia="NSimSun" w:hAnsi="Times New Roman" w:cs="Times New Roman"/>
          <w:kern w:val="2"/>
          <w:sz w:val="24"/>
          <w:szCs w:val="24"/>
          <w:lang w:eastAsia="pl-PL" w:bidi="hi-IN"/>
        </w:rPr>
        <w:t xml:space="preserve"> systemu. Lokalizacja szafki </w:t>
      </w:r>
      <w:r w:rsidR="00386F9A" w:rsidRPr="00604997">
        <w:rPr>
          <w:rFonts w:ascii="Times New Roman" w:eastAsia="NSimSun" w:hAnsi="Times New Roman" w:cs="Times New Roman"/>
          <w:kern w:val="2"/>
          <w:sz w:val="24"/>
          <w:szCs w:val="24"/>
          <w:lang w:eastAsia="pl-PL" w:bidi="hi-IN"/>
        </w:rPr>
        <w:t>i </w:t>
      </w:r>
      <w:r w:rsidRPr="00604997">
        <w:rPr>
          <w:rFonts w:ascii="Times New Roman" w:eastAsia="NSimSun" w:hAnsi="Times New Roman" w:cs="Times New Roman"/>
          <w:kern w:val="2"/>
          <w:sz w:val="24"/>
          <w:szCs w:val="24"/>
          <w:lang w:eastAsia="pl-PL" w:bidi="hi-IN"/>
        </w:rPr>
        <w:t>lampy uzgodniona</w:t>
      </w:r>
      <w:r w:rsidR="00FC1E82" w:rsidRPr="00604997">
        <w:rPr>
          <w:rFonts w:ascii="Times New Roman" w:eastAsia="NSimSun" w:hAnsi="Times New Roman" w:cs="Times New Roman"/>
          <w:kern w:val="2"/>
          <w:sz w:val="24"/>
          <w:szCs w:val="24"/>
          <w:lang w:eastAsia="pl-PL" w:bidi="hi-IN"/>
        </w:rPr>
        <w:t xml:space="preserve"> z przedstawicielem inwestora.</w:t>
      </w:r>
    </w:p>
    <w:p w:rsidR="007E224F" w:rsidRPr="00604997" w:rsidRDefault="007E224F">
      <w:pPr>
        <w:suppressAutoHyphens w:val="0"/>
        <w:spacing w:after="0" w:line="240" w:lineRule="auto"/>
        <w:jc w:val="both"/>
        <w:rPr>
          <w:rFonts w:ascii="Times New Roman" w:eastAsia="NSimSun" w:hAnsi="Times New Roman" w:cs="Times New Roman"/>
          <w:kern w:val="2"/>
          <w:sz w:val="24"/>
          <w:szCs w:val="24"/>
          <w:lang w:eastAsia="pl-PL" w:bidi="hi-IN"/>
        </w:rPr>
      </w:pPr>
    </w:p>
    <w:p w:rsidR="007E224F" w:rsidRPr="00604997" w:rsidRDefault="00FC1E82">
      <w:pPr>
        <w:suppressAutoHyphens w:val="0"/>
        <w:spacing w:after="0" w:line="240" w:lineRule="auto"/>
        <w:jc w:val="both"/>
        <w:rPr>
          <w:rFonts w:ascii="Times New Roman" w:eastAsia="NSimSun" w:hAnsi="Times New Roman"/>
          <w:kern w:val="2"/>
          <w:sz w:val="24"/>
          <w:szCs w:val="24"/>
          <w:lang w:eastAsia="pl-PL" w:bidi="hi-IN"/>
        </w:rPr>
      </w:pPr>
      <w:r w:rsidRPr="00604997">
        <w:rPr>
          <w:rFonts w:ascii="Times New Roman" w:eastAsia="NSimSun" w:hAnsi="Times New Roman"/>
          <w:kern w:val="2"/>
          <w:sz w:val="24"/>
          <w:szCs w:val="24"/>
          <w:lang w:eastAsia="pl-PL" w:bidi="hi-IN"/>
        </w:rPr>
        <w:t>Podczas realizacji inwestycji prace ziemne przy korzeniach drzew bę</w:t>
      </w:r>
      <w:r w:rsidR="004931D9" w:rsidRPr="00604997">
        <w:rPr>
          <w:rFonts w:ascii="Times New Roman" w:eastAsia="NSimSun" w:hAnsi="Times New Roman"/>
          <w:kern w:val="2"/>
          <w:sz w:val="24"/>
          <w:szCs w:val="24"/>
          <w:lang w:eastAsia="pl-PL" w:bidi="hi-IN"/>
        </w:rPr>
        <w:t>dą wykonywane ręcznie bez użycia</w:t>
      </w:r>
      <w:r w:rsidRPr="00604997">
        <w:rPr>
          <w:rFonts w:ascii="Times New Roman" w:eastAsia="NSimSun" w:hAnsi="Times New Roman"/>
          <w:kern w:val="2"/>
          <w:sz w:val="24"/>
          <w:szCs w:val="24"/>
          <w:lang w:eastAsia="pl-PL" w:bidi="hi-IN"/>
        </w:rPr>
        <w:t xml:space="preserve"> sprzętu cię</w:t>
      </w:r>
      <w:r w:rsidR="004931D9" w:rsidRPr="00604997">
        <w:rPr>
          <w:rFonts w:ascii="Times New Roman" w:eastAsia="NSimSun" w:hAnsi="Times New Roman"/>
          <w:kern w:val="2"/>
          <w:sz w:val="24"/>
          <w:szCs w:val="24"/>
          <w:lang w:eastAsia="pl-PL" w:bidi="hi-IN"/>
        </w:rPr>
        <w:t>żkiego. Odsłonięte korzenie zostaną</w:t>
      </w:r>
      <w:r w:rsidRPr="00604997">
        <w:rPr>
          <w:rFonts w:ascii="Times New Roman" w:eastAsia="NSimSun" w:hAnsi="Times New Roman"/>
          <w:kern w:val="2"/>
          <w:sz w:val="24"/>
          <w:szCs w:val="24"/>
          <w:lang w:eastAsia="pl-PL" w:bidi="hi-IN"/>
        </w:rPr>
        <w:t xml:space="preserve"> natychmiast zabezpieczone przed przesychaniem, poprzez przykrycie ich ziemią, piaskiem bądź wilgotną (stale nawadnianą) tkaniną. Prace budowlane bę</w:t>
      </w:r>
      <w:r w:rsidR="004931D9" w:rsidRPr="00604997">
        <w:rPr>
          <w:rFonts w:ascii="Times New Roman" w:eastAsia="NSimSun" w:hAnsi="Times New Roman"/>
          <w:kern w:val="2"/>
          <w:sz w:val="24"/>
          <w:szCs w:val="24"/>
          <w:lang w:eastAsia="pl-PL" w:bidi="hi-IN"/>
        </w:rPr>
        <w:t>dą prowadzone krótkimi etapami,</w:t>
      </w:r>
      <w:r w:rsidRPr="00604997">
        <w:rPr>
          <w:rFonts w:ascii="Times New Roman" w:eastAsia="NSimSun" w:hAnsi="Times New Roman"/>
          <w:kern w:val="2"/>
          <w:sz w:val="24"/>
          <w:szCs w:val="24"/>
          <w:lang w:eastAsia="pl-PL" w:bidi="hi-IN"/>
        </w:rPr>
        <w:t xml:space="preserve"> instalacja zostanie ułożona n</w:t>
      </w:r>
      <w:r w:rsidR="004931D9" w:rsidRPr="00604997">
        <w:rPr>
          <w:rFonts w:ascii="Times New Roman" w:eastAsia="NSimSun" w:hAnsi="Times New Roman"/>
          <w:kern w:val="2"/>
          <w:sz w:val="24"/>
          <w:szCs w:val="24"/>
          <w:lang w:eastAsia="pl-PL" w:bidi="hi-IN"/>
        </w:rPr>
        <w:t>atychmiast po utworzeniu</w:t>
      </w:r>
      <w:r w:rsidRPr="00604997">
        <w:rPr>
          <w:rFonts w:ascii="Times New Roman" w:eastAsia="NSimSun" w:hAnsi="Times New Roman"/>
          <w:kern w:val="2"/>
          <w:sz w:val="24"/>
          <w:szCs w:val="24"/>
          <w:lang w:eastAsia="pl-PL" w:bidi="hi-IN"/>
        </w:rPr>
        <w:t xml:space="preserve"> wykopu a następnie wykop zostanie zasypany ziemią.</w:t>
      </w:r>
    </w:p>
    <w:p w:rsidR="00F97BF4" w:rsidRPr="00604997" w:rsidRDefault="00F97BF4">
      <w:pPr>
        <w:suppressAutoHyphens w:val="0"/>
        <w:spacing w:after="0" w:line="240" w:lineRule="auto"/>
        <w:jc w:val="both"/>
        <w:rPr>
          <w:rFonts w:ascii="Times New Roman" w:eastAsia="NSimSun" w:hAnsi="Times New Roman"/>
          <w:kern w:val="2"/>
          <w:sz w:val="24"/>
          <w:szCs w:val="24"/>
          <w:lang w:eastAsia="pl-PL" w:bidi="hi-IN"/>
        </w:rPr>
      </w:pPr>
    </w:p>
    <w:p w:rsidR="00F97BF4" w:rsidRPr="00604997" w:rsidRDefault="00F97BF4" w:rsidP="008C3D1B">
      <w:pPr>
        <w:pStyle w:val="Akapitzlist"/>
        <w:numPr>
          <w:ilvl w:val="0"/>
          <w:numId w:val="10"/>
        </w:numPr>
        <w:tabs>
          <w:tab w:val="left" w:pos="426"/>
        </w:tabs>
        <w:spacing w:line="360" w:lineRule="auto"/>
        <w:jc w:val="both"/>
        <w:rPr>
          <w:rFonts w:hint="eastAsia"/>
        </w:rPr>
      </w:pPr>
      <w:r w:rsidRPr="00604997">
        <w:rPr>
          <w:rFonts w:ascii="Times New Roman" w:hAnsi="Times New Roman" w:cs="Times New Roman"/>
          <w:b/>
          <w:i/>
        </w:rPr>
        <w:t>Przejście pod ciekiem Biskupia Struga</w:t>
      </w:r>
      <w:r w:rsidR="004931D9" w:rsidRPr="00604997">
        <w:rPr>
          <w:rFonts w:ascii="Times New Roman" w:hAnsi="Times New Roman" w:cs="Times New Roman"/>
          <w:b/>
          <w:i/>
        </w:rPr>
        <w:t>.</w:t>
      </w:r>
    </w:p>
    <w:p w:rsidR="008C3D1B" w:rsidRPr="00604997" w:rsidRDefault="008C3D1B" w:rsidP="008C3D1B">
      <w:pPr>
        <w:spacing w:after="0" w:line="240" w:lineRule="auto"/>
        <w:jc w:val="both"/>
        <w:rPr>
          <w:rFonts w:ascii="Times New Roman" w:eastAsia="NSimSun" w:hAnsi="Times New Roman"/>
          <w:kern w:val="2"/>
          <w:sz w:val="24"/>
          <w:szCs w:val="24"/>
          <w:lang w:eastAsia="pl-PL" w:bidi="hi-IN"/>
        </w:rPr>
      </w:pPr>
    </w:p>
    <w:p w:rsidR="008C3D1B" w:rsidRPr="00604997" w:rsidRDefault="008C3D1B" w:rsidP="008C3D1B">
      <w:pPr>
        <w:spacing w:after="0" w:line="240" w:lineRule="auto"/>
        <w:jc w:val="both"/>
        <w:rPr>
          <w:rFonts w:ascii="Times New Roman" w:eastAsia="NSimSun" w:hAnsi="Times New Roman"/>
          <w:bCs/>
          <w:kern w:val="2"/>
          <w:sz w:val="24"/>
          <w:szCs w:val="24"/>
          <w:lang w:eastAsia="pl-PL" w:bidi="hi-IN"/>
        </w:rPr>
      </w:pPr>
      <w:r w:rsidRPr="00604997">
        <w:rPr>
          <w:rFonts w:ascii="Times New Roman" w:eastAsia="NSimSun" w:hAnsi="Times New Roman"/>
          <w:bCs/>
          <w:kern w:val="2"/>
          <w:sz w:val="24"/>
          <w:szCs w:val="24"/>
          <w:lang w:eastAsia="pl-PL" w:bidi="hi-IN"/>
        </w:rPr>
        <w:t>Przejście pod ciekiem:</w:t>
      </w:r>
    </w:p>
    <w:p w:rsidR="008C3D1B" w:rsidRPr="00604997" w:rsidRDefault="008C3D1B" w:rsidP="008C3D1B">
      <w:pPr>
        <w:spacing w:after="0" w:line="240" w:lineRule="auto"/>
        <w:jc w:val="both"/>
        <w:rPr>
          <w:rFonts w:ascii="Times New Roman" w:eastAsia="NSimSun" w:hAnsi="Times New Roman"/>
          <w:bCs/>
          <w:kern w:val="2"/>
          <w:sz w:val="24"/>
          <w:szCs w:val="24"/>
          <w:lang w:eastAsia="pl-PL" w:bidi="hi-IN"/>
        </w:rPr>
      </w:pPr>
      <w:r w:rsidRPr="00604997">
        <w:rPr>
          <w:rFonts w:ascii="Times New Roman" w:eastAsia="NSimSun" w:hAnsi="Times New Roman"/>
          <w:bCs/>
          <w:kern w:val="2"/>
          <w:sz w:val="24"/>
          <w:szCs w:val="24"/>
          <w:lang w:eastAsia="pl-PL" w:bidi="hi-IN"/>
        </w:rPr>
        <w:t>- dz. ewid: 143/1 obręb Ostrowite, gmina Ostrowite</w:t>
      </w:r>
    </w:p>
    <w:p w:rsidR="008C3D1B" w:rsidRPr="00604997" w:rsidRDefault="008C3D1B" w:rsidP="008C3D1B">
      <w:pPr>
        <w:spacing w:after="0" w:line="240" w:lineRule="auto"/>
        <w:jc w:val="both"/>
        <w:rPr>
          <w:rFonts w:ascii="Times New Roman" w:eastAsia="NSimSun" w:hAnsi="Times New Roman"/>
          <w:bCs/>
          <w:kern w:val="2"/>
          <w:sz w:val="24"/>
          <w:szCs w:val="24"/>
          <w:lang w:eastAsia="pl-PL" w:bidi="hi-IN"/>
        </w:rPr>
      </w:pPr>
      <w:r w:rsidRPr="00604997">
        <w:rPr>
          <w:rFonts w:ascii="Times New Roman" w:eastAsia="NSimSun" w:hAnsi="Times New Roman"/>
          <w:bCs/>
          <w:kern w:val="2"/>
          <w:sz w:val="24"/>
          <w:szCs w:val="24"/>
          <w:lang w:eastAsia="pl-PL" w:bidi="hi-IN"/>
        </w:rPr>
        <w:t>- pomiędzy działkami 246 i 245 obręb Ostrowite, gmina Ostrowite</w:t>
      </w:r>
    </w:p>
    <w:p w:rsidR="00741A84" w:rsidRPr="00604997" w:rsidRDefault="00741A84" w:rsidP="008C3D1B">
      <w:pPr>
        <w:spacing w:after="0" w:line="240" w:lineRule="auto"/>
        <w:jc w:val="both"/>
        <w:rPr>
          <w:rFonts w:ascii="Times New Roman" w:eastAsia="NSimSun" w:hAnsi="Times New Roman"/>
          <w:bCs/>
          <w:kern w:val="2"/>
          <w:sz w:val="24"/>
          <w:szCs w:val="24"/>
          <w:lang w:eastAsia="pl-PL" w:bidi="hi-IN"/>
        </w:rPr>
      </w:pPr>
      <w:r w:rsidRPr="00604997">
        <w:rPr>
          <w:rFonts w:ascii="Times New Roman" w:eastAsia="NSimSun" w:hAnsi="Times New Roman"/>
          <w:bCs/>
          <w:kern w:val="2"/>
          <w:sz w:val="24"/>
          <w:szCs w:val="24"/>
          <w:lang w:eastAsia="pl-PL" w:bidi="hi-IN"/>
        </w:rPr>
        <w:t xml:space="preserve">- w 23+978 km (wg. MPHP) cieku </w:t>
      </w:r>
      <w:r w:rsidR="004931D9" w:rsidRPr="00604997">
        <w:rPr>
          <w:rFonts w:ascii="Times New Roman" w:eastAsia="NSimSun" w:hAnsi="Times New Roman"/>
          <w:bCs/>
          <w:kern w:val="2"/>
          <w:sz w:val="24"/>
          <w:szCs w:val="24"/>
          <w:lang w:eastAsia="pl-PL" w:bidi="hi-IN"/>
        </w:rPr>
        <w:t>Biskupia Struga od J</w:t>
      </w:r>
      <w:r w:rsidRPr="00604997">
        <w:rPr>
          <w:rFonts w:ascii="Times New Roman" w:eastAsia="NSimSun" w:hAnsi="Times New Roman"/>
          <w:bCs/>
          <w:kern w:val="2"/>
          <w:sz w:val="24"/>
          <w:szCs w:val="24"/>
          <w:lang w:eastAsia="pl-PL" w:bidi="hi-IN"/>
        </w:rPr>
        <w:t xml:space="preserve">ez. Ostrowite do dopł. z Andrzejewa </w:t>
      </w:r>
    </w:p>
    <w:p w:rsidR="008C3D1B" w:rsidRPr="00604997" w:rsidRDefault="008C3D1B" w:rsidP="008C3D1B">
      <w:pPr>
        <w:spacing w:after="0" w:line="240" w:lineRule="auto"/>
        <w:jc w:val="both"/>
        <w:rPr>
          <w:rFonts w:ascii="Times New Roman" w:eastAsia="NSimSun" w:hAnsi="Times New Roman"/>
          <w:bCs/>
          <w:kern w:val="2"/>
          <w:sz w:val="24"/>
          <w:szCs w:val="24"/>
          <w:lang w:eastAsia="pl-PL" w:bidi="hi-IN"/>
        </w:rPr>
      </w:pPr>
      <w:r w:rsidRPr="00604997">
        <w:rPr>
          <w:rFonts w:ascii="Times New Roman" w:eastAsia="NSimSun" w:hAnsi="Times New Roman"/>
          <w:bCs/>
          <w:kern w:val="2"/>
          <w:sz w:val="24"/>
          <w:szCs w:val="24"/>
          <w:lang w:eastAsia="pl-PL" w:bidi="hi-IN"/>
        </w:rPr>
        <w:t>Ww. obszar obejmuje pas drogowy przechodzący przez ciek</w:t>
      </w:r>
      <w:r w:rsidR="004931D9" w:rsidRPr="00604997">
        <w:rPr>
          <w:rFonts w:ascii="Times New Roman" w:eastAsia="NSimSun" w:hAnsi="Times New Roman"/>
          <w:bCs/>
          <w:kern w:val="2"/>
          <w:sz w:val="24"/>
          <w:szCs w:val="24"/>
          <w:lang w:eastAsia="pl-PL" w:bidi="hi-IN"/>
        </w:rPr>
        <w:t xml:space="preserve"> podstawowy Biskupia Struga od J</w:t>
      </w:r>
      <w:r w:rsidRPr="00604997">
        <w:rPr>
          <w:rFonts w:ascii="Times New Roman" w:eastAsia="NSimSun" w:hAnsi="Times New Roman"/>
          <w:bCs/>
          <w:kern w:val="2"/>
          <w:sz w:val="24"/>
          <w:szCs w:val="24"/>
          <w:lang w:eastAsia="pl-PL" w:bidi="hi-IN"/>
        </w:rPr>
        <w:t>ez. Ostrowite do dopł. z Andrzejewa.</w:t>
      </w:r>
    </w:p>
    <w:p w:rsidR="008C3D1B" w:rsidRPr="00604997" w:rsidRDefault="008C3D1B" w:rsidP="008C3D1B">
      <w:pPr>
        <w:spacing w:after="0" w:line="240" w:lineRule="auto"/>
        <w:jc w:val="both"/>
        <w:rPr>
          <w:rFonts w:ascii="Times New Roman" w:eastAsia="NSimSun" w:hAnsi="Times New Roman"/>
          <w:kern w:val="2"/>
          <w:sz w:val="24"/>
          <w:szCs w:val="24"/>
          <w:lang w:eastAsia="pl-PL" w:bidi="hi-IN"/>
        </w:rPr>
      </w:pPr>
    </w:p>
    <w:p w:rsidR="008C3D1B" w:rsidRPr="00604997" w:rsidRDefault="008C3D1B" w:rsidP="008C3D1B">
      <w:pPr>
        <w:spacing w:after="0" w:line="240" w:lineRule="auto"/>
        <w:jc w:val="both"/>
        <w:rPr>
          <w:rFonts w:ascii="Times New Roman" w:eastAsia="NSimSun" w:hAnsi="Times New Roman"/>
          <w:kern w:val="2"/>
          <w:sz w:val="24"/>
          <w:szCs w:val="24"/>
          <w:lang w:eastAsia="pl-PL" w:bidi="hi-IN"/>
        </w:rPr>
      </w:pPr>
      <w:r w:rsidRPr="00604997">
        <w:rPr>
          <w:rFonts w:ascii="Times New Roman" w:eastAsia="NSimSun" w:hAnsi="Times New Roman"/>
          <w:kern w:val="2"/>
          <w:sz w:val="24"/>
          <w:szCs w:val="24"/>
          <w:lang w:eastAsia="pl-PL" w:bidi="hi-IN"/>
        </w:rPr>
        <w:t>Podczas realizacji inwestycji zostanie wykonane przejście pod ciekiem Biskupia Struga od jez. Ostrowite do dopł. z Andrzejewa - metodą przewiertu sterowanego. W pierwszym etapie wykonany zostanie przewiert pilotem, który będzie w pełni sterowalny i określi przebieg rurociągu. W drugim etapie podłączony zostanie rozwiertak i przeciągnięta zostanie rura osłonowa PEHD lub PE RC wzmocniona po trasie wyznaczonej przez pilota. Po wykonaniu przewiertu w rurę osłonową zostanie wciągnięty przewód kanalizacji sanitarnej. W trakcie wykonywania przewiertu nie będą wykorzystane płuczki i nie będą powstawały ścieki przemysłowe.</w:t>
      </w:r>
    </w:p>
    <w:p w:rsidR="00F97BF4" w:rsidRPr="00604997" w:rsidRDefault="008C3D1B" w:rsidP="008C3D1B">
      <w:pPr>
        <w:spacing w:after="0" w:line="240" w:lineRule="auto"/>
        <w:jc w:val="both"/>
        <w:rPr>
          <w:rFonts w:ascii="Times New Roman" w:eastAsia="NSimSun" w:hAnsi="Times New Roman"/>
          <w:kern w:val="2"/>
          <w:sz w:val="24"/>
          <w:szCs w:val="24"/>
          <w:lang w:eastAsia="pl-PL" w:bidi="hi-IN"/>
        </w:rPr>
      </w:pPr>
      <w:r w:rsidRPr="00604997">
        <w:rPr>
          <w:rFonts w:ascii="Times New Roman" w:eastAsia="NSimSun" w:hAnsi="Times New Roman"/>
          <w:kern w:val="2"/>
          <w:sz w:val="24"/>
          <w:szCs w:val="24"/>
          <w:lang w:eastAsia="pl-PL" w:bidi="hi-IN"/>
        </w:rPr>
        <w:t>Metoda realizacji przewiertu nie jest związana z koniecznością wykonywania głębokich wykopów i ich odwadniania. Okres wykonania odwiertu zostanie dobrany do czasu występowania niskiego poziomu wód gruntowych. W przypadku zajścia konieczności odwadniania woda z wykopów będzie odprowadzana do przydrożnych rowów. Odprowadzanie będzie następowało bezpośrednio do koryta rowu. Niedopu</w:t>
      </w:r>
      <w:r w:rsidR="00C96B3E" w:rsidRPr="00604997">
        <w:rPr>
          <w:rFonts w:ascii="Times New Roman" w:eastAsia="NSimSun" w:hAnsi="Times New Roman"/>
          <w:kern w:val="2"/>
          <w:sz w:val="24"/>
          <w:szCs w:val="24"/>
          <w:lang w:eastAsia="pl-PL" w:bidi="hi-IN"/>
        </w:rPr>
        <w:t xml:space="preserve">szczalne będzie przelewanie </w:t>
      </w:r>
      <w:r w:rsidRPr="00604997">
        <w:rPr>
          <w:rFonts w:ascii="Times New Roman" w:eastAsia="NSimSun" w:hAnsi="Times New Roman"/>
          <w:kern w:val="2"/>
          <w:sz w:val="24"/>
          <w:szCs w:val="24"/>
          <w:lang w:eastAsia="pl-PL" w:bidi="hi-IN"/>
        </w:rPr>
        <w:t>po skarpach rowu. Prowadzony będzie nadzór techniczny utrzymania skarp w celu zabezpieczenia ich stateczności w sposób trwały. Tym samym nie dojdzie do erozji skarp. Docelowo planuje się korzystanie z igłofiltrów.</w:t>
      </w:r>
    </w:p>
    <w:p w:rsidR="00741A84" w:rsidRPr="00604997" w:rsidRDefault="00741A84" w:rsidP="008C3D1B">
      <w:pPr>
        <w:spacing w:after="0" w:line="240" w:lineRule="auto"/>
        <w:jc w:val="both"/>
        <w:rPr>
          <w:rFonts w:ascii="Times New Roman" w:eastAsia="NSimSun" w:hAnsi="Times New Roman"/>
          <w:kern w:val="2"/>
          <w:sz w:val="24"/>
          <w:szCs w:val="24"/>
          <w:lang w:eastAsia="pl-PL" w:bidi="hi-IN"/>
        </w:rPr>
      </w:pPr>
      <w:r w:rsidRPr="00604997">
        <w:rPr>
          <w:rFonts w:ascii="Times New Roman" w:eastAsia="NSimSun" w:hAnsi="Times New Roman"/>
          <w:kern w:val="2"/>
          <w:sz w:val="24"/>
          <w:szCs w:val="24"/>
          <w:lang w:eastAsia="pl-PL" w:bidi="hi-IN"/>
        </w:rPr>
        <w:t>Po zakończeniu prac przejście cieku zostanie oznakowane trwałym znakiem powierzchniowym np. słupki</w:t>
      </w:r>
      <w:r w:rsidR="00C96B3E" w:rsidRPr="00604997">
        <w:rPr>
          <w:rFonts w:ascii="Times New Roman" w:eastAsia="NSimSun" w:hAnsi="Times New Roman"/>
          <w:kern w:val="2"/>
          <w:sz w:val="24"/>
          <w:szCs w:val="24"/>
          <w:lang w:eastAsia="pl-PL" w:bidi="hi-IN"/>
        </w:rPr>
        <w:t>em betonowym</w:t>
      </w:r>
      <w:r w:rsidRPr="00604997">
        <w:rPr>
          <w:rFonts w:ascii="Times New Roman" w:eastAsia="NSimSun" w:hAnsi="Times New Roman"/>
          <w:kern w:val="2"/>
          <w:sz w:val="24"/>
          <w:szCs w:val="24"/>
          <w:lang w:eastAsia="pl-PL" w:bidi="hi-IN"/>
        </w:rPr>
        <w:t>.</w:t>
      </w:r>
    </w:p>
    <w:p w:rsidR="008C3D1B" w:rsidRPr="00604997" w:rsidRDefault="008C3D1B" w:rsidP="008C3D1B">
      <w:pPr>
        <w:spacing w:after="0" w:line="240" w:lineRule="auto"/>
        <w:jc w:val="both"/>
        <w:rPr>
          <w:rFonts w:ascii="Times New Roman" w:eastAsia="NSimSun" w:hAnsi="Times New Roman"/>
          <w:kern w:val="2"/>
          <w:sz w:val="24"/>
          <w:szCs w:val="24"/>
          <w:lang w:eastAsia="pl-PL" w:bidi="hi-IN"/>
        </w:rPr>
      </w:pPr>
    </w:p>
    <w:p w:rsidR="008C3D1B" w:rsidRPr="00604997" w:rsidRDefault="008C3D1B" w:rsidP="008C3D1B">
      <w:pPr>
        <w:suppressAutoHyphens w:val="0"/>
        <w:spacing w:after="0"/>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Tab. 3.</w:t>
      </w:r>
      <w:r w:rsidR="00855FB5" w:rsidRPr="00604997">
        <w:rPr>
          <w:rFonts w:ascii="Times New Roman" w:eastAsia="Times New Roman" w:hAnsi="Times New Roman" w:cs="Times New Roman"/>
          <w:sz w:val="24"/>
          <w:szCs w:val="24"/>
          <w:lang w:eastAsia="pl-PL"/>
        </w:rPr>
        <w:t>2</w:t>
      </w:r>
      <w:r w:rsidRPr="00604997">
        <w:rPr>
          <w:rFonts w:ascii="Times New Roman" w:eastAsia="Times New Roman" w:hAnsi="Times New Roman" w:cs="Times New Roman"/>
          <w:sz w:val="24"/>
          <w:szCs w:val="24"/>
          <w:lang w:eastAsia="pl-PL"/>
        </w:rPr>
        <w:t xml:space="preserve">. Zestawienie parametrów technicznych planowanego </w:t>
      </w:r>
      <w:r w:rsidRPr="00604997">
        <w:rPr>
          <w:rFonts w:ascii="Times New Roman" w:eastAsia="Times New Roman" w:hAnsi="Times New Roman" w:cs="Times New Roman"/>
          <w:spacing w:val="-2"/>
          <w:sz w:val="24"/>
          <w:szCs w:val="24"/>
          <w:lang w:eastAsia="pl-PL"/>
        </w:rPr>
        <w:t>poprowadzenia</w:t>
      </w:r>
      <w:r w:rsidRPr="00604997">
        <w:rPr>
          <w:rFonts w:ascii="Times New Roman" w:eastAsia="Times New Roman" w:hAnsi="Times New Roman" w:cs="Times New Roman"/>
          <w:sz w:val="24"/>
          <w:szCs w:val="24"/>
          <w:lang w:eastAsia="pl-PL"/>
        </w:rPr>
        <w:t xml:space="preserve"> przez </w:t>
      </w:r>
      <w:r w:rsidRPr="00604997">
        <w:rPr>
          <w:rFonts w:ascii="Times New Roman" w:eastAsia="Times New Roman" w:hAnsi="Times New Roman" w:cs="Times New Roman"/>
          <w:bCs/>
          <w:sz w:val="24"/>
          <w:szCs w:val="24"/>
          <w:lang w:eastAsia="pl-PL"/>
        </w:rPr>
        <w:t>ciek podstawowy</w:t>
      </w:r>
      <w:r w:rsidRPr="00604997">
        <w:rPr>
          <w:rFonts w:ascii="Times New Roman" w:eastAsia="Times New Roman" w:hAnsi="Times New Roman" w:cs="Times New Roman"/>
          <w:sz w:val="24"/>
          <w:szCs w:val="24"/>
          <w:lang w:eastAsia="pl-PL"/>
        </w:rPr>
        <w:t xml:space="preserve"> </w:t>
      </w:r>
      <w:r w:rsidR="00C96B3E" w:rsidRPr="00604997">
        <w:rPr>
          <w:rFonts w:ascii="Times New Roman" w:eastAsia="Times New Roman" w:hAnsi="Times New Roman" w:cs="Times New Roman"/>
          <w:bCs/>
          <w:sz w:val="24"/>
          <w:szCs w:val="24"/>
          <w:lang w:eastAsia="pl-PL"/>
        </w:rPr>
        <w:t>Biskupia Struga od J</w:t>
      </w:r>
      <w:r w:rsidRPr="00604997">
        <w:rPr>
          <w:rFonts w:ascii="Times New Roman" w:eastAsia="Times New Roman" w:hAnsi="Times New Roman" w:cs="Times New Roman"/>
          <w:bCs/>
          <w:sz w:val="24"/>
          <w:szCs w:val="24"/>
          <w:lang w:eastAsia="pl-PL"/>
        </w:rPr>
        <w:t>ez. Ostrowite do dopł. z Andrzejewa</w:t>
      </w:r>
      <w:r w:rsidRPr="00604997">
        <w:rPr>
          <w:rFonts w:ascii="Times New Roman" w:eastAsia="Times New Roman" w:hAnsi="Times New Roman" w:cs="Times New Roman"/>
          <w:sz w:val="24"/>
          <w:szCs w:val="24"/>
          <w:lang w:eastAsia="pl-P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8C3D1B" w:rsidRPr="00604997" w:rsidTr="008C3D1B">
        <w:tc>
          <w:tcPr>
            <w:tcW w:w="9212" w:type="dxa"/>
            <w:gridSpan w:val="2"/>
            <w:shd w:val="clear" w:color="auto" w:fill="auto"/>
          </w:tcPr>
          <w:p w:rsidR="008C3D1B" w:rsidRPr="00604997" w:rsidRDefault="008C3D1B" w:rsidP="008C3D1B">
            <w:pPr>
              <w:suppressAutoHyphens w:val="0"/>
              <w:spacing w:after="0"/>
              <w:jc w:val="center"/>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Dane techniczne przewiertu</w:t>
            </w:r>
          </w:p>
        </w:tc>
      </w:tr>
      <w:tr w:rsidR="008C3D1B" w:rsidRPr="00604997" w:rsidTr="006D6913">
        <w:tc>
          <w:tcPr>
            <w:tcW w:w="4606" w:type="dxa"/>
            <w:shd w:val="clear" w:color="auto" w:fill="auto"/>
          </w:tcPr>
          <w:p w:rsidR="008C3D1B" w:rsidRPr="00604997" w:rsidRDefault="008C3D1B" w:rsidP="008C3D1B">
            <w:pPr>
              <w:suppressAutoHyphens w:val="0"/>
              <w:spacing w:after="0"/>
              <w:jc w:val="both"/>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Metoda przekroczenia cieku</w:t>
            </w:r>
          </w:p>
        </w:tc>
        <w:tc>
          <w:tcPr>
            <w:tcW w:w="4606" w:type="dxa"/>
            <w:shd w:val="clear" w:color="auto" w:fill="auto"/>
            <w:vAlign w:val="center"/>
          </w:tcPr>
          <w:p w:rsidR="008C3D1B" w:rsidRPr="00604997" w:rsidRDefault="008C3D1B" w:rsidP="008C3D1B">
            <w:pPr>
              <w:suppressAutoHyphens w:val="0"/>
              <w:spacing w:after="0"/>
              <w:jc w:val="center"/>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przewiert sterowany</w:t>
            </w:r>
          </w:p>
        </w:tc>
      </w:tr>
      <w:tr w:rsidR="008C3D1B" w:rsidRPr="00604997" w:rsidTr="006D6913">
        <w:tc>
          <w:tcPr>
            <w:tcW w:w="4606" w:type="dxa"/>
            <w:shd w:val="clear" w:color="auto" w:fill="auto"/>
          </w:tcPr>
          <w:p w:rsidR="008C3D1B" w:rsidRPr="00604997" w:rsidRDefault="008C3D1B" w:rsidP="008C3D1B">
            <w:pPr>
              <w:suppressAutoHyphens w:val="0"/>
              <w:spacing w:after="0"/>
              <w:jc w:val="both"/>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Materiał wykonania</w:t>
            </w:r>
          </w:p>
        </w:tc>
        <w:tc>
          <w:tcPr>
            <w:tcW w:w="4606" w:type="dxa"/>
            <w:shd w:val="clear" w:color="auto" w:fill="auto"/>
            <w:vAlign w:val="center"/>
          </w:tcPr>
          <w:p w:rsidR="008C3D1B" w:rsidRPr="00604997" w:rsidRDefault="008C3D1B" w:rsidP="008C3D1B">
            <w:pPr>
              <w:suppressAutoHyphens w:val="0"/>
              <w:spacing w:after="0"/>
              <w:jc w:val="center"/>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 xml:space="preserve">rura osłonowa PE DN lub </w:t>
            </w:r>
            <w:proofErr w:type="spellStart"/>
            <w:r w:rsidRPr="00604997">
              <w:rPr>
                <w:rFonts w:ascii="Times New Roman" w:eastAsia="Times New Roman" w:hAnsi="Times New Roman" w:cs="Times New Roman"/>
                <w:spacing w:val="-2"/>
                <w:sz w:val="24"/>
                <w:szCs w:val="24"/>
                <w:lang w:eastAsia="pl-PL"/>
              </w:rPr>
              <w:t>lub</w:t>
            </w:r>
            <w:proofErr w:type="spellEnd"/>
            <w:r w:rsidRPr="00604997">
              <w:rPr>
                <w:rFonts w:ascii="Times New Roman" w:eastAsia="Times New Roman" w:hAnsi="Times New Roman" w:cs="Times New Roman"/>
                <w:spacing w:val="-2"/>
                <w:sz w:val="24"/>
                <w:szCs w:val="24"/>
                <w:lang w:eastAsia="pl-PL"/>
              </w:rPr>
              <w:t xml:space="preserve"> PE RC wzmocniona</w:t>
            </w:r>
          </w:p>
        </w:tc>
      </w:tr>
      <w:tr w:rsidR="008C3D1B" w:rsidRPr="00604997" w:rsidTr="006D6913">
        <w:tc>
          <w:tcPr>
            <w:tcW w:w="4606" w:type="dxa"/>
            <w:shd w:val="clear" w:color="auto" w:fill="auto"/>
          </w:tcPr>
          <w:p w:rsidR="008C3D1B" w:rsidRPr="00604997" w:rsidRDefault="008C3D1B" w:rsidP="008C3D1B">
            <w:pPr>
              <w:suppressAutoHyphens w:val="0"/>
              <w:spacing w:after="0"/>
              <w:jc w:val="both"/>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Długość rury osłonowej [m]</w:t>
            </w:r>
          </w:p>
        </w:tc>
        <w:tc>
          <w:tcPr>
            <w:tcW w:w="4606" w:type="dxa"/>
            <w:shd w:val="clear" w:color="auto" w:fill="auto"/>
            <w:vAlign w:val="center"/>
          </w:tcPr>
          <w:p w:rsidR="008C3D1B" w:rsidRPr="00604997" w:rsidRDefault="008C3D1B" w:rsidP="008C3D1B">
            <w:pPr>
              <w:suppressAutoHyphens w:val="0"/>
              <w:spacing w:after="0"/>
              <w:jc w:val="center"/>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ok. 5-10 m</w:t>
            </w:r>
          </w:p>
        </w:tc>
      </w:tr>
      <w:tr w:rsidR="008C3D1B" w:rsidRPr="00604997" w:rsidTr="006D6913">
        <w:tc>
          <w:tcPr>
            <w:tcW w:w="4606" w:type="dxa"/>
            <w:shd w:val="clear" w:color="auto" w:fill="auto"/>
          </w:tcPr>
          <w:p w:rsidR="008C3D1B" w:rsidRPr="00604997" w:rsidRDefault="008C3D1B" w:rsidP="008C3D1B">
            <w:pPr>
              <w:suppressAutoHyphens w:val="0"/>
              <w:spacing w:after="0"/>
              <w:jc w:val="both"/>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Średnica rury osłonowej (mm)</w:t>
            </w:r>
          </w:p>
        </w:tc>
        <w:tc>
          <w:tcPr>
            <w:tcW w:w="4606" w:type="dxa"/>
            <w:shd w:val="clear" w:color="auto" w:fill="auto"/>
            <w:vAlign w:val="center"/>
          </w:tcPr>
          <w:p w:rsidR="008C3D1B" w:rsidRPr="00604997" w:rsidRDefault="008C3D1B" w:rsidP="008C3D1B">
            <w:pPr>
              <w:suppressAutoHyphens w:val="0"/>
              <w:spacing w:after="0"/>
              <w:jc w:val="center"/>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 xml:space="preserve">dostosowana do rurociągu </w:t>
            </w:r>
            <w:r w:rsidRPr="00604997">
              <w:rPr>
                <w:rFonts w:ascii="Times New Roman" w:eastAsia="Times New Roman" w:hAnsi="Times New Roman" w:cs="Times New Roman"/>
                <w:spacing w:val="-2"/>
                <w:sz w:val="24"/>
                <w:szCs w:val="24"/>
                <w:lang w:eastAsia="pl-PL"/>
              </w:rPr>
              <w:sym w:font="Symbol" w:char="F0C6"/>
            </w:r>
            <w:r w:rsidRPr="00604997">
              <w:rPr>
                <w:rFonts w:ascii="Times New Roman" w:eastAsia="Times New Roman" w:hAnsi="Times New Roman" w:cs="Times New Roman"/>
                <w:spacing w:val="-2"/>
                <w:sz w:val="24"/>
                <w:szCs w:val="24"/>
                <w:lang w:eastAsia="pl-PL"/>
              </w:rPr>
              <w:t xml:space="preserve"> 200</w:t>
            </w:r>
          </w:p>
        </w:tc>
      </w:tr>
      <w:tr w:rsidR="008C3D1B" w:rsidRPr="00604997" w:rsidTr="006D6913">
        <w:tc>
          <w:tcPr>
            <w:tcW w:w="4606" w:type="dxa"/>
            <w:shd w:val="clear" w:color="auto" w:fill="auto"/>
          </w:tcPr>
          <w:p w:rsidR="008C3D1B" w:rsidRPr="00604997" w:rsidRDefault="008C3D1B" w:rsidP="008C3D1B">
            <w:pPr>
              <w:suppressAutoHyphens w:val="0"/>
              <w:spacing w:after="0"/>
              <w:jc w:val="both"/>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Rzędna osi przewiertu początek (m n. p. m.)</w:t>
            </w:r>
          </w:p>
        </w:tc>
        <w:tc>
          <w:tcPr>
            <w:tcW w:w="4606" w:type="dxa"/>
            <w:shd w:val="clear" w:color="auto" w:fill="auto"/>
            <w:vAlign w:val="center"/>
          </w:tcPr>
          <w:p w:rsidR="008C3D1B" w:rsidRPr="00604997" w:rsidRDefault="008C3D1B" w:rsidP="008C3D1B">
            <w:pPr>
              <w:suppressAutoHyphens w:val="0"/>
              <w:spacing w:after="0"/>
              <w:jc w:val="center"/>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99,32</w:t>
            </w:r>
          </w:p>
        </w:tc>
      </w:tr>
      <w:tr w:rsidR="008C3D1B" w:rsidRPr="00604997" w:rsidTr="006D6913">
        <w:tc>
          <w:tcPr>
            <w:tcW w:w="4606" w:type="dxa"/>
            <w:shd w:val="clear" w:color="auto" w:fill="auto"/>
          </w:tcPr>
          <w:p w:rsidR="008C3D1B" w:rsidRPr="00604997" w:rsidRDefault="008C3D1B" w:rsidP="008C3D1B">
            <w:pPr>
              <w:suppressAutoHyphens w:val="0"/>
              <w:spacing w:after="0" w:line="240" w:lineRule="auto"/>
              <w:jc w:val="both"/>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lastRenderedPageBreak/>
              <w:t>Rzędna osi przewiertu środek – przez ciek (m n. p. m.)</w:t>
            </w:r>
          </w:p>
        </w:tc>
        <w:tc>
          <w:tcPr>
            <w:tcW w:w="4606" w:type="dxa"/>
            <w:shd w:val="clear" w:color="auto" w:fill="auto"/>
            <w:vAlign w:val="center"/>
          </w:tcPr>
          <w:p w:rsidR="008C3D1B" w:rsidRPr="00604997" w:rsidRDefault="008C3D1B" w:rsidP="008C3D1B">
            <w:pPr>
              <w:suppressAutoHyphens w:val="0"/>
              <w:spacing w:after="0"/>
              <w:jc w:val="center"/>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99,33</w:t>
            </w:r>
          </w:p>
        </w:tc>
      </w:tr>
      <w:tr w:rsidR="008C3D1B" w:rsidRPr="00604997" w:rsidTr="006D6913">
        <w:tc>
          <w:tcPr>
            <w:tcW w:w="4606" w:type="dxa"/>
            <w:shd w:val="clear" w:color="auto" w:fill="auto"/>
          </w:tcPr>
          <w:p w:rsidR="008C3D1B" w:rsidRPr="00604997" w:rsidRDefault="008C3D1B" w:rsidP="008C3D1B">
            <w:pPr>
              <w:suppressAutoHyphens w:val="0"/>
              <w:spacing w:after="0" w:line="240" w:lineRule="auto"/>
              <w:jc w:val="both"/>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Rzędna osi przewiertu koniec (m n. p. m.)</w:t>
            </w:r>
          </w:p>
        </w:tc>
        <w:tc>
          <w:tcPr>
            <w:tcW w:w="4606" w:type="dxa"/>
            <w:shd w:val="clear" w:color="auto" w:fill="auto"/>
            <w:vAlign w:val="center"/>
          </w:tcPr>
          <w:p w:rsidR="008C3D1B" w:rsidRPr="00604997" w:rsidRDefault="008C3D1B" w:rsidP="008C3D1B">
            <w:pPr>
              <w:suppressAutoHyphens w:val="0"/>
              <w:spacing w:after="0"/>
              <w:jc w:val="center"/>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99,35</w:t>
            </w:r>
          </w:p>
        </w:tc>
      </w:tr>
      <w:tr w:rsidR="008C3D1B" w:rsidRPr="00604997" w:rsidTr="006D6913">
        <w:tc>
          <w:tcPr>
            <w:tcW w:w="4606" w:type="dxa"/>
            <w:shd w:val="clear" w:color="auto" w:fill="auto"/>
          </w:tcPr>
          <w:p w:rsidR="008C3D1B" w:rsidRPr="00604997" w:rsidRDefault="008C3D1B" w:rsidP="008C3D1B">
            <w:pPr>
              <w:suppressAutoHyphens w:val="0"/>
              <w:spacing w:after="0" w:line="240" w:lineRule="auto"/>
              <w:jc w:val="both"/>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Minimalne zagłębienie osi sieci od dna otwartego cieku (m)</w:t>
            </w:r>
          </w:p>
        </w:tc>
        <w:tc>
          <w:tcPr>
            <w:tcW w:w="4606" w:type="dxa"/>
            <w:shd w:val="clear" w:color="auto" w:fill="auto"/>
            <w:vAlign w:val="center"/>
          </w:tcPr>
          <w:p w:rsidR="008C3D1B" w:rsidRPr="00604997" w:rsidRDefault="008C3D1B" w:rsidP="008C3D1B">
            <w:pPr>
              <w:suppressAutoHyphens w:val="0"/>
              <w:spacing w:after="0"/>
              <w:jc w:val="center"/>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1,6</w:t>
            </w:r>
          </w:p>
        </w:tc>
      </w:tr>
      <w:tr w:rsidR="008C3D1B" w:rsidRPr="00604997" w:rsidTr="006D6913">
        <w:tc>
          <w:tcPr>
            <w:tcW w:w="4606" w:type="dxa"/>
            <w:shd w:val="clear" w:color="auto" w:fill="auto"/>
          </w:tcPr>
          <w:p w:rsidR="008C3D1B" w:rsidRPr="00604997" w:rsidRDefault="008C3D1B" w:rsidP="008C3D1B">
            <w:pPr>
              <w:suppressAutoHyphens w:val="0"/>
              <w:spacing w:after="0" w:line="240" w:lineRule="auto"/>
              <w:jc w:val="both"/>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Szerokość cieku na dnie w miejscu przekroczenia (m)</w:t>
            </w:r>
          </w:p>
        </w:tc>
        <w:tc>
          <w:tcPr>
            <w:tcW w:w="4606" w:type="dxa"/>
            <w:shd w:val="clear" w:color="auto" w:fill="auto"/>
            <w:vAlign w:val="center"/>
          </w:tcPr>
          <w:p w:rsidR="008C3D1B" w:rsidRPr="00604997" w:rsidRDefault="008C3D1B" w:rsidP="008C3D1B">
            <w:pPr>
              <w:suppressAutoHyphens w:val="0"/>
              <w:spacing w:after="0"/>
              <w:jc w:val="center"/>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1</w:t>
            </w:r>
          </w:p>
        </w:tc>
      </w:tr>
      <w:tr w:rsidR="008C3D1B" w:rsidRPr="00604997" w:rsidTr="006D6913">
        <w:tc>
          <w:tcPr>
            <w:tcW w:w="4606" w:type="dxa"/>
            <w:shd w:val="clear" w:color="auto" w:fill="auto"/>
          </w:tcPr>
          <w:p w:rsidR="008C3D1B" w:rsidRPr="00604997" w:rsidRDefault="008C3D1B" w:rsidP="008C3D1B">
            <w:pPr>
              <w:suppressAutoHyphens w:val="0"/>
              <w:spacing w:after="0" w:line="240" w:lineRule="auto"/>
              <w:jc w:val="both"/>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Głębokość cieku w miejscu przekroczenia (m)</w:t>
            </w:r>
          </w:p>
        </w:tc>
        <w:tc>
          <w:tcPr>
            <w:tcW w:w="4606" w:type="dxa"/>
            <w:shd w:val="clear" w:color="auto" w:fill="auto"/>
            <w:vAlign w:val="center"/>
          </w:tcPr>
          <w:p w:rsidR="008C3D1B" w:rsidRPr="00604997" w:rsidRDefault="008C3D1B" w:rsidP="008C3D1B">
            <w:pPr>
              <w:suppressAutoHyphens w:val="0"/>
              <w:spacing w:after="0"/>
              <w:jc w:val="center"/>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1,5</w:t>
            </w:r>
          </w:p>
        </w:tc>
      </w:tr>
      <w:tr w:rsidR="008C3D1B" w:rsidRPr="00604997" w:rsidTr="006D6913">
        <w:tc>
          <w:tcPr>
            <w:tcW w:w="4606" w:type="dxa"/>
            <w:shd w:val="clear" w:color="auto" w:fill="auto"/>
          </w:tcPr>
          <w:p w:rsidR="008C3D1B" w:rsidRPr="00604997" w:rsidRDefault="008C3D1B" w:rsidP="008C3D1B">
            <w:pPr>
              <w:suppressAutoHyphens w:val="0"/>
              <w:spacing w:after="0" w:line="240" w:lineRule="auto"/>
              <w:jc w:val="both"/>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Rzędna cieku / przepustu w miejscu poprowadzenia (m n, p, m.)</w:t>
            </w:r>
          </w:p>
        </w:tc>
        <w:tc>
          <w:tcPr>
            <w:tcW w:w="4606" w:type="dxa"/>
            <w:shd w:val="clear" w:color="auto" w:fill="auto"/>
            <w:vAlign w:val="center"/>
          </w:tcPr>
          <w:p w:rsidR="008C3D1B" w:rsidRPr="00604997" w:rsidRDefault="008C3D1B" w:rsidP="008C3D1B">
            <w:pPr>
              <w:suppressAutoHyphens w:val="0"/>
              <w:spacing w:after="0"/>
              <w:jc w:val="center"/>
              <w:rPr>
                <w:rFonts w:ascii="Times New Roman" w:eastAsia="Times New Roman" w:hAnsi="Times New Roman" w:cs="Times New Roman"/>
                <w:spacing w:val="-2"/>
                <w:sz w:val="24"/>
                <w:szCs w:val="24"/>
                <w:lang w:eastAsia="pl-PL"/>
              </w:rPr>
            </w:pPr>
            <w:r w:rsidRPr="00604997">
              <w:rPr>
                <w:rFonts w:ascii="Times New Roman" w:eastAsia="Times New Roman" w:hAnsi="Times New Roman" w:cs="Times New Roman"/>
                <w:spacing w:val="-2"/>
                <w:sz w:val="24"/>
                <w:szCs w:val="24"/>
                <w:lang w:eastAsia="pl-PL"/>
              </w:rPr>
              <w:t>101,32</w:t>
            </w:r>
          </w:p>
        </w:tc>
      </w:tr>
    </w:tbl>
    <w:p w:rsidR="007E224F" w:rsidRPr="00604997" w:rsidRDefault="007E224F">
      <w:pPr>
        <w:suppressAutoHyphens w:val="0"/>
        <w:spacing w:after="0" w:line="240" w:lineRule="auto"/>
        <w:jc w:val="both"/>
        <w:rPr>
          <w:rFonts w:ascii="Times New Roman" w:eastAsia="NSimSun" w:hAnsi="Times New Roman" w:cs="Times New Roman"/>
          <w:kern w:val="2"/>
          <w:sz w:val="24"/>
          <w:szCs w:val="24"/>
          <w:lang w:eastAsia="pl-PL" w:bidi="hi-IN"/>
        </w:rPr>
      </w:pPr>
    </w:p>
    <w:p w:rsidR="007E224F" w:rsidRPr="00604997" w:rsidRDefault="00FC1E82">
      <w:pPr>
        <w:pStyle w:val="Nagwek2"/>
      </w:pPr>
      <w:r w:rsidRPr="00604997">
        <w:t>Ewentualne warianty przedsięwzięcia.</w:t>
      </w:r>
    </w:p>
    <w:p w:rsidR="007E224F" w:rsidRPr="00604997" w:rsidRDefault="007E224F">
      <w:pPr>
        <w:suppressAutoHyphens w:val="0"/>
        <w:spacing w:after="0" w:line="240" w:lineRule="auto"/>
        <w:jc w:val="both"/>
        <w:rPr>
          <w:rFonts w:ascii="Times New Roman" w:eastAsia="NSimSun" w:hAnsi="Times New Roman" w:cs="Times New Roman"/>
          <w:kern w:val="2"/>
          <w:sz w:val="24"/>
          <w:szCs w:val="24"/>
          <w:lang w:eastAsia="pl-PL" w:bidi="hi-IN"/>
        </w:rPr>
      </w:pPr>
    </w:p>
    <w:p w:rsidR="007E224F" w:rsidRPr="00604997" w:rsidRDefault="00FC1E82">
      <w:pPr>
        <w:suppressAutoHyphens w:val="0"/>
        <w:spacing w:after="0" w:line="240" w:lineRule="auto"/>
        <w:jc w:val="both"/>
      </w:pPr>
      <w:r w:rsidRPr="00604997">
        <w:rPr>
          <w:rFonts w:ascii="Times New Roman" w:eastAsia="NSimSun" w:hAnsi="Times New Roman" w:cs="Times New Roman"/>
          <w:kern w:val="2"/>
          <w:sz w:val="24"/>
          <w:szCs w:val="24"/>
          <w:lang w:eastAsia="pl-PL" w:bidi="hi-IN"/>
        </w:rPr>
        <w:t>Dla niniejszego przedsięwzięcia poddano analizie następujące warianty:</w:t>
      </w:r>
    </w:p>
    <w:p w:rsidR="007E224F" w:rsidRPr="00604997" w:rsidRDefault="007E224F">
      <w:pPr>
        <w:suppressAutoHyphens w:val="0"/>
        <w:spacing w:after="0" w:line="240" w:lineRule="auto"/>
        <w:jc w:val="both"/>
        <w:rPr>
          <w:rFonts w:ascii="Times New Roman" w:eastAsia="NSimSun" w:hAnsi="Times New Roman" w:cs="Times New Roman"/>
          <w:kern w:val="2"/>
          <w:sz w:val="24"/>
          <w:szCs w:val="24"/>
          <w:lang w:eastAsia="pl-PL" w:bidi="hi-IN"/>
        </w:rPr>
      </w:pPr>
    </w:p>
    <w:p w:rsidR="007E224F" w:rsidRPr="00604997" w:rsidRDefault="00FC1E82">
      <w:pPr>
        <w:suppressAutoHyphens w:val="0"/>
        <w:spacing w:after="0" w:line="240" w:lineRule="auto"/>
        <w:jc w:val="both"/>
      </w:pPr>
      <w:r w:rsidRPr="00604997">
        <w:rPr>
          <w:rFonts w:ascii="Times New Roman" w:eastAsia="NSimSun" w:hAnsi="Times New Roman" w:cs="Times New Roman"/>
          <w:kern w:val="2"/>
          <w:sz w:val="24"/>
          <w:szCs w:val="24"/>
          <w:lang w:eastAsia="pl-PL" w:bidi="hi-IN"/>
        </w:rPr>
        <w:t>Wariant 0: polegający na niepodejmowaniu żadnych działań inwestycyjnych.</w:t>
      </w:r>
    </w:p>
    <w:p w:rsidR="007E224F" w:rsidRPr="00604997" w:rsidRDefault="00FC1E82">
      <w:pPr>
        <w:suppressAutoHyphens w:val="0"/>
        <w:spacing w:after="0" w:line="240" w:lineRule="auto"/>
        <w:jc w:val="both"/>
      </w:pPr>
      <w:r w:rsidRPr="00604997">
        <w:rPr>
          <w:rFonts w:ascii="Times New Roman" w:eastAsia="NSimSun" w:hAnsi="Times New Roman" w:cs="Times New Roman"/>
          <w:kern w:val="2"/>
          <w:sz w:val="24"/>
          <w:szCs w:val="24"/>
          <w:lang w:eastAsia="pl-PL" w:bidi="hi-IN"/>
        </w:rPr>
        <w:t>Wariant I: inwestycyjny – polegający na realizacji przedsięwzięcia w zakresie opisanym w niniejszym dokumencie.</w:t>
      </w:r>
    </w:p>
    <w:p w:rsidR="007E224F" w:rsidRPr="00604997" w:rsidRDefault="00FC1E82">
      <w:pPr>
        <w:suppressAutoHyphens w:val="0"/>
        <w:spacing w:after="0" w:line="240" w:lineRule="auto"/>
        <w:jc w:val="both"/>
      </w:pPr>
      <w:r w:rsidRPr="00604997">
        <w:rPr>
          <w:rFonts w:ascii="Times New Roman" w:eastAsia="NSimSun" w:hAnsi="Times New Roman" w:cs="Times New Roman"/>
          <w:kern w:val="2"/>
          <w:sz w:val="24"/>
          <w:szCs w:val="24"/>
          <w:lang w:eastAsia="pl-PL" w:bidi="hi-IN"/>
        </w:rPr>
        <w:t>Wariant II:  wariant alternatywny – szczelne zbiorniki bezodpływowe.</w:t>
      </w:r>
    </w:p>
    <w:p w:rsidR="007E224F" w:rsidRPr="00604997" w:rsidRDefault="007E224F">
      <w:pPr>
        <w:suppressAutoHyphens w:val="0"/>
        <w:spacing w:after="0" w:line="240" w:lineRule="auto"/>
        <w:jc w:val="both"/>
        <w:rPr>
          <w:rFonts w:ascii="Times New Roman" w:eastAsia="NSimSun" w:hAnsi="Times New Roman" w:cs="Times New Roman"/>
          <w:kern w:val="2"/>
          <w:sz w:val="24"/>
          <w:szCs w:val="24"/>
          <w:lang w:eastAsia="pl-PL" w:bidi="hi-IN"/>
        </w:rPr>
      </w:pPr>
    </w:p>
    <w:p w:rsidR="007E224F" w:rsidRPr="00604997" w:rsidRDefault="00FC1E82">
      <w:pPr>
        <w:suppressAutoHyphens w:val="0"/>
        <w:spacing w:after="0" w:line="240" w:lineRule="auto"/>
        <w:jc w:val="both"/>
      </w:pPr>
      <w:r w:rsidRPr="00604997">
        <w:rPr>
          <w:rFonts w:ascii="Times New Roman" w:eastAsia="NSimSun" w:hAnsi="Times New Roman" w:cs="Times New Roman"/>
          <w:kern w:val="2"/>
          <w:sz w:val="24"/>
          <w:szCs w:val="24"/>
          <w:lang w:eastAsia="pl-PL" w:bidi="hi-IN"/>
        </w:rPr>
        <w:t>Wariant 0 – nie podejmowanie działań inwestycyjnych niesie za sobą następujące konsekwencje:</w:t>
      </w:r>
    </w:p>
    <w:p w:rsidR="007E224F" w:rsidRPr="00604997" w:rsidRDefault="00FC1E82">
      <w:pPr>
        <w:suppressAutoHyphens w:val="0"/>
        <w:spacing w:after="0" w:line="240" w:lineRule="auto"/>
        <w:jc w:val="both"/>
      </w:pPr>
      <w:r w:rsidRPr="00604997">
        <w:rPr>
          <w:rFonts w:ascii="Times New Roman" w:eastAsia="NSimSun" w:hAnsi="Times New Roman" w:cs="Times New Roman"/>
          <w:kern w:val="2"/>
          <w:sz w:val="24"/>
          <w:szCs w:val="24"/>
          <w:lang w:eastAsia="pl-PL" w:bidi="hi-IN"/>
        </w:rPr>
        <w:t>- brak poprawy, a nawet pogorszenie środowiska przyr</w:t>
      </w:r>
      <w:r w:rsidR="00C96B3E" w:rsidRPr="00604997">
        <w:rPr>
          <w:rFonts w:ascii="Times New Roman" w:eastAsia="NSimSun" w:hAnsi="Times New Roman" w:cs="Times New Roman"/>
          <w:kern w:val="2"/>
          <w:sz w:val="24"/>
          <w:szCs w:val="24"/>
          <w:lang w:eastAsia="pl-PL" w:bidi="hi-IN"/>
        </w:rPr>
        <w:t>odniczego ze względu na fakt, iż</w:t>
      </w:r>
      <w:r w:rsidRPr="00604997">
        <w:rPr>
          <w:rFonts w:ascii="Times New Roman" w:eastAsia="NSimSun" w:hAnsi="Times New Roman" w:cs="Times New Roman"/>
          <w:kern w:val="2"/>
          <w:sz w:val="24"/>
          <w:szCs w:val="24"/>
          <w:lang w:eastAsia="pl-PL" w:bidi="hi-IN"/>
        </w:rPr>
        <w:t xml:space="preserve"> aktualnie żadna z posesji na obszarze objętym niniejszym wnioskiem nie jest podłączona do sieci kanalizacyjnej. Posesje korzystają z przydomowych zbiorników bezodpływowych. Należy zaznaczyć, że szczelność tych zbiorników nie jest potwierdzona żad</w:t>
      </w:r>
      <w:r w:rsidR="00C96B3E" w:rsidRPr="00604997">
        <w:rPr>
          <w:rFonts w:ascii="Times New Roman" w:eastAsia="NSimSun" w:hAnsi="Times New Roman" w:cs="Times New Roman"/>
          <w:kern w:val="2"/>
          <w:sz w:val="24"/>
          <w:szCs w:val="24"/>
          <w:lang w:eastAsia="pl-PL" w:bidi="hi-IN"/>
        </w:rPr>
        <w:t xml:space="preserve">nymi badaniami. W </w:t>
      </w:r>
      <w:r w:rsidRPr="00604997">
        <w:rPr>
          <w:rFonts w:ascii="Times New Roman" w:eastAsia="NSimSun" w:hAnsi="Times New Roman" w:cs="Times New Roman"/>
          <w:kern w:val="2"/>
          <w:sz w:val="24"/>
          <w:szCs w:val="24"/>
          <w:lang w:eastAsia="pl-PL" w:bidi="hi-IN"/>
        </w:rPr>
        <w:t>większości są to zbiorniki wykonane z tradycyjnego betonu, cechujące się małą szczelnością oraz słabą odpornością na wpływ czynników zewnętrznych, jak nacisk, korozje, czy procesy zachodzące w glebie. Należy mieć na uwadze, iż tego rodzaju urządzenia nie rozwiązują problemu nieczystości bytowych, a jedynie służą jako pojemniki na ich przechowanie. Kwestia opróżniania szamba uzależniona jest wyłącznie od woli jego użytkownika. Nie ma żadnej pewności czy przepełnione zbiorniki nie są opróżniane poza wiedzą oczyszczalni. Nie ma też żadnej pewności co do ich szczelności. Oczyszczalnia praktycznie nie ma żadnej kontroli nad prowadzoną gospodarką ściekami</w:t>
      </w:r>
      <w:r w:rsidR="00C96B3E" w:rsidRPr="00604997">
        <w:rPr>
          <w:rFonts w:ascii="Times New Roman" w:eastAsia="NSimSun" w:hAnsi="Times New Roman" w:cs="Times New Roman"/>
          <w:kern w:val="2"/>
          <w:sz w:val="24"/>
          <w:szCs w:val="24"/>
          <w:lang w:eastAsia="pl-PL" w:bidi="hi-IN"/>
        </w:rPr>
        <w:t xml:space="preserve"> przez </w:t>
      </w:r>
      <w:r w:rsidRPr="00604997">
        <w:rPr>
          <w:rFonts w:ascii="Times New Roman" w:eastAsia="NSimSun" w:hAnsi="Times New Roman" w:cs="Times New Roman"/>
          <w:kern w:val="2"/>
          <w:sz w:val="24"/>
          <w:szCs w:val="24"/>
          <w:lang w:eastAsia="pl-PL" w:bidi="hi-IN"/>
        </w:rPr>
        <w:t xml:space="preserve">właścicieli posesji. Należy stwierdzić, że aktualny system gospodarowania ściekami nie jest przygotowany do obowiązujących standardów i może prowadzić do skażenia środowiska; </w:t>
      </w:r>
    </w:p>
    <w:p w:rsidR="007E224F" w:rsidRPr="00604997" w:rsidRDefault="00FC1E82">
      <w:pPr>
        <w:suppressAutoHyphens w:val="0"/>
        <w:spacing w:after="0" w:line="240" w:lineRule="auto"/>
        <w:jc w:val="both"/>
      </w:pPr>
      <w:r w:rsidRPr="00604997">
        <w:rPr>
          <w:rFonts w:ascii="Times New Roman" w:eastAsia="NSimSun" w:hAnsi="Times New Roman" w:cs="Times New Roman"/>
          <w:kern w:val="2"/>
          <w:sz w:val="24"/>
          <w:szCs w:val="24"/>
          <w:lang w:eastAsia="pl-PL" w:bidi="hi-IN"/>
        </w:rPr>
        <w:t>- pozostawienie nierozwiązanego problemu środowiska gruntowo-wodnego - nie podejmowanie inwestycji, czyli realizacja wariantu zerowego spowoduje dalszą nie kontrolowaną gospodarkę ściekową, a tym samym pogorszenie środowiska gruntowo-wodnego.</w:t>
      </w:r>
    </w:p>
    <w:p w:rsidR="007E224F" w:rsidRPr="00604997" w:rsidRDefault="007E224F">
      <w:pPr>
        <w:suppressAutoHyphens w:val="0"/>
        <w:spacing w:after="0" w:line="240" w:lineRule="auto"/>
        <w:jc w:val="both"/>
        <w:rPr>
          <w:rFonts w:ascii="Times New Roman" w:eastAsia="NSimSun" w:hAnsi="Times New Roman" w:cs="Times New Roman"/>
          <w:kern w:val="2"/>
          <w:sz w:val="24"/>
          <w:szCs w:val="24"/>
          <w:lang w:eastAsia="pl-PL" w:bidi="hi-IN"/>
        </w:rPr>
      </w:pPr>
    </w:p>
    <w:p w:rsidR="007E224F" w:rsidRPr="00604997" w:rsidRDefault="00FC1E82">
      <w:pPr>
        <w:suppressAutoHyphens w:val="0"/>
        <w:spacing w:after="0" w:line="240" w:lineRule="auto"/>
        <w:jc w:val="both"/>
      </w:pPr>
      <w:r w:rsidRPr="00604997">
        <w:rPr>
          <w:rFonts w:ascii="Times New Roman" w:eastAsia="NSimSun" w:hAnsi="Times New Roman" w:cs="Times New Roman"/>
          <w:kern w:val="2"/>
          <w:sz w:val="24"/>
          <w:szCs w:val="24"/>
          <w:lang w:eastAsia="pl-PL" w:bidi="hi-IN"/>
        </w:rPr>
        <w:t>Wariant I – realizacja inwestycji w zakresie opisanym w Karcie informacji przedsięwzięcia przyniesie następujące korzyści:</w:t>
      </w:r>
    </w:p>
    <w:p w:rsidR="007E224F" w:rsidRPr="00604997" w:rsidRDefault="00FC1E82">
      <w:pPr>
        <w:suppressAutoHyphens w:val="0"/>
        <w:spacing w:after="0" w:line="240" w:lineRule="auto"/>
        <w:jc w:val="both"/>
      </w:pPr>
      <w:r w:rsidRPr="00604997">
        <w:rPr>
          <w:rFonts w:ascii="Times New Roman" w:eastAsia="NSimSun" w:hAnsi="Times New Roman" w:cs="Times New Roman"/>
          <w:kern w:val="2"/>
          <w:sz w:val="24"/>
          <w:szCs w:val="24"/>
          <w:lang w:eastAsia="pl-PL" w:bidi="hi-IN"/>
        </w:rPr>
        <w:t>- zapewnienie ciągłości technologicznej i właściwej gospodarki ściekowej, przewidziany do za</w:t>
      </w:r>
      <w:r w:rsidR="00C96B3E" w:rsidRPr="00604997">
        <w:rPr>
          <w:rFonts w:ascii="Times New Roman" w:eastAsia="NSimSun" w:hAnsi="Times New Roman" w:cs="Times New Roman"/>
          <w:kern w:val="2"/>
          <w:sz w:val="24"/>
          <w:szCs w:val="24"/>
          <w:lang w:eastAsia="pl-PL" w:bidi="hi-IN"/>
        </w:rPr>
        <w:t>stosowania proces</w:t>
      </w:r>
      <w:r w:rsidRPr="00604997">
        <w:rPr>
          <w:rFonts w:ascii="Times New Roman" w:eastAsia="NSimSun" w:hAnsi="Times New Roman" w:cs="Times New Roman"/>
          <w:kern w:val="2"/>
          <w:sz w:val="24"/>
          <w:szCs w:val="24"/>
          <w:lang w:eastAsia="pl-PL" w:bidi="hi-IN"/>
        </w:rPr>
        <w:t xml:space="preserve"> odbioru i transportu ścieków zawiera wszystkie podstawowe, jednostkowe procesy technologiczne, które stosowane są w krajowych rozwiązaniach dla tego typu sieci. Nie występuje zatem konieczność porównania z innymi rozwiązaniami technologicznymi. Wszystkie bowiem składają się z tych samych podstawowych procesów.</w:t>
      </w:r>
    </w:p>
    <w:p w:rsidR="007E224F" w:rsidRPr="00604997" w:rsidRDefault="00FC1E82">
      <w:pPr>
        <w:suppressAutoHyphens w:val="0"/>
        <w:spacing w:after="0" w:line="240" w:lineRule="auto"/>
        <w:jc w:val="both"/>
      </w:pPr>
      <w:r w:rsidRPr="00604997">
        <w:rPr>
          <w:rFonts w:ascii="Times New Roman" w:eastAsia="NSimSun" w:hAnsi="Times New Roman" w:cs="Times New Roman"/>
          <w:kern w:val="2"/>
          <w:sz w:val="24"/>
          <w:szCs w:val="24"/>
          <w:lang w:eastAsia="pl-PL" w:bidi="hi-IN"/>
        </w:rPr>
        <w:lastRenderedPageBreak/>
        <w:t xml:space="preserve">-przyczyni się do prowadzenia kontrolowanej gospodarki wodno-ściekowej, a tym samym polepszenia </w:t>
      </w:r>
      <w:r w:rsidR="00A448ED" w:rsidRPr="00604997">
        <w:rPr>
          <w:rFonts w:ascii="Times New Roman" w:eastAsia="NSimSun" w:hAnsi="Times New Roman" w:cs="Times New Roman"/>
          <w:kern w:val="2"/>
          <w:sz w:val="24"/>
          <w:szCs w:val="24"/>
          <w:lang w:eastAsia="pl-PL" w:bidi="hi-IN"/>
        </w:rPr>
        <w:t xml:space="preserve">stanu </w:t>
      </w:r>
      <w:r w:rsidRPr="00604997">
        <w:rPr>
          <w:rFonts w:ascii="Times New Roman" w:eastAsia="NSimSun" w:hAnsi="Times New Roman" w:cs="Times New Roman"/>
          <w:kern w:val="2"/>
          <w:sz w:val="24"/>
          <w:szCs w:val="24"/>
          <w:lang w:eastAsia="pl-PL" w:bidi="hi-IN"/>
        </w:rPr>
        <w:t xml:space="preserve">środowiska gruntowo-wodnego, tj. dzięki przedsięwzięciu gospodarka ściekowa </w:t>
      </w:r>
      <w:r w:rsidR="00A448ED" w:rsidRPr="00604997">
        <w:rPr>
          <w:rFonts w:ascii="Times New Roman" w:eastAsia="NSimSun" w:hAnsi="Times New Roman" w:cs="Times New Roman"/>
          <w:kern w:val="2"/>
          <w:sz w:val="24"/>
          <w:szCs w:val="24"/>
          <w:lang w:eastAsia="pl-PL" w:bidi="hi-IN"/>
        </w:rPr>
        <w:t>będzie na bieżąco kontrolowana. Jak również</w:t>
      </w:r>
      <w:r w:rsidRPr="00604997">
        <w:rPr>
          <w:rFonts w:ascii="Times New Roman" w:eastAsia="NSimSun" w:hAnsi="Times New Roman" w:cs="Times New Roman"/>
          <w:kern w:val="2"/>
          <w:sz w:val="24"/>
          <w:szCs w:val="24"/>
          <w:lang w:eastAsia="pl-PL" w:bidi="hi-IN"/>
        </w:rPr>
        <w:t xml:space="preserve"> realizowane przedsięwzięcie oparte jest na współczesnych technologiach, uwzględniających wymogi ochrony środowiska. Wnioskowana technologia odbioru i przesyłu ścieków jest jedyną optymalną pod względem techniczno</w:t>
      </w:r>
      <w:r w:rsidR="00A448ED" w:rsidRPr="00604997">
        <w:rPr>
          <w:rFonts w:ascii="Times New Roman" w:eastAsia="NSimSun" w:hAnsi="Times New Roman" w:cs="Times New Roman"/>
          <w:kern w:val="2"/>
          <w:sz w:val="24"/>
          <w:szCs w:val="24"/>
          <w:lang w:eastAsia="pl-PL" w:bidi="hi-IN"/>
        </w:rPr>
        <w:t>-</w:t>
      </w:r>
      <w:r w:rsidRPr="00604997">
        <w:rPr>
          <w:rFonts w:ascii="Times New Roman" w:eastAsia="NSimSun" w:hAnsi="Times New Roman" w:cs="Times New Roman"/>
          <w:kern w:val="2"/>
          <w:sz w:val="24"/>
          <w:szCs w:val="24"/>
          <w:lang w:eastAsia="pl-PL" w:bidi="hi-IN"/>
        </w:rPr>
        <w:t>ekonomicznym, a także środowiskowym. Z przyczyn technicznych zaproponowany wariant jest też jedynym, możliwym rozwiązaniem uporządkowania gospodarki ściekowej.</w:t>
      </w:r>
    </w:p>
    <w:p w:rsidR="007E224F" w:rsidRPr="00604997" w:rsidRDefault="007E224F">
      <w:pPr>
        <w:suppressAutoHyphens w:val="0"/>
        <w:spacing w:after="0" w:line="240" w:lineRule="auto"/>
        <w:jc w:val="both"/>
        <w:rPr>
          <w:rFonts w:ascii="Times New Roman" w:eastAsia="NSimSun" w:hAnsi="Times New Roman" w:cs="Times New Roman"/>
          <w:kern w:val="2"/>
          <w:sz w:val="24"/>
          <w:szCs w:val="24"/>
          <w:lang w:eastAsia="pl-PL" w:bidi="hi-IN"/>
        </w:rPr>
      </w:pPr>
    </w:p>
    <w:p w:rsidR="007E224F" w:rsidRPr="00604997" w:rsidRDefault="00FC1E82">
      <w:pPr>
        <w:suppressAutoHyphens w:val="0"/>
        <w:spacing w:after="0" w:line="240" w:lineRule="auto"/>
        <w:jc w:val="both"/>
      </w:pPr>
      <w:r w:rsidRPr="00604997">
        <w:rPr>
          <w:rFonts w:ascii="Times New Roman" w:eastAsia="NSimSun" w:hAnsi="Times New Roman" w:cs="Times New Roman"/>
          <w:kern w:val="2"/>
          <w:sz w:val="24"/>
          <w:szCs w:val="24"/>
          <w:lang w:eastAsia="pl-PL" w:bidi="hi-IN"/>
        </w:rPr>
        <w:t>Wariant II – wariant alternatywny - odrzucony</w:t>
      </w:r>
    </w:p>
    <w:p w:rsidR="007E224F" w:rsidRPr="00604997" w:rsidRDefault="00FC1E82">
      <w:pPr>
        <w:suppressAutoHyphens w:val="0"/>
        <w:spacing w:after="0" w:line="240" w:lineRule="auto"/>
        <w:jc w:val="both"/>
      </w:pPr>
      <w:r w:rsidRPr="00604997">
        <w:rPr>
          <w:rFonts w:ascii="Times New Roman" w:eastAsia="NSimSun" w:hAnsi="Times New Roman" w:cs="Times New Roman"/>
          <w:kern w:val="2"/>
          <w:sz w:val="24"/>
          <w:szCs w:val="24"/>
          <w:lang w:eastAsia="pl-PL" w:bidi="hi-IN"/>
        </w:rPr>
        <w:t>- w omawianym przypadku, wszystkie posesje posiadają zbiorniki bezodpływowe. Tak jak opisano w wariancie zerowym nie ma żadnej pewności co do szczelności przedmiotowych zbiorników, które wykonane są z różnej jakości materiału. Najprostszym zatem rozwiązaniem, bez ponoszenia znaczących nakładów byłaby wymiana istniejących zbiorników na takie, które wykonane byłyby z tworz</w:t>
      </w:r>
      <w:r w:rsidR="00A448ED" w:rsidRPr="00604997">
        <w:rPr>
          <w:rFonts w:ascii="Times New Roman" w:eastAsia="NSimSun" w:hAnsi="Times New Roman" w:cs="Times New Roman"/>
          <w:kern w:val="2"/>
          <w:sz w:val="24"/>
          <w:szCs w:val="24"/>
          <w:lang w:eastAsia="pl-PL" w:bidi="hi-IN"/>
        </w:rPr>
        <w:t>ywa sztucznego</w:t>
      </w:r>
      <w:r w:rsidRPr="00604997">
        <w:rPr>
          <w:rFonts w:ascii="Times New Roman" w:eastAsia="NSimSun" w:hAnsi="Times New Roman" w:cs="Times New Roman"/>
          <w:kern w:val="2"/>
          <w:sz w:val="24"/>
          <w:szCs w:val="24"/>
          <w:lang w:eastAsia="pl-PL" w:bidi="hi-IN"/>
        </w:rPr>
        <w:t xml:space="preserve"> z atestem. Działanie takie rozwiązałoby kwestię </w:t>
      </w:r>
      <w:r w:rsidR="00A448ED" w:rsidRPr="00604997">
        <w:rPr>
          <w:rFonts w:ascii="Times New Roman" w:eastAsia="NSimSun" w:hAnsi="Times New Roman" w:cs="Times New Roman"/>
          <w:kern w:val="2"/>
          <w:sz w:val="24"/>
          <w:szCs w:val="24"/>
          <w:lang w:eastAsia="pl-PL" w:bidi="hi-IN"/>
        </w:rPr>
        <w:t xml:space="preserve">możliwego </w:t>
      </w:r>
      <w:r w:rsidRPr="00604997">
        <w:rPr>
          <w:rFonts w:ascii="Times New Roman" w:eastAsia="NSimSun" w:hAnsi="Times New Roman" w:cs="Times New Roman"/>
          <w:kern w:val="2"/>
          <w:sz w:val="24"/>
          <w:szCs w:val="24"/>
          <w:lang w:eastAsia="pl-PL" w:bidi="hi-IN"/>
        </w:rPr>
        <w:t xml:space="preserve">zanieczyszczenia środowiska gruntowo-wodnego w gminie wynikającego z wątpliwej jakości materiałów, z których wykonane są istniejące zbiorniki. Nie mniej jednak znacznie odbiega od standardów środowiskowych. Wariant ten wzięto pod uwagę, ponieważ nie można wykluczyć, że ze względów społecznych (brak konieczności uzyskiwania zgody poszczególnych właścicieli) jest on stosunkowo prosty w organizacji, a jednocześnie pozwala na podniesienie standardu gospodarowania ściekami w stosunku do aktualnie funkcjonującego. </w:t>
      </w:r>
    </w:p>
    <w:p w:rsidR="007E224F" w:rsidRPr="00604997" w:rsidRDefault="007E224F">
      <w:pPr>
        <w:suppressAutoHyphens w:val="0"/>
        <w:spacing w:after="0" w:line="240" w:lineRule="auto"/>
        <w:jc w:val="both"/>
        <w:rPr>
          <w:rFonts w:ascii="Times New Roman" w:eastAsia="NSimSun" w:hAnsi="Times New Roman" w:cs="Times New Roman"/>
          <w:kern w:val="2"/>
          <w:sz w:val="24"/>
          <w:szCs w:val="24"/>
          <w:lang w:eastAsia="pl-PL" w:bidi="hi-IN"/>
        </w:rPr>
      </w:pPr>
    </w:p>
    <w:p w:rsidR="007E224F" w:rsidRPr="00604997" w:rsidRDefault="00FC1E82">
      <w:pPr>
        <w:pStyle w:val="Nagwek2"/>
      </w:pPr>
      <w:r w:rsidRPr="00604997">
        <w:t>Przewidywana ilość wykorzystanej wody, surowców, materiałów, paliw oraz energii, ilość powstających produktów.</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pPr>
      <w:r w:rsidRPr="00604997">
        <w:rPr>
          <w:i/>
        </w:rPr>
        <w:t xml:space="preserve">Ilość wykorzystywanej wody do celów socjalnych w zależności od ilości pracy wg wskazań zainstalowanych urządzeń pomiarowych- </w:t>
      </w:r>
    </w:p>
    <w:p w:rsidR="007E224F" w:rsidRPr="00604997" w:rsidRDefault="007E224F">
      <w:pPr>
        <w:spacing w:after="0" w:line="240" w:lineRule="auto"/>
        <w:rPr>
          <w:i/>
        </w:rPr>
      </w:pPr>
    </w:p>
    <w:p w:rsidR="007E224F" w:rsidRPr="00604997" w:rsidRDefault="00FC1E82">
      <w:pPr>
        <w:numPr>
          <w:ilvl w:val="0"/>
          <w:numId w:val="11"/>
        </w:numPr>
        <w:spacing w:after="0" w:line="240" w:lineRule="auto"/>
        <w:jc w:val="both"/>
      </w:pPr>
      <w:r w:rsidRPr="00604997">
        <w:rPr>
          <w:rFonts w:ascii="Times New Roman" w:hAnsi="Times New Roman" w:cs="Times New Roman"/>
          <w:sz w:val="24"/>
          <w:szCs w:val="24"/>
        </w:rPr>
        <w:t>Szacunkowe zapotrzebowanie na wodę wynosi :  ok. 200 m</w:t>
      </w:r>
      <w:r w:rsidRPr="00604997">
        <w:rPr>
          <w:rFonts w:ascii="Times New Roman" w:hAnsi="Times New Roman" w:cs="Times New Roman"/>
          <w:sz w:val="24"/>
          <w:szCs w:val="24"/>
          <w:vertAlign w:val="superscript"/>
        </w:rPr>
        <w:t xml:space="preserve">3 </w:t>
      </w:r>
      <w:r w:rsidRPr="00604997">
        <w:rPr>
          <w:rFonts w:ascii="Times New Roman" w:hAnsi="Times New Roman" w:cs="Times New Roman"/>
          <w:sz w:val="24"/>
          <w:szCs w:val="24"/>
        </w:rPr>
        <w:t>rok – płukanie kanalizacji</w:t>
      </w:r>
    </w:p>
    <w:p w:rsidR="007E224F" w:rsidRPr="00604997" w:rsidRDefault="00FC1E82">
      <w:pPr>
        <w:numPr>
          <w:ilvl w:val="0"/>
          <w:numId w:val="11"/>
        </w:numPr>
        <w:spacing w:after="0" w:line="240" w:lineRule="auto"/>
        <w:jc w:val="both"/>
      </w:pPr>
      <w:r w:rsidRPr="00604997">
        <w:rPr>
          <w:rFonts w:ascii="Times New Roman" w:hAnsi="Times New Roman" w:cs="Times New Roman"/>
          <w:sz w:val="24"/>
          <w:szCs w:val="24"/>
        </w:rPr>
        <w:t>Szacunkowe zapotrzebowanie na surowce wynosi:  - nie dotyczy</w:t>
      </w:r>
    </w:p>
    <w:p w:rsidR="007E224F" w:rsidRPr="00604997" w:rsidRDefault="00FC1E82">
      <w:pPr>
        <w:numPr>
          <w:ilvl w:val="0"/>
          <w:numId w:val="11"/>
        </w:numPr>
        <w:spacing w:after="0" w:line="240" w:lineRule="auto"/>
        <w:jc w:val="both"/>
      </w:pPr>
      <w:r w:rsidRPr="00604997">
        <w:rPr>
          <w:rFonts w:ascii="Times New Roman" w:hAnsi="Times New Roman" w:cs="Times New Roman"/>
          <w:sz w:val="24"/>
          <w:szCs w:val="24"/>
        </w:rPr>
        <w:t xml:space="preserve">Szacunkowe zapotrzebowanie na paliwa w instalacji wynosi: -  nie dotyczy </w:t>
      </w:r>
    </w:p>
    <w:p w:rsidR="00A448ED" w:rsidRPr="00604997" w:rsidRDefault="00A448ED" w:rsidP="00563354">
      <w:pPr>
        <w:spacing w:after="0" w:line="240" w:lineRule="auto"/>
        <w:jc w:val="both"/>
        <w:rPr>
          <w:rFonts w:ascii="Times New Roman" w:hAnsi="Times New Roman"/>
          <w:sz w:val="24"/>
          <w:szCs w:val="24"/>
        </w:rPr>
      </w:pPr>
    </w:p>
    <w:p w:rsidR="007E224F" w:rsidRPr="00604997" w:rsidRDefault="00A448ED" w:rsidP="00563354">
      <w:pPr>
        <w:spacing w:after="0" w:line="240" w:lineRule="auto"/>
        <w:jc w:val="both"/>
      </w:pPr>
      <w:r w:rsidRPr="00604997">
        <w:rPr>
          <w:rFonts w:ascii="Times New Roman" w:hAnsi="Times New Roman"/>
          <w:sz w:val="24"/>
          <w:szCs w:val="24"/>
        </w:rPr>
        <w:t>Na etapie budowy wystąpi</w:t>
      </w:r>
      <w:r w:rsidR="00FC1E82" w:rsidRPr="00604997">
        <w:rPr>
          <w:rFonts w:ascii="Times New Roman" w:hAnsi="Times New Roman"/>
          <w:sz w:val="24"/>
          <w:szCs w:val="24"/>
        </w:rPr>
        <w:t xml:space="preserve"> minimalne zapotrzebowanie na wodę </w:t>
      </w:r>
      <w:r w:rsidRPr="00604997">
        <w:rPr>
          <w:rFonts w:ascii="Times New Roman" w:hAnsi="Times New Roman"/>
          <w:sz w:val="24"/>
          <w:szCs w:val="24"/>
        </w:rPr>
        <w:t>do celów technologi</w:t>
      </w:r>
      <w:r w:rsidR="007C0968" w:rsidRPr="00604997">
        <w:rPr>
          <w:rFonts w:ascii="Times New Roman" w:hAnsi="Times New Roman"/>
          <w:sz w:val="24"/>
          <w:szCs w:val="24"/>
        </w:rPr>
        <w:t>cznych.</w:t>
      </w:r>
      <w:r w:rsidRPr="00604997">
        <w:rPr>
          <w:rFonts w:ascii="Times New Roman" w:hAnsi="Times New Roman"/>
          <w:sz w:val="24"/>
          <w:szCs w:val="24"/>
        </w:rPr>
        <w:t xml:space="preserve"> </w:t>
      </w:r>
      <w:r w:rsidR="007C0968" w:rsidRPr="00604997">
        <w:rPr>
          <w:rFonts w:ascii="Times New Roman" w:hAnsi="Times New Roman"/>
          <w:sz w:val="24"/>
          <w:szCs w:val="24"/>
        </w:rPr>
        <w:t>Generalnie</w:t>
      </w:r>
      <w:r w:rsidR="0003759E" w:rsidRPr="00604997">
        <w:rPr>
          <w:rFonts w:ascii="Times New Roman" w:hAnsi="Times New Roman"/>
          <w:sz w:val="24"/>
          <w:szCs w:val="24"/>
        </w:rPr>
        <w:t xml:space="preserve"> zastosowane będą</w:t>
      </w:r>
      <w:r w:rsidR="007C0968" w:rsidRPr="00604997">
        <w:rPr>
          <w:rFonts w:ascii="Times New Roman" w:hAnsi="Times New Roman"/>
          <w:sz w:val="24"/>
          <w:szCs w:val="24"/>
        </w:rPr>
        <w:t xml:space="preserve"> gotowe elementy</w:t>
      </w:r>
      <w:r w:rsidR="0003759E" w:rsidRPr="00604997">
        <w:rPr>
          <w:rFonts w:ascii="Times New Roman" w:hAnsi="Times New Roman"/>
          <w:sz w:val="24"/>
          <w:szCs w:val="24"/>
        </w:rPr>
        <w:t xml:space="preserve">. Niewielkie ilości przeznaczone </w:t>
      </w:r>
      <w:r w:rsidR="00FC1E82" w:rsidRPr="00604997">
        <w:rPr>
          <w:rFonts w:ascii="Times New Roman" w:hAnsi="Times New Roman"/>
          <w:sz w:val="24"/>
          <w:szCs w:val="24"/>
        </w:rPr>
        <w:t>do przygotowa</w:t>
      </w:r>
      <w:r w:rsidR="00822CDD" w:rsidRPr="00604997">
        <w:rPr>
          <w:rFonts w:ascii="Times New Roman" w:hAnsi="Times New Roman"/>
          <w:sz w:val="24"/>
          <w:szCs w:val="24"/>
        </w:rPr>
        <w:t xml:space="preserve">nia betonu i zaprawy cementowej </w:t>
      </w:r>
      <w:r w:rsidR="00C21F10" w:rsidRPr="00604997">
        <w:rPr>
          <w:rFonts w:ascii="Times New Roman" w:hAnsi="Times New Roman"/>
          <w:sz w:val="24"/>
          <w:szCs w:val="24"/>
        </w:rPr>
        <w:t xml:space="preserve">– szacowane </w:t>
      </w:r>
      <w:r w:rsidR="00822CDD" w:rsidRPr="00604997">
        <w:rPr>
          <w:rFonts w:ascii="Times New Roman" w:hAnsi="Times New Roman"/>
          <w:sz w:val="24"/>
          <w:szCs w:val="24"/>
        </w:rPr>
        <w:t>zapotrzebowanie na wodę wynosi ok. 50m</w:t>
      </w:r>
      <w:r w:rsidR="00822CDD" w:rsidRPr="00604997">
        <w:rPr>
          <w:rFonts w:ascii="Times New Roman" w:hAnsi="Times New Roman"/>
          <w:sz w:val="24"/>
          <w:szCs w:val="24"/>
          <w:vertAlign w:val="superscript"/>
        </w:rPr>
        <w:t>3</w:t>
      </w:r>
      <w:r w:rsidR="00C21F10" w:rsidRPr="00604997">
        <w:rPr>
          <w:rFonts w:ascii="Times New Roman" w:hAnsi="Times New Roman"/>
          <w:sz w:val="24"/>
          <w:szCs w:val="24"/>
        </w:rPr>
        <w:t xml:space="preserve">. </w:t>
      </w:r>
      <w:r w:rsidR="00FC1E82" w:rsidRPr="00604997">
        <w:rPr>
          <w:rFonts w:ascii="Times New Roman" w:hAnsi="Times New Roman"/>
          <w:sz w:val="24"/>
          <w:szCs w:val="24"/>
        </w:rPr>
        <w:t xml:space="preserve">Woda będzie </w:t>
      </w:r>
      <w:r w:rsidR="00C21F10" w:rsidRPr="00604997">
        <w:rPr>
          <w:rFonts w:ascii="Times New Roman" w:hAnsi="Times New Roman"/>
          <w:sz w:val="24"/>
          <w:szCs w:val="24"/>
        </w:rPr>
        <w:t xml:space="preserve">pochodziła z wodociągu gminnego, zostanie wykorzystana w całości - </w:t>
      </w:r>
      <w:r w:rsidR="00FC1E82" w:rsidRPr="00604997">
        <w:rPr>
          <w:rFonts w:ascii="Times New Roman" w:hAnsi="Times New Roman"/>
          <w:sz w:val="24"/>
          <w:szCs w:val="24"/>
        </w:rPr>
        <w:t>nie powstaną ścieki technologiczne.</w:t>
      </w:r>
    </w:p>
    <w:p w:rsidR="007E224F" w:rsidRPr="00604997" w:rsidRDefault="007E224F" w:rsidP="00563354">
      <w:pPr>
        <w:spacing w:after="0" w:line="240" w:lineRule="auto"/>
        <w:ind w:left="720"/>
        <w:jc w:val="both"/>
        <w:rPr>
          <w:rFonts w:ascii="Times New Roman" w:hAnsi="Times New Roman" w:cs="Times New Roman"/>
          <w:sz w:val="24"/>
          <w:szCs w:val="24"/>
        </w:rPr>
      </w:pPr>
    </w:p>
    <w:p w:rsidR="007E224F" w:rsidRPr="00604997" w:rsidRDefault="00FC1E82">
      <w:pPr>
        <w:spacing w:after="0" w:line="240" w:lineRule="auto"/>
      </w:pPr>
      <w:r w:rsidRPr="00604997">
        <w:rPr>
          <w:i/>
        </w:rPr>
        <w:t xml:space="preserve">Energia elektryczna używana będzie do oświetlenia, wentylacji oraz zasilania urządzeń instalacji : </w:t>
      </w:r>
    </w:p>
    <w:p w:rsidR="007E224F" w:rsidRPr="00604997" w:rsidRDefault="007E224F">
      <w:pPr>
        <w:spacing w:after="0" w:line="240" w:lineRule="auto"/>
        <w:rPr>
          <w:i/>
        </w:rPr>
      </w:pPr>
    </w:p>
    <w:p w:rsidR="007E224F" w:rsidRPr="00604997" w:rsidRDefault="00FC1E82">
      <w:pPr>
        <w:numPr>
          <w:ilvl w:val="0"/>
          <w:numId w:val="11"/>
        </w:numPr>
        <w:spacing w:after="0" w:line="240" w:lineRule="auto"/>
        <w:jc w:val="both"/>
      </w:pPr>
      <w:r w:rsidRPr="00604997">
        <w:rPr>
          <w:rFonts w:ascii="Times New Roman" w:hAnsi="Times New Roman" w:cs="Times New Roman"/>
          <w:sz w:val="24"/>
          <w:szCs w:val="24"/>
        </w:rPr>
        <w:t>Szacunkowe zapotrzebowanie na energię wynosi:</w:t>
      </w:r>
    </w:p>
    <w:p w:rsidR="007E224F" w:rsidRPr="00604997" w:rsidRDefault="00FC1E82">
      <w:pPr>
        <w:numPr>
          <w:ilvl w:val="0"/>
          <w:numId w:val="9"/>
        </w:numPr>
        <w:spacing w:after="0" w:line="240" w:lineRule="auto"/>
        <w:jc w:val="both"/>
      </w:pPr>
      <w:r w:rsidRPr="00604997">
        <w:rPr>
          <w:rFonts w:ascii="Times New Roman" w:hAnsi="Times New Roman" w:cs="Times New Roman"/>
          <w:sz w:val="24"/>
          <w:szCs w:val="24"/>
        </w:rPr>
        <w:t>elektryczną: do ok. 5 kW na jedną przepompownię.</w:t>
      </w:r>
    </w:p>
    <w:p w:rsidR="007E224F" w:rsidRPr="00604997" w:rsidRDefault="00FC1E82">
      <w:pPr>
        <w:numPr>
          <w:ilvl w:val="0"/>
          <w:numId w:val="9"/>
        </w:numPr>
        <w:spacing w:after="0" w:line="240" w:lineRule="auto"/>
        <w:jc w:val="both"/>
      </w:pPr>
      <w:r w:rsidRPr="00604997">
        <w:rPr>
          <w:rFonts w:ascii="Times New Roman" w:hAnsi="Times New Roman" w:cs="Times New Roman"/>
          <w:sz w:val="24"/>
          <w:szCs w:val="24"/>
        </w:rPr>
        <w:t>cieplną: - nie dotyczy</w:t>
      </w:r>
    </w:p>
    <w:p w:rsidR="007E224F" w:rsidRPr="00604997" w:rsidRDefault="00FC1E82">
      <w:pPr>
        <w:numPr>
          <w:ilvl w:val="0"/>
          <w:numId w:val="9"/>
        </w:numPr>
        <w:spacing w:after="0" w:line="240" w:lineRule="auto"/>
        <w:jc w:val="both"/>
      </w:pPr>
      <w:r w:rsidRPr="00604997">
        <w:rPr>
          <w:rFonts w:ascii="Times New Roman" w:hAnsi="Times New Roman" w:cs="Times New Roman"/>
          <w:sz w:val="24"/>
          <w:szCs w:val="24"/>
        </w:rPr>
        <w:t>gazową: - nie dotyczy</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Ponadto na etapie prac budowlanych przewiduje się:</w:t>
      </w:r>
    </w:p>
    <w:p w:rsidR="007E224F" w:rsidRPr="00604997" w:rsidRDefault="00FC1E82">
      <w:pPr>
        <w:spacing w:after="0" w:line="240" w:lineRule="auto"/>
        <w:jc w:val="both"/>
      </w:pPr>
      <w:r w:rsidRPr="00604997">
        <w:rPr>
          <w:rFonts w:ascii="Times New Roman" w:hAnsi="Times New Roman" w:cs="Times New Roman"/>
          <w:sz w:val="24"/>
          <w:szCs w:val="24"/>
        </w:rPr>
        <w:t>- wykorzystanie innych surowców pomocniczych i sprzętu przy wykonywaniu kanalizacji grawitacyjnej i tłocznej oraz pompowni wg obowiązujących norm jednostkowych,</w:t>
      </w:r>
    </w:p>
    <w:p w:rsidR="007E224F" w:rsidRPr="00604997" w:rsidRDefault="00FC1E82">
      <w:pPr>
        <w:spacing w:after="0" w:line="240" w:lineRule="auto"/>
        <w:jc w:val="both"/>
      </w:pPr>
      <w:r w:rsidRPr="00604997">
        <w:rPr>
          <w:rFonts w:ascii="Times New Roman" w:hAnsi="Times New Roman" w:cs="Times New Roman"/>
          <w:sz w:val="24"/>
          <w:szCs w:val="24"/>
        </w:rPr>
        <w:lastRenderedPageBreak/>
        <w:t>- ułożenie podsypki pod projektowane kanały (ilość określona będzie w kosztorysach przedmiarowych),</w:t>
      </w:r>
    </w:p>
    <w:p w:rsidR="007E224F" w:rsidRPr="00604997" w:rsidRDefault="00FC1E82">
      <w:pPr>
        <w:spacing w:after="0" w:line="240" w:lineRule="auto"/>
        <w:jc w:val="both"/>
      </w:pPr>
      <w:r w:rsidRPr="00604997">
        <w:rPr>
          <w:rFonts w:ascii="Times New Roman" w:hAnsi="Times New Roman" w:cs="Times New Roman"/>
          <w:sz w:val="24"/>
          <w:szCs w:val="24"/>
        </w:rPr>
        <w:t>- wykonanie umocnień wykopów (szalunków) zgodnie z obowiązującymi przepisami i normami,</w:t>
      </w:r>
    </w:p>
    <w:p w:rsidR="007E224F" w:rsidRPr="00604997" w:rsidRDefault="00FC1E82">
      <w:pPr>
        <w:spacing w:after="0" w:line="240" w:lineRule="auto"/>
        <w:jc w:val="both"/>
      </w:pPr>
      <w:r w:rsidRPr="00604997">
        <w:rPr>
          <w:rFonts w:ascii="Times New Roman" w:hAnsi="Times New Roman" w:cs="Times New Roman"/>
          <w:sz w:val="24"/>
          <w:szCs w:val="24"/>
        </w:rPr>
        <w:t>- zużycie paliw i energii związane będzie z technologią sposobu odwadniania wykopów.</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pStyle w:val="Nagwek2"/>
      </w:pPr>
      <w:r w:rsidRPr="00604997">
        <w:t>Rozwiązania chroniące środowisko.</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line="360" w:lineRule="auto"/>
        <w:ind w:left="426"/>
      </w:pPr>
      <w:r w:rsidRPr="00604997">
        <w:rPr>
          <w:b/>
          <w:i/>
        </w:rPr>
        <w:t xml:space="preserve">a. Gleba i powierzchnia ziemi </w:t>
      </w:r>
    </w:p>
    <w:p w:rsidR="007E224F" w:rsidRPr="00604997" w:rsidRDefault="00FC1E82">
      <w:pPr>
        <w:spacing w:after="0" w:line="240" w:lineRule="auto"/>
        <w:jc w:val="both"/>
      </w:pPr>
      <w:r w:rsidRPr="00604997">
        <w:rPr>
          <w:rFonts w:ascii="Times New Roman" w:hAnsi="Times New Roman" w:cs="Times New Roman"/>
          <w:sz w:val="24"/>
          <w:szCs w:val="24"/>
        </w:rPr>
        <w:t xml:space="preserve">Na etapie realizacji inwestycji - teren budowy - będą miały miejsce bezpośrednie mechaniczne przekształcenia środowiska, powierzchni terenu w </w:t>
      </w:r>
      <w:r w:rsidR="00C21F10" w:rsidRPr="00604997">
        <w:rPr>
          <w:rFonts w:ascii="Times New Roman" w:hAnsi="Times New Roman" w:cs="Times New Roman"/>
          <w:sz w:val="24"/>
          <w:szCs w:val="24"/>
        </w:rPr>
        <w:t>tym gleby. Realizacja przedsięwzięcia</w:t>
      </w:r>
      <w:r w:rsidRPr="00604997">
        <w:rPr>
          <w:rFonts w:ascii="Times New Roman" w:hAnsi="Times New Roman" w:cs="Times New Roman"/>
          <w:sz w:val="24"/>
          <w:szCs w:val="24"/>
        </w:rPr>
        <w:t xml:space="preserve"> przyczyni się do:</w:t>
      </w:r>
    </w:p>
    <w:p w:rsidR="007E224F" w:rsidRPr="00604997" w:rsidRDefault="00FC1E82">
      <w:pPr>
        <w:spacing w:after="0" w:line="240" w:lineRule="auto"/>
        <w:jc w:val="both"/>
      </w:pPr>
      <w:r w:rsidRPr="00604997">
        <w:rPr>
          <w:rFonts w:ascii="Times New Roman" w:eastAsia="Times New Roman" w:hAnsi="Times New Roman" w:cs="Times New Roman"/>
          <w:sz w:val="24"/>
          <w:szCs w:val="24"/>
        </w:rPr>
        <w:t xml:space="preserve"> </w:t>
      </w:r>
      <w:r w:rsidRPr="00604997">
        <w:rPr>
          <w:rFonts w:ascii="Times New Roman" w:hAnsi="Times New Roman" w:cs="Times New Roman"/>
          <w:sz w:val="24"/>
          <w:szCs w:val="24"/>
        </w:rPr>
        <w:t>−</w:t>
      </w:r>
      <w:r w:rsidRPr="00604997">
        <w:rPr>
          <w:rFonts w:ascii="Times New Roman" w:eastAsia="Times New Roman" w:hAnsi="Times New Roman" w:cs="Times New Roman"/>
          <w:sz w:val="24"/>
          <w:szCs w:val="24"/>
        </w:rPr>
        <w:t xml:space="preserve"> </w:t>
      </w:r>
      <w:r w:rsidRPr="00604997">
        <w:rPr>
          <w:rFonts w:ascii="Times New Roman" w:hAnsi="Times New Roman" w:cs="Times New Roman"/>
          <w:sz w:val="24"/>
          <w:szCs w:val="24"/>
        </w:rPr>
        <w:t>czasowego zajęcia dodatkowego terenu pod zaplecze budowy i dojazdy,</w:t>
      </w:r>
    </w:p>
    <w:p w:rsidR="007E224F" w:rsidRPr="00604997" w:rsidRDefault="00FC1E82">
      <w:pPr>
        <w:spacing w:after="0" w:line="240" w:lineRule="auto"/>
        <w:jc w:val="both"/>
      </w:pPr>
      <w:r w:rsidRPr="00604997">
        <w:rPr>
          <w:rFonts w:ascii="Times New Roman" w:eastAsia="Times New Roman" w:hAnsi="Times New Roman" w:cs="Times New Roman"/>
          <w:sz w:val="24"/>
          <w:szCs w:val="24"/>
        </w:rPr>
        <w:t xml:space="preserve"> </w:t>
      </w:r>
      <w:r w:rsidRPr="00604997">
        <w:rPr>
          <w:rFonts w:ascii="Times New Roman" w:hAnsi="Times New Roman" w:cs="Times New Roman"/>
          <w:sz w:val="24"/>
          <w:szCs w:val="24"/>
        </w:rPr>
        <w:t>−</w:t>
      </w:r>
      <w:r w:rsidRPr="00604997">
        <w:rPr>
          <w:rFonts w:ascii="Times New Roman" w:eastAsia="Times New Roman" w:hAnsi="Times New Roman" w:cs="Times New Roman"/>
          <w:sz w:val="24"/>
          <w:szCs w:val="24"/>
        </w:rPr>
        <w:t xml:space="preserve"> </w:t>
      </w:r>
      <w:r w:rsidRPr="00604997">
        <w:rPr>
          <w:rFonts w:ascii="Times New Roman" w:hAnsi="Times New Roman" w:cs="Times New Roman"/>
          <w:sz w:val="24"/>
          <w:szCs w:val="24"/>
        </w:rPr>
        <w:t>wzmożonego ruchu ciężkiego sprzętu budowlanego,</w:t>
      </w:r>
    </w:p>
    <w:p w:rsidR="007E224F" w:rsidRPr="00604997" w:rsidRDefault="00FC1E82">
      <w:pPr>
        <w:spacing w:after="0" w:line="240" w:lineRule="auto"/>
        <w:jc w:val="both"/>
      </w:pPr>
      <w:r w:rsidRPr="00604997">
        <w:rPr>
          <w:rFonts w:ascii="Times New Roman" w:eastAsia="Times New Roman" w:hAnsi="Times New Roman" w:cs="Times New Roman"/>
          <w:sz w:val="24"/>
          <w:szCs w:val="24"/>
        </w:rPr>
        <w:t xml:space="preserve"> </w:t>
      </w:r>
      <w:r w:rsidRPr="00604997">
        <w:rPr>
          <w:rFonts w:ascii="Times New Roman" w:hAnsi="Times New Roman" w:cs="Times New Roman"/>
          <w:sz w:val="24"/>
          <w:szCs w:val="24"/>
        </w:rPr>
        <w:t>−</w:t>
      </w:r>
      <w:r w:rsidRPr="00604997">
        <w:rPr>
          <w:rFonts w:ascii="Times New Roman" w:eastAsia="Times New Roman" w:hAnsi="Times New Roman" w:cs="Times New Roman"/>
          <w:sz w:val="24"/>
          <w:szCs w:val="24"/>
        </w:rPr>
        <w:t xml:space="preserve"> </w:t>
      </w:r>
      <w:r w:rsidRPr="00604997">
        <w:rPr>
          <w:rFonts w:ascii="Times New Roman" w:hAnsi="Times New Roman" w:cs="Times New Roman"/>
          <w:sz w:val="24"/>
          <w:szCs w:val="24"/>
        </w:rPr>
        <w:t xml:space="preserve">zwiększenia podatności gleby na erozję na skutek zdjęcia wierzchniej warstwy humusu przed wykonaniem wykopów i nasypów, </w:t>
      </w:r>
    </w:p>
    <w:p w:rsidR="007E224F" w:rsidRPr="00604997" w:rsidRDefault="00FC1E82">
      <w:p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w:t>
      </w:r>
      <w:r w:rsidRPr="00604997">
        <w:rPr>
          <w:rFonts w:ascii="Times New Roman" w:eastAsia="Times New Roman" w:hAnsi="Times New Roman" w:cs="Times New Roman"/>
          <w:sz w:val="24"/>
          <w:szCs w:val="24"/>
        </w:rPr>
        <w:t xml:space="preserve"> </w:t>
      </w:r>
      <w:r w:rsidRPr="00604997">
        <w:rPr>
          <w:rFonts w:ascii="Times New Roman" w:hAnsi="Times New Roman" w:cs="Times New Roman"/>
          <w:sz w:val="24"/>
          <w:szCs w:val="24"/>
        </w:rPr>
        <w:t>naruszenia struktury gleby i zmiany jej cech na skutek wykonania wykopów i nasypów.</w:t>
      </w:r>
    </w:p>
    <w:p w:rsidR="00C21F10" w:rsidRPr="00604997" w:rsidRDefault="00C21F10">
      <w:pPr>
        <w:spacing w:after="0" w:line="240" w:lineRule="auto"/>
        <w:jc w:val="both"/>
      </w:pPr>
      <w:r w:rsidRPr="00604997">
        <w:rPr>
          <w:rFonts w:ascii="Times New Roman" w:hAnsi="Times New Roman" w:cs="Times New Roman"/>
          <w:sz w:val="24"/>
          <w:szCs w:val="24"/>
        </w:rPr>
        <w:t xml:space="preserve">Działania te będą </w:t>
      </w:r>
      <w:r w:rsidR="00BE51A0" w:rsidRPr="00604997">
        <w:rPr>
          <w:rFonts w:ascii="Times New Roman" w:hAnsi="Times New Roman" w:cs="Times New Roman"/>
          <w:sz w:val="24"/>
          <w:szCs w:val="24"/>
        </w:rPr>
        <w:t xml:space="preserve">chwilowe </w:t>
      </w:r>
      <w:r w:rsidRPr="00604997">
        <w:rPr>
          <w:rFonts w:ascii="Times New Roman" w:hAnsi="Times New Roman" w:cs="Times New Roman"/>
          <w:sz w:val="24"/>
          <w:szCs w:val="24"/>
        </w:rPr>
        <w:t xml:space="preserve">na czas prac i ograniczą się </w:t>
      </w:r>
      <w:r w:rsidR="00BE51A0" w:rsidRPr="00604997">
        <w:rPr>
          <w:rFonts w:ascii="Times New Roman" w:hAnsi="Times New Roman" w:cs="Times New Roman"/>
          <w:sz w:val="24"/>
          <w:szCs w:val="24"/>
        </w:rPr>
        <w:t>obszaru przedsięwzięcia.</w:t>
      </w:r>
    </w:p>
    <w:p w:rsidR="00BE51A0" w:rsidRPr="00604997" w:rsidRDefault="00BE51A0">
      <w:pPr>
        <w:spacing w:after="0" w:line="240" w:lineRule="auto"/>
        <w:jc w:val="both"/>
        <w:rPr>
          <w:rFonts w:ascii="Times New Roman" w:hAnsi="Times New Roman" w:cs="Times New Roman"/>
          <w:sz w:val="24"/>
          <w:szCs w:val="24"/>
        </w:rPr>
      </w:pPr>
    </w:p>
    <w:p w:rsidR="00BE51A0" w:rsidRPr="00604997" w:rsidRDefault="00FC1E82">
      <w:p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W celu minimalizacji wystąpienia awarii urządzeń czy maszyn transportowych używanych do prowadzenia prac budowl</w:t>
      </w:r>
      <w:r w:rsidR="00BE51A0" w:rsidRPr="00604997">
        <w:rPr>
          <w:rFonts w:ascii="Times New Roman" w:hAnsi="Times New Roman" w:cs="Times New Roman"/>
          <w:sz w:val="24"/>
          <w:szCs w:val="24"/>
        </w:rPr>
        <w:t>anych, sprzęt budowlany musi być sprawny.</w:t>
      </w:r>
    </w:p>
    <w:p w:rsidR="00BE51A0" w:rsidRPr="00604997" w:rsidRDefault="00BE51A0">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 xml:space="preserve">Na etapie wykonywania prac budowlanych należy uwzględnić: </w:t>
      </w:r>
    </w:p>
    <w:p w:rsidR="007E224F" w:rsidRPr="00604997" w:rsidRDefault="00FC1E82">
      <w:pPr>
        <w:spacing w:after="0" w:line="240" w:lineRule="auto"/>
        <w:jc w:val="both"/>
      </w:pPr>
      <w:r w:rsidRPr="00604997">
        <w:rPr>
          <w:rFonts w:ascii="Times New Roman" w:hAnsi="Times New Roman" w:cs="Times New Roman"/>
          <w:sz w:val="24"/>
          <w:szCs w:val="24"/>
        </w:rPr>
        <w:t>−</w:t>
      </w:r>
      <w:r w:rsidRPr="00604997">
        <w:rPr>
          <w:rFonts w:ascii="Times New Roman" w:eastAsia="Times New Roman" w:hAnsi="Times New Roman" w:cs="Times New Roman"/>
          <w:sz w:val="24"/>
          <w:szCs w:val="24"/>
        </w:rPr>
        <w:t xml:space="preserve"> </w:t>
      </w:r>
      <w:r w:rsidRPr="00604997">
        <w:rPr>
          <w:rFonts w:ascii="Times New Roman" w:hAnsi="Times New Roman" w:cs="Times New Roman"/>
          <w:sz w:val="24"/>
          <w:szCs w:val="24"/>
        </w:rPr>
        <w:t xml:space="preserve">jak najmniejsze przekształcenia terenu, </w:t>
      </w:r>
    </w:p>
    <w:p w:rsidR="007E224F" w:rsidRPr="00604997" w:rsidRDefault="00FC1E82">
      <w:pPr>
        <w:spacing w:after="0" w:line="240" w:lineRule="auto"/>
        <w:jc w:val="both"/>
      </w:pPr>
      <w:r w:rsidRPr="00604997">
        <w:rPr>
          <w:rFonts w:ascii="Times New Roman" w:hAnsi="Times New Roman" w:cs="Times New Roman"/>
          <w:sz w:val="24"/>
          <w:szCs w:val="24"/>
        </w:rPr>
        <w:t>−</w:t>
      </w:r>
      <w:r w:rsidRPr="00604997">
        <w:rPr>
          <w:rFonts w:ascii="Times New Roman" w:eastAsia="Times New Roman" w:hAnsi="Times New Roman" w:cs="Times New Roman"/>
          <w:sz w:val="24"/>
          <w:szCs w:val="24"/>
        </w:rPr>
        <w:t xml:space="preserve"> </w:t>
      </w:r>
      <w:r w:rsidRPr="00604997">
        <w:rPr>
          <w:rFonts w:ascii="Times New Roman" w:hAnsi="Times New Roman" w:cs="Times New Roman"/>
          <w:sz w:val="24"/>
          <w:szCs w:val="24"/>
        </w:rPr>
        <w:t>uporządkowanie terenu po zakończeniu prac budowlanych,</w:t>
      </w:r>
    </w:p>
    <w:p w:rsidR="007E224F" w:rsidRPr="00604997" w:rsidRDefault="00FC1E82">
      <w:p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w:t>
      </w:r>
      <w:r w:rsidRPr="00604997">
        <w:rPr>
          <w:rFonts w:ascii="Times New Roman" w:eastAsia="Times New Roman" w:hAnsi="Times New Roman" w:cs="Times New Roman"/>
          <w:sz w:val="24"/>
          <w:szCs w:val="24"/>
        </w:rPr>
        <w:t xml:space="preserve"> </w:t>
      </w:r>
      <w:r w:rsidRPr="00604997">
        <w:rPr>
          <w:rFonts w:ascii="Times New Roman" w:hAnsi="Times New Roman" w:cs="Times New Roman"/>
          <w:sz w:val="24"/>
          <w:szCs w:val="24"/>
        </w:rPr>
        <w:t xml:space="preserve">odpowiednią organizację pracy umożliwiającą </w:t>
      </w:r>
      <w:r w:rsidR="00BE51A0" w:rsidRPr="00604997">
        <w:rPr>
          <w:rFonts w:ascii="Times New Roman" w:hAnsi="Times New Roman" w:cs="Times New Roman"/>
          <w:sz w:val="24"/>
          <w:szCs w:val="24"/>
        </w:rPr>
        <w:t xml:space="preserve">ergonomię, </w:t>
      </w:r>
      <w:r w:rsidRPr="00604997">
        <w:rPr>
          <w:rFonts w:ascii="Times New Roman" w:hAnsi="Times New Roman" w:cs="Times New Roman"/>
          <w:sz w:val="24"/>
          <w:szCs w:val="24"/>
        </w:rPr>
        <w:t>działania na wypadek wycieku substancji niebezpiecznej dla środowiska gruntowego tj. posia</w:t>
      </w:r>
      <w:r w:rsidR="00C96693" w:rsidRPr="00604997">
        <w:rPr>
          <w:rFonts w:ascii="Times New Roman" w:hAnsi="Times New Roman" w:cs="Times New Roman"/>
          <w:sz w:val="24"/>
          <w:szCs w:val="24"/>
        </w:rPr>
        <w:t>danie środków neutralizujących,</w:t>
      </w:r>
    </w:p>
    <w:p w:rsidR="00C96693" w:rsidRPr="00604997" w:rsidRDefault="00C96693">
      <w:p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w:t>
      </w:r>
      <w:r w:rsidR="00FC1E82" w:rsidRPr="00604997">
        <w:rPr>
          <w:rFonts w:ascii="Times New Roman" w:hAnsi="Times New Roman" w:cs="Times New Roman"/>
          <w:sz w:val="24"/>
          <w:szCs w:val="24"/>
        </w:rPr>
        <w:t xml:space="preserve"> ziemia z wykopów była składowana w wyznaczonym miejscu, z jej rozbiciem na humus i pozostałą oraz wykorzystaniem jej do niwelacji terenu lub przekazanie uprawnionym podmio</w:t>
      </w:r>
      <w:r w:rsidRPr="00604997">
        <w:rPr>
          <w:rFonts w:ascii="Times New Roman" w:hAnsi="Times New Roman" w:cs="Times New Roman"/>
          <w:sz w:val="24"/>
          <w:szCs w:val="24"/>
        </w:rPr>
        <w:t>tom</w:t>
      </w:r>
      <w:r w:rsidR="00FC1E82" w:rsidRPr="00604997">
        <w:rPr>
          <w:rFonts w:ascii="Times New Roman" w:hAnsi="Times New Roman" w:cs="Times New Roman"/>
          <w:sz w:val="24"/>
          <w:szCs w:val="24"/>
        </w:rPr>
        <w:t xml:space="preserve">, a przypadku ziemi zanieczyszczonej do unieszkodliwienia. </w:t>
      </w:r>
    </w:p>
    <w:p w:rsidR="00C96693" w:rsidRPr="00604997" w:rsidRDefault="00C96693">
      <w:pPr>
        <w:spacing w:after="0" w:line="240" w:lineRule="auto"/>
        <w:jc w:val="both"/>
        <w:rPr>
          <w:rFonts w:ascii="Times New Roman" w:hAnsi="Times New Roman" w:cs="Times New Roman"/>
          <w:sz w:val="24"/>
          <w:szCs w:val="24"/>
        </w:rPr>
      </w:pPr>
    </w:p>
    <w:p w:rsidR="007E224F" w:rsidRPr="00604997" w:rsidRDefault="00C96693">
      <w:pPr>
        <w:spacing w:after="0" w:line="240" w:lineRule="auto"/>
        <w:jc w:val="both"/>
      </w:pPr>
      <w:r w:rsidRPr="00604997">
        <w:rPr>
          <w:rFonts w:ascii="Times New Roman" w:hAnsi="Times New Roman" w:cs="Times New Roman"/>
          <w:sz w:val="24"/>
          <w:szCs w:val="24"/>
        </w:rPr>
        <w:t>Z</w:t>
      </w:r>
      <w:r w:rsidR="00FC1E82" w:rsidRPr="00604997">
        <w:rPr>
          <w:rFonts w:ascii="Times New Roman" w:hAnsi="Times New Roman" w:cs="Times New Roman"/>
          <w:sz w:val="24"/>
          <w:szCs w:val="24"/>
        </w:rPr>
        <w:t xml:space="preserve">ałożenia dotyczące ustalenia ilości emitowanych zanieczyszczeń </w:t>
      </w:r>
      <w:r w:rsidRPr="00604997">
        <w:rPr>
          <w:rFonts w:ascii="Times New Roman" w:hAnsi="Times New Roman" w:cs="Times New Roman"/>
          <w:sz w:val="24"/>
          <w:szCs w:val="24"/>
        </w:rPr>
        <w:t xml:space="preserve">do </w:t>
      </w:r>
      <w:r w:rsidR="00FC1E82" w:rsidRPr="00604997">
        <w:rPr>
          <w:rFonts w:ascii="Times New Roman" w:hAnsi="Times New Roman" w:cs="Times New Roman"/>
          <w:sz w:val="24"/>
          <w:szCs w:val="24"/>
        </w:rPr>
        <w:t>powietrza podczas prowadzenia robót objętych planowanym przedsięwzięciem:</w:t>
      </w:r>
    </w:p>
    <w:p w:rsidR="007E224F" w:rsidRPr="00604997" w:rsidRDefault="00FC1E82">
      <w:pPr>
        <w:spacing w:after="0" w:line="240" w:lineRule="auto"/>
        <w:jc w:val="both"/>
      </w:pPr>
      <w:r w:rsidRPr="00604997">
        <w:rPr>
          <w:rFonts w:ascii="Times New Roman" w:hAnsi="Times New Roman" w:cs="Times New Roman"/>
          <w:sz w:val="24"/>
          <w:szCs w:val="24"/>
        </w:rPr>
        <w:t>−</w:t>
      </w:r>
      <w:r w:rsidRPr="00604997">
        <w:rPr>
          <w:rFonts w:ascii="Times New Roman" w:eastAsia="Times New Roman" w:hAnsi="Times New Roman" w:cs="Times New Roman"/>
          <w:sz w:val="24"/>
          <w:szCs w:val="24"/>
        </w:rPr>
        <w:t xml:space="preserve"> </w:t>
      </w:r>
      <w:r w:rsidRPr="00604997">
        <w:rPr>
          <w:rFonts w:ascii="Times New Roman" w:hAnsi="Times New Roman" w:cs="Times New Roman"/>
          <w:sz w:val="24"/>
          <w:szCs w:val="24"/>
        </w:rPr>
        <w:t>praca jednoczesna w godzinach dziennych: 1 samochód ciężarowy, 2 maszyny budowlane (np.: koparka i koparki ładowarka albo wiertnica),</w:t>
      </w:r>
    </w:p>
    <w:p w:rsidR="007E224F" w:rsidRPr="00604997" w:rsidRDefault="00FC1E82">
      <w:pPr>
        <w:spacing w:after="0" w:line="240" w:lineRule="auto"/>
        <w:jc w:val="both"/>
      </w:pPr>
      <w:r w:rsidRPr="00604997">
        <w:rPr>
          <w:rFonts w:ascii="Times New Roman" w:hAnsi="Times New Roman" w:cs="Times New Roman"/>
          <w:sz w:val="24"/>
          <w:szCs w:val="24"/>
        </w:rPr>
        <w:t>−</w:t>
      </w:r>
      <w:r w:rsidRPr="00604997">
        <w:rPr>
          <w:rFonts w:ascii="Times New Roman" w:eastAsia="Times New Roman" w:hAnsi="Times New Roman" w:cs="Times New Roman"/>
          <w:sz w:val="24"/>
          <w:szCs w:val="24"/>
        </w:rPr>
        <w:t xml:space="preserve"> </w:t>
      </w:r>
      <w:r w:rsidRPr="00604997">
        <w:rPr>
          <w:rFonts w:ascii="Times New Roman" w:hAnsi="Times New Roman" w:cs="Times New Roman"/>
          <w:sz w:val="24"/>
          <w:szCs w:val="24"/>
        </w:rPr>
        <w:t xml:space="preserve">w godzinach dziennych okresowa praca stóp wibracyjnych i wiertnicy, </w:t>
      </w:r>
    </w:p>
    <w:p w:rsidR="007E224F" w:rsidRPr="00604997" w:rsidRDefault="00FC1E82">
      <w:pPr>
        <w:spacing w:after="0" w:line="240" w:lineRule="auto"/>
        <w:jc w:val="both"/>
      </w:pPr>
      <w:r w:rsidRPr="00604997">
        <w:rPr>
          <w:rFonts w:ascii="Times New Roman" w:hAnsi="Times New Roman" w:cs="Times New Roman"/>
          <w:sz w:val="24"/>
          <w:szCs w:val="24"/>
        </w:rPr>
        <w:t>−</w:t>
      </w:r>
      <w:r w:rsidRPr="00604997">
        <w:rPr>
          <w:rFonts w:ascii="Times New Roman" w:eastAsia="Times New Roman" w:hAnsi="Times New Roman" w:cs="Times New Roman"/>
          <w:sz w:val="24"/>
          <w:szCs w:val="24"/>
        </w:rPr>
        <w:t xml:space="preserve"> </w:t>
      </w:r>
      <w:r w:rsidRPr="00604997">
        <w:rPr>
          <w:rFonts w:ascii="Times New Roman" w:hAnsi="Times New Roman" w:cs="Times New Roman"/>
          <w:sz w:val="24"/>
          <w:szCs w:val="24"/>
        </w:rPr>
        <w:t>przyjęto efektywny czas pracy maszyn budowlanych w wysokości 25%,</w:t>
      </w:r>
    </w:p>
    <w:p w:rsidR="007E224F" w:rsidRPr="00604997" w:rsidRDefault="00FC1E82">
      <w:pPr>
        <w:spacing w:after="0" w:line="240" w:lineRule="auto"/>
        <w:jc w:val="both"/>
      </w:pPr>
      <w:r w:rsidRPr="00604997">
        <w:rPr>
          <w:rFonts w:ascii="Times New Roman" w:hAnsi="Times New Roman" w:cs="Times New Roman"/>
          <w:sz w:val="24"/>
          <w:szCs w:val="24"/>
        </w:rPr>
        <w:t>−</w:t>
      </w:r>
      <w:r w:rsidRPr="00604997">
        <w:rPr>
          <w:rFonts w:ascii="Times New Roman" w:eastAsia="Times New Roman" w:hAnsi="Times New Roman" w:cs="Times New Roman"/>
          <w:sz w:val="24"/>
          <w:szCs w:val="24"/>
        </w:rPr>
        <w:t xml:space="preserve"> </w:t>
      </w:r>
      <w:r w:rsidRPr="00604997">
        <w:rPr>
          <w:rFonts w:ascii="Times New Roman" w:hAnsi="Times New Roman" w:cs="Times New Roman"/>
          <w:sz w:val="24"/>
          <w:szCs w:val="24"/>
        </w:rPr>
        <w:t>nieużywane maszyny będą wyłączane.</w:t>
      </w:r>
    </w:p>
    <w:p w:rsidR="007E224F" w:rsidRPr="00604997" w:rsidRDefault="00FC1E82">
      <w:pPr>
        <w:spacing w:after="0" w:line="240" w:lineRule="auto"/>
        <w:jc w:val="both"/>
      </w:pPr>
      <w:r w:rsidRPr="00604997">
        <w:rPr>
          <w:rFonts w:ascii="Times New Roman" w:hAnsi="Times New Roman" w:cs="Times New Roman"/>
          <w:sz w:val="24"/>
          <w:szCs w:val="24"/>
        </w:rPr>
        <w:t xml:space="preserve">Nie przewiduje się magazynu dla podstawowych materiałów – rur i elementów studni rewizyjnych – będą one rozwożone i rozkładane wzdłuż trasy budowy zgodnie z postępem robót. </w:t>
      </w:r>
    </w:p>
    <w:p w:rsidR="00C96693" w:rsidRPr="00604997" w:rsidRDefault="00FC1E82">
      <w:p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 xml:space="preserve">Przy zbliżeniach do istniejącej zieleni należy zachować dopuszczalne minimalne odległości zgodnie z obowiązującymi normami. W obrębie bryły korzeniowej drzew i krzewów prace ziemne należy prowadzić ręcznie. Na czas budowy należy bezwzględnie zabezpieczyć drzewa i krzewy będące w bezpośrednim sąsiedztwie prowadzonych robót. </w:t>
      </w:r>
    </w:p>
    <w:p w:rsidR="00C96693" w:rsidRPr="00604997" w:rsidRDefault="00C96693">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lastRenderedPageBreak/>
        <w:t>Na etapie eksploatacji planowanego przedsięwzięcia oddziaływanie na powierzchnię ziemi i gleby jest nieistotne.</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line="360" w:lineRule="auto"/>
        <w:ind w:left="426"/>
      </w:pPr>
      <w:r w:rsidRPr="00604997">
        <w:rPr>
          <w:b/>
          <w:i/>
        </w:rPr>
        <w:t>b. Środowisko gruntowo-wodne</w:t>
      </w:r>
    </w:p>
    <w:p w:rsidR="00C96693" w:rsidRPr="00604997" w:rsidRDefault="00FC1E82">
      <w:p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 xml:space="preserve">Planowane przedsięwzięcie nie będzie wpływało na gospodarkę wodną wód powierzchniowych oraz gruntowych. Nie będzie miał miejsca pobór wód z ujęcia głębinowego ani odprowadzanie ścieków do środowiska. </w:t>
      </w:r>
    </w:p>
    <w:p w:rsidR="007E224F" w:rsidRPr="00604997" w:rsidRDefault="00FC1E82">
      <w:pPr>
        <w:spacing w:after="0" w:line="240" w:lineRule="auto"/>
        <w:jc w:val="both"/>
      </w:pPr>
      <w:r w:rsidRPr="00604997">
        <w:rPr>
          <w:rFonts w:ascii="Times New Roman" w:hAnsi="Times New Roman" w:cs="Times New Roman"/>
          <w:sz w:val="24"/>
          <w:szCs w:val="24"/>
        </w:rPr>
        <w:t>Zagrożeniem mogącym wpłynąć na środowisko jest jedynie możliwość wystąpie</w:t>
      </w:r>
      <w:r w:rsidR="001333DA" w:rsidRPr="00604997">
        <w:rPr>
          <w:rFonts w:ascii="Times New Roman" w:hAnsi="Times New Roman" w:cs="Times New Roman"/>
          <w:sz w:val="24"/>
          <w:szCs w:val="24"/>
        </w:rPr>
        <w:t>nia awarii pojazdu, maszyny</w:t>
      </w:r>
      <w:r w:rsidRPr="00604997">
        <w:rPr>
          <w:rFonts w:ascii="Times New Roman" w:hAnsi="Times New Roman" w:cs="Times New Roman"/>
          <w:sz w:val="24"/>
          <w:szCs w:val="24"/>
        </w:rPr>
        <w:t xml:space="preserve"> (wyciek oleju lub paliwa) podczas prac budowlanych. W przypadku wystąpienia sytuacji awaryjnej, zanieczyszczania zostaną zebrane z użyciem sorbentu. Należy zaznaczyć, że narażenie na oddziaływanie tego komponentu środ</w:t>
      </w:r>
      <w:r w:rsidR="001333DA" w:rsidRPr="00604997">
        <w:rPr>
          <w:rFonts w:ascii="Times New Roman" w:hAnsi="Times New Roman" w:cs="Times New Roman"/>
          <w:sz w:val="24"/>
          <w:szCs w:val="24"/>
        </w:rPr>
        <w:t>owiska będzie występować wyłącznie</w:t>
      </w:r>
      <w:r w:rsidRPr="00604997">
        <w:rPr>
          <w:rFonts w:ascii="Times New Roman" w:hAnsi="Times New Roman" w:cs="Times New Roman"/>
          <w:sz w:val="24"/>
          <w:szCs w:val="24"/>
        </w:rPr>
        <w:t xml:space="preserve"> na etapie realizacji inwestycji. Na tym etapie w celu ograniczenia negatywnego wpływu na wody podziemne oraz środowisko gruntowo-wodne prace budowla</w:t>
      </w:r>
      <w:r w:rsidR="001333DA" w:rsidRPr="00604997">
        <w:rPr>
          <w:rFonts w:ascii="Times New Roman" w:hAnsi="Times New Roman" w:cs="Times New Roman"/>
          <w:sz w:val="24"/>
          <w:szCs w:val="24"/>
        </w:rPr>
        <w:t>ne będą prowadzone przez sprzęt</w:t>
      </w:r>
      <w:r w:rsidRPr="00604997">
        <w:rPr>
          <w:rFonts w:ascii="Times New Roman" w:hAnsi="Times New Roman" w:cs="Times New Roman"/>
          <w:sz w:val="24"/>
          <w:szCs w:val="24"/>
        </w:rPr>
        <w:t xml:space="preserve"> sprawn</w:t>
      </w:r>
      <w:r w:rsidR="001333DA" w:rsidRPr="00604997">
        <w:rPr>
          <w:rFonts w:ascii="Times New Roman" w:hAnsi="Times New Roman" w:cs="Times New Roman"/>
          <w:sz w:val="24"/>
          <w:szCs w:val="24"/>
        </w:rPr>
        <w:t>y</w:t>
      </w:r>
      <w:r w:rsidRPr="00604997">
        <w:rPr>
          <w:rFonts w:ascii="Times New Roman" w:hAnsi="Times New Roman" w:cs="Times New Roman"/>
          <w:sz w:val="24"/>
          <w:szCs w:val="24"/>
        </w:rPr>
        <w:t xml:space="preserve"> technicznie (szczelne - brak wycieków paliwa), które po zakończeniu pracy lub w przypadku awarii zostaną odprowadzone na miejsce postoju o szczelnej nawierzchni uniemożliwiającej przedostanie się substancji ropopochodnych zarówno do gruntu jak i do wód podziemnych. </w:t>
      </w:r>
    </w:p>
    <w:p w:rsidR="007E224F" w:rsidRPr="00604997" w:rsidRDefault="00FC1E82">
      <w:pPr>
        <w:spacing w:after="0" w:line="240" w:lineRule="auto"/>
        <w:jc w:val="both"/>
      </w:pPr>
      <w:r w:rsidRPr="00604997">
        <w:rPr>
          <w:rFonts w:ascii="Times New Roman" w:hAnsi="Times New Roman" w:cs="Times New Roman"/>
          <w:sz w:val="24"/>
          <w:szCs w:val="24"/>
        </w:rPr>
        <w:t>W trakcie eksploatacji instalacji nie ma możliwości zanieczyszczenia środowiska wodnego. Budowa kanalizacji sanitarnej przyczyni się do poprawy warunków gruntowo- wodnych, ścieki ujęte zostaną w szczelne systemy kanalizacji. Zastąpienie zbiorników bezodpływowych cechujących się małą szczelnością oraz słabą odpornością na wpływ czynników zewnętrznych na szczelny system kanalizacji przyczyni się do prowadzenia kontrolowanej gospodarki wodno-ściekowej, a tym samym polepszenia warunków dla środowiska gruntowo-wodnego.</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rsidP="00274758">
      <w:p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Dodatkowo nie przewiduje się lokalizacji specjalistycznego zaplecza technicznego. Wszystkie materiały i drobny sprzęt będą dowożone codziennie, większe maszyny będą miały pos</w:t>
      </w:r>
      <w:r w:rsidR="0078505A" w:rsidRPr="00604997">
        <w:rPr>
          <w:rFonts w:ascii="Times New Roman" w:hAnsi="Times New Roman" w:cs="Times New Roman"/>
          <w:sz w:val="24"/>
          <w:szCs w:val="24"/>
        </w:rPr>
        <w:t>tój w miejscu wydzielonym.</w:t>
      </w:r>
    </w:p>
    <w:p w:rsidR="00081D93" w:rsidRPr="00604997" w:rsidRDefault="00081D93">
      <w:pPr>
        <w:spacing w:after="0" w:line="240" w:lineRule="auto"/>
        <w:jc w:val="both"/>
        <w:rPr>
          <w:rFonts w:ascii="Times New Roman" w:hAnsi="Times New Roman" w:cs="Times New Roman"/>
          <w:sz w:val="24"/>
          <w:szCs w:val="24"/>
        </w:rPr>
      </w:pPr>
    </w:p>
    <w:p w:rsidR="007E224F" w:rsidRPr="00604997" w:rsidRDefault="00FC1E82">
      <w:pPr>
        <w:pStyle w:val="Akapitzlist"/>
        <w:numPr>
          <w:ilvl w:val="0"/>
          <w:numId w:val="8"/>
        </w:numPr>
        <w:spacing w:line="360" w:lineRule="auto"/>
        <w:rPr>
          <w:rFonts w:hint="eastAsia"/>
        </w:rPr>
      </w:pPr>
      <w:r w:rsidRPr="00604997">
        <w:rPr>
          <w:b/>
          <w:i/>
        </w:rPr>
        <w:t>Warunki</w:t>
      </w:r>
      <w:r w:rsidR="0078505A" w:rsidRPr="00604997">
        <w:rPr>
          <w:b/>
          <w:i/>
        </w:rPr>
        <w:t xml:space="preserve"> klimatyczne i jakość powietrza.</w:t>
      </w:r>
    </w:p>
    <w:p w:rsidR="0078505A" w:rsidRPr="00604997" w:rsidRDefault="00FC1E82">
      <w:p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 xml:space="preserve">Planowane przedsięwzięcie to kanalizacja sanitarna. Z uwagi na lokalny charakter inwestycji jego skale i rodzaj nie przewiduje się jakiegokolwiek oddziaływania na warunki klimatyczne. Nie będą prowadzone tam żadne procesy wytwórcze mogące emitować do atmosfery substancje w ilościach mogących mieć wpływ na zmiany klimatyczne. Przedsięwzięcie bez wpływu na zmiany klimatu. Ścieki przesyłane będą systemem kanalizacyjnym odpornym na warunki klimatyczne. Zjawiska typu susze jak i nawalne deszcze, czy burze nie mają znaczenia dla funkcjonowania przedsięwzięcia. </w:t>
      </w:r>
    </w:p>
    <w:p w:rsidR="007E224F" w:rsidRPr="00604997" w:rsidRDefault="00FC1E82">
      <w:pPr>
        <w:spacing w:after="0" w:line="240" w:lineRule="auto"/>
        <w:jc w:val="both"/>
      </w:pPr>
      <w:r w:rsidRPr="00604997">
        <w:rPr>
          <w:rFonts w:ascii="Times New Roman" w:hAnsi="Times New Roman" w:cs="Times New Roman"/>
          <w:sz w:val="24"/>
          <w:szCs w:val="24"/>
        </w:rPr>
        <w:t xml:space="preserve">Bezpośredni dojazd z drogi publicznej ułatwi prowadzenie akcji specjalnych związanych z sytuacjami nadzwyczajnymi </w:t>
      </w:r>
      <w:r w:rsidR="0078505A" w:rsidRPr="00604997">
        <w:rPr>
          <w:rFonts w:ascii="Times New Roman" w:hAnsi="Times New Roman" w:cs="Times New Roman"/>
          <w:sz w:val="24"/>
          <w:szCs w:val="24"/>
        </w:rPr>
        <w:t xml:space="preserve">w planowanym przedsięwzięciu </w:t>
      </w:r>
      <w:r w:rsidR="009E2DA5" w:rsidRPr="00604997">
        <w:rPr>
          <w:rFonts w:ascii="Times New Roman" w:hAnsi="Times New Roman" w:cs="Times New Roman"/>
          <w:sz w:val="24"/>
          <w:szCs w:val="24"/>
        </w:rPr>
        <w:t>takimi jak np. pożar. O</w:t>
      </w:r>
      <w:r w:rsidRPr="00604997">
        <w:rPr>
          <w:rFonts w:ascii="Times New Roman" w:hAnsi="Times New Roman" w:cs="Times New Roman"/>
          <w:sz w:val="24"/>
          <w:szCs w:val="24"/>
        </w:rPr>
        <w:t xml:space="preserve">biekty (pompownie) wyposażone zostaną w niezbędny sprzęt ochrony p.poż., a same materiały użyte do realizacji przedsięwzięcia posiadać będą stosowne atesty i opinie dopuszczające zastosowanie ze względów p.poż. </w:t>
      </w:r>
    </w:p>
    <w:p w:rsidR="007E224F" w:rsidRPr="00604997" w:rsidRDefault="00FC1E82">
      <w:pPr>
        <w:spacing w:after="0" w:line="240" w:lineRule="auto"/>
        <w:jc w:val="both"/>
      </w:pPr>
      <w:r w:rsidRPr="00604997">
        <w:rPr>
          <w:rFonts w:ascii="Times New Roman" w:hAnsi="Times New Roman" w:cs="Times New Roman"/>
          <w:sz w:val="24"/>
          <w:szCs w:val="24"/>
        </w:rPr>
        <w:t>W fazie budowy stopień oddziaływania prac oraz zmiany będą krótkotrwałe, odwracalne na ten element środowiska. Będą dotyczyć zintensyfikowanego transportu oraz urządzeń, maszyn wykorzystywanych w trakcie prac budowlanych – emisji spalin powstały</w:t>
      </w:r>
      <w:r w:rsidR="009E2DA5" w:rsidRPr="00604997">
        <w:rPr>
          <w:rFonts w:ascii="Times New Roman" w:hAnsi="Times New Roman" w:cs="Times New Roman"/>
          <w:sz w:val="24"/>
          <w:szCs w:val="24"/>
        </w:rPr>
        <w:t xml:space="preserve">ch z pracy maszyn i urządzeń. </w:t>
      </w:r>
      <w:r w:rsidRPr="00604997">
        <w:rPr>
          <w:rFonts w:ascii="Times New Roman" w:hAnsi="Times New Roman" w:cs="Times New Roman"/>
          <w:sz w:val="24"/>
          <w:szCs w:val="24"/>
        </w:rPr>
        <w:t xml:space="preserve">Ustąpią po zakończeniu fazy budowy. Terminy oraz sposób prowadzenia prac budowlanych będzie prowadzony w taki sposób, by oddziaływania były jak najmniejsze </w:t>
      </w:r>
      <w:r w:rsidRPr="00604997">
        <w:rPr>
          <w:rFonts w:ascii="Times New Roman" w:hAnsi="Times New Roman" w:cs="Times New Roman"/>
          <w:sz w:val="24"/>
          <w:szCs w:val="24"/>
        </w:rPr>
        <w:lastRenderedPageBreak/>
        <w:t>(m.in.: przewóz oraz magazynowanie materiałów sypkich w miejscach chroniących przed podmuchami wiatru).</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Na etapie eksploatacji kanalizacji warunki klimatyczne i jakość powietrza nie ulegną zmianie. Emisja z planowanego przedsięwzięcia nie spowoduje naruszenia standardów jakości środowiska (norm czystości powietrza).</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pStyle w:val="Akapitzlist"/>
        <w:numPr>
          <w:ilvl w:val="0"/>
          <w:numId w:val="8"/>
        </w:numPr>
        <w:spacing w:line="360" w:lineRule="auto"/>
        <w:rPr>
          <w:rFonts w:hint="eastAsia"/>
        </w:rPr>
      </w:pPr>
      <w:r w:rsidRPr="00604997">
        <w:rPr>
          <w:b/>
          <w:i/>
        </w:rPr>
        <w:t>Klimat akustyczny</w:t>
      </w:r>
      <w:r w:rsidR="009E2DA5" w:rsidRPr="00604997">
        <w:rPr>
          <w:b/>
          <w:i/>
        </w:rPr>
        <w:t>.</w:t>
      </w:r>
      <w:r w:rsidRPr="00604997">
        <w:t xml:space="preserve"> </w:t>
      </w:r>
    </w:p>
    <w:p w:rsidR="009E2DA5" w:rsidRPr="00604997" w:rsidRDefault="00FC1E82">
      <w:p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Stopień oddziaływania oraz zmiany odwracalne na ten element środowiska będą istotne</w:t>
      </w:r>
      <w:r w:rsidR="009E2DA5" w:rsidRPr="00604997">
        <w:rPr>
          <w:rFonts w:ascii="Times New Roman" w:hAnsi="Times New Roman" w:cs="Times New Roman"/>
          <w:sz w:val="24"/>
          <w:szCs w:val="24"/>
        </w:rPr>
        <w:t xml:space="preserve"> na etapie budowy</w:t>
      </w:r>
      <w:r w:rsidRPr="00604997">
        <w:rPr>
          <w:rFonts w:ascii="Times New Roman" w:hAnsi="Times New Roman" w:cs="Times New Roman"/>
          <w:sz w:val="24"/>
          <w:szCs w:val="24"/>
        </w:rPr>
        <w:t xml:space="preserve">, lecz krótkotrwałe. W trakcie budowy będzie występowała emisja hałasu ze środków transportu dowożących materiały budowlane oraz urządzeń i maszyn budowlanych. Działania te nie przekroczą dopuszczalnych norm- zgodnie z Rozporządzeniem Ministra Środowiska z dnia 14 czerwca 2007 r. w sprawie dopuszczalnych poziomów hałasu w środowisku. Podstawowym środkiem zmniejszającym oddziaływania planowanej inwestycji na etapie budowy będzie właściwa organizacja robót oraz postępowanie z urobkiem podczas wykopów. </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pStyle w:val="Akapitzlist"/>
        <w:numPr>
          <w:ilvl w:val="0"/>
          <w:numId w:val="8"/>
        </w:numPr>
        <w:spacing w:line="360" w:lineRule="auto"/>
        <w:rPr>
          <w:rFonts w:hint="eastAsia"/>
        </w:rPr>
      </w:pPr>
      <w:r w:rsidRPr="00604997">
        <w:rPr>
          <w:rFonts w:hint="eastAsia"/>
          <w:b/>
          <w:i/>
        </w:rPr>
        <w:t>G</w:t>
      </w:r>
      <w:r w:rsidRPr="00604997">
        <w:rPr>
          <w:b/>
          <w:i/>
        </w:rPr>
        <w:t>ospodarka odpadami</w:t>
      </w:r>
      <w:r w:rsidR="009E2DA5" w:rsidRPr="00604997">
        <w:rPr>
          <w:b/>
          <w:i/>
        </w:rPr>
        <w:t>.</w:t>
      </w:r>
      <w:r w:rsidRPr="00604997">
        <w:t xml:space="preserve"> </w:t>
      </w:r>
    </w:p>
    <w:p w:rsidR="007E224F" w:rsidRPr="00604997" w:rsidRDefault="00FC1E82">
      <w:pPr>
        <w:spacing w:after="0" w:line="240" w:lineRule="auto"/>
        <w:jc w:val="both"/>
      </w:pPr>
      <w:r w:rsidRPr="00604997">
        <w:rPr>
          <w:rFonts w:ascii="Times New Roman" w:hAnsi="Times New Roman" w:cs="Times New Roman"/>
          <w:sz w:val="24"/>
          <w:szCs w:val="24"/>
        </w:rPr>
        <w:t>W trakcie opracowywania projektu budowlano – wykonawczego zostanie wskazany sposób postępowania z nadmiarem ziemi z w</w:t>
      </w:r>
      <w:r w:rsidR="009E2DA5" w:rsidRPr="00604997">
        <w:rPr>
          <w:rFonts w:ascii="Times New Roman" w:hAnsi="Times New Roman" w:cs="Times New Roman"/>
          <w:sz w:val="24"/>
          <w:szCs w:val="24"/>
        </w:rPr>
        <w:t>ykopu i sposobem postępowania</w:t>
      </w:r>
      <w:r w:rsidRPr="00604997">
        <w:rPr>
          <w:rFonts w:ascii="Times New Roman" w:hAnsi="Times New Roman" w:cs="Times New Roman"/>
          <w:sz w:val="24"/>
          <w:szCs w:val="24"/>
        </w:rPr>
        <w:t>. Wykopy prowadzone będą w taki sposób, aby warstwa urodzajna gleby była zdejmowana oddzielnie i odkładana do wykorzystania</w:t>
      </w:r>
      <w:r w:rsidR="009E2DA5" w:rsidRPr="00604997">
        <w:rPr>
          <w:rFonts w:ascii="Times New Roman" w:hAnsi="Times New Roman" w:cs="Times New Roman"/>
          <w:sz w:val="24"/>
          <w:szCs w:val="24"/>
        </w:rPr>
        <w:t>,</w:t>
      </w:r>
      <w:r w:rsidRPr="00604997">
        <w:rPr>
          <w:rFonts w:ascii="Times New Roman" w:hAnsi="Times New Roman" w:cs="Times New Roman"/>
          <w:sz w:val="24"/>
          <w:szCs w:val="24"/>
        </w:rPr>
        <w:t xml:space="preserve"> do niwelacji po zakończeniu robót. Podglebie i głębsze warstwy gruntu odkładane będą na oddzielnych pryzmach. Wszystkie prace budowlane wykonywane będą z zachowaniem ostrożności szczególnie pod kątem gospodarki odpadami oraz zabezpieczeniem terenu p</w:t>
      </w:r>
      <w:r w:rsidR="009E2DA5" w:rsidRPr="00604997">
        <w:rPr>
          <w:rFonts w:ascii="Times New Roman" w:hAnsi="Times New Roman" w:cs="Times New Roman"/>
          <w:sz w:val="24"/>
          <w:szCs w:val="24"/>
        </w:rPr>
        <w:t>rzed wyciekami ropopochodnych</w:t>
      </w:r>
      <w:r w:rsidRPr="00604997">
        <w:rPr>
          <w:rFonts w:ascii="Times New Roman" w:hAnsi="Times New Roman" w:cs="Times New Roman"/>
          <w:sz w:val="24"/>
          <w:szCs w:val="24"/>
        </w:rPr>
        <w:t>,</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pStyle w:val="Akapitzlist"/>
        <w:numPr>
          <w:ilvl w:val="0"/>
          <w:numId w:val="8"/>
        </w:numPr>
        <w:spacing w:line="360" w:lineRule="auto"/>
        <w:jc w:val="both"/>
        <w:rPr>
          <w:rFonts w:hint="eastAsia"/>
        </w:rPr>
      </w:pPr>
      <w:r w:rsidRPr="00604997">
        <w:rPr>
          <w:rFonts w:ascii="Times New Roman" w:hAnsi="Times New Roman" w:cs="Times New Roman"/>
          <w:b/>
          <w:i/>
        </w:rPr>
        <w:t>Wpływ planowanej inwestycji na krajobraz</w:t>
      </w:r>
      <w:r w:rsidR="009E2DA5" w:rsidRPr="00604997">
        <w:rPr>
          <w:rFonts w:ascii="Times New Roman" w:hAnsi="Times New Roman" w:cs="Times New Roman"/>
          <w:b/>
          <w:i/>
        </w:rPr>
        <w:t>.</w:t>
      </w:r>
    </w:p>
    <w:p w:rsidR="007E224F" w:rsidRPr="00604997" w:rsidRDefault="00FC1E82">
      <w:pPr>
        <w:spacing w:after="0" w:line="240" w:lineRule="auto"/>
        <w:jc w:val="both"/>
      </w:pPr>
      <w:r w:rsidRPr="00604997">
        <w:rPr>
          <w:rFonts w:ascii="Times New Roman" w:hAnsi="Times New Roman" w:cs="Times New Roman"/>
          <w:sz w:val="24"/>
          <w:szCs w:val="24"/>
        </w:rPr>
        <w:t xml:space="preserve">Krajobraz jest to wizualny aspekt środowiska, będący syntezą wszystkich elementów przyrodniczych oraz wynikających z działalności człowieka. Teren objęty kanalizacją obejmuje obszary głównie stanowiące drogi publiczne. Inwestycja na etapie eksploatacji, nie wpłynie na zmianę krajobrazu, gdyż będzie umieszczona pod powierzchnią terenu i tylko częściowo (przepompownia) będzie wystawała ponad teren. Po zakończeniu budowy teren zostanie uporządkowany i przywrócony do stanu przed inwestycją. </w:t>
      </w:r>
    </w:p>
    <w:p w:rsidR="00274758" w:rsidRPr="00604997" w:rsidRDefault="00274758">
      <w:pPr>
        <w:spacing w:after="0" w:line="240" w:lineRule="auto"/>
        <w:jc w:val="both"/>
        <w:rPr>
          <w:rFonts w:ascii="Times New Roman" w:hAnsi="Times New Roman" w:cs="Times New Roman"/>
          <w:sz w:val="24"/>
          <w:szCs w:val="24"/>
        </w:rPr>
      </w:pPr>
    </w:p>
    <w:p w:rsidR="007E224F" w:rsidRPr="00604997" w:rsidRDefault="00FC1E82">
      <w:pPr>
        <w:pStyle w:val="Akapitzlist"/>
        <w:numPr>
          <w:ilvl w:val="0"/>
          <w:numId w:val="8"/>
        </w:numPr>
        <w:spacing w:line="360" w:lineRule="auto"/>
        <w:jc w:val="both"/>
        <w:rPr>
          <w:rFonts w:hint="eastAsia"/>
        </w:rPr>
      </w:pPr>
      <w:r w:rsidRPr="00604997">
        <w:rPr>
          <w:rFonts w:ascii="Times New Roman" w:eastAsia="Times New Roman" w:hAnsi="Times New Roman" w:cs="Times New Roman"/>
          <w:b/>
          <w:i/>
        </w:rPr>
        <w:t xml:space="preserve"> </w:t>
      </w:r>
      <w:r w:rsidRPr="00604997">
        <w:rPr>
          <w:rFonts w:ascii="Times New Roman" w:hAnsi="Times New Roman" w:cs="Times New Roman"/>
          <w:b/>
          <w:i/>
        </w:rPr>
        <w:t>Oddziaływanie z kanalizacji i przepompowni ścieków na sąsiednie działki</w:t>
      </w:r>
      <w:r w:rsidR="009E2DA5" w:rsidRPr="00604997">
        <w:rPr>
          <w:rFonts w:ascii="Times New Roman" w:hAnsi="Times New Roman" w:cs="Times New Roman"/>
          <w:b/>
          <w:i/>
        </w:rPr>
        <w:t>.</w:t>
      </w:r>
    </w:p>
    <w:p w:rsidR="007E224F" w:rsidRPr="00604997" w:rsidRDefault="007E224F">
      <w:pPr>
        <w:spacing w:after="0" w:line="240" w:lineRule="auto"/>
        <w:jc w:val="both"/>
        <w:rPr>
          <w:rFonts w:ascii="Times New Roman" w:hAnsi="Times New Roman" w:cs="Times New Roman"/>
          <w:b/>
          <w:i/>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Szczelne wykonanie projektowanej kanalizacji sanitarnej z odprowadzeniem do istniejącej kanalizacji dopływającej do gminnej oczyszczalni ścieków nie będzie powodować emisji zanieczyszczeń do gleby, wód podziemnych i powierzchniowych. Kanalizacja przed oddaniem do użytkowania zostanie sprawdzona ciśnieniowo pod względem hermetyczności całej instalacji. Utrzymanie ciśnienia powietrza wewnątrz instalacji zgodnie z normami będzie świadczyć o jej prawidłowości wykonania i szczelności.</w:t>
      </w:r>
    </w:p>
    <w:p w:rsidR="007E224F" w:rsidRPr="00604997" w:rsidRDefault="00FC1E82">
      <w:pPr>
        <w:spacing w:after="0" w:line="240" w:lineRule="auto"/>
        <w:jc w:val="both"/>
      </w:pPr>
      <w:r w:rsidRPr="00604997">
        <w:rPr>
          <w:rFonts w:ascii="Times New Roman" w:hAnsi="Times New Roman" w:cs="Times New Roman"/>
          <w:sz w:val="24"/>
          <w:szCs w:val="24"/>
        </w:rPr>
        <w:t>Emisja hałasu pomp zatapialnych pracujących pod zwierciadłem cieczy w małych pompowniach będzie niższa od poziomu dopuszczalnego hałasu dla pory nocnej i nie odczuwalna na zewnątrz studni. Emisja zanieczyszczeń do powietrza z odpowietrzeń pompowni będzie niższa od norm dopuszczalnych dzięki zastosowaniu filtrów antyodorowych.</w:t>
      </w:r>
    </w:p>
    <w:p w:rsidR="007E224F" w:rsidRPr="00604997" w:rsidRDefault="00FC1E82">
      <w:pPr>
        <w:spacing w:after="0" w:line="240" w:lineRule="auto"/>
        <w:jc w:val="both"/>
      </w:pPr>
      <w:r w:rsidRPr="00604997">
        <w:rPr>
          <w:rFonts w:ascii="Times New Roman" w:hAnsi="Times New Roman" w:cs="Times New Roman"/>
          <w:sz w:val="24"/>
          <w:szCs w:val="24"/>
        </w:rPr>
        <w:lastRenderedPageBreak/>
        <w:t xml:space="preserve">Filtry antyodorowe mają zastosowanie przy występowaniu wszelkiego rodzaju odorów kanalizacyjnych (w studzienkach kanalizacyjnych, przepompowniach ścieków i szambach). Filtry ograniczają do minimum uwalnianie się substancji chemicznych (zarówno zapachowych jak i bezzapachowych) występujących w kanalizacji. Filtry eliminują uciążliwe zapachy powstające w trakcie transportu, magazynowania oraz oczyszczalnia ścieków poprawiając komfort użytkowania instalacji kanalizacyjnych. </w:t>
      </w:r>
    </w:p>
    <w:p w:rsidR="007E224F" w:rsidRPr="00604997" w:rsidRDefault="00FC1E82">
      <w:pPr>
        <w:spacing w:after="0" w:line="240" w:lineRule="auto"/>
        <w:jc w:val="both"/>
      </w:pPr>
      <w:r w:rsidRPr="00604997">
        <w:rPr>
          <w:rFonts w:ascii="Times New Roman" w:hAnsi="Times New Roman" w:cs="Times New Roman"/>
          <w:sz w:val="24"/>
          <w:szCs w:val="24"/>
        </w:rPr>
        <w:t>Projektowana przepompownia ścieków nie będzie oddziaływać na sąsiednie działki.</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pStyle w:val="Nagwek2"/>
      </w:pPr>
      <w:r w:rsidRPr="00604997">
        <w:t>Rodzaje i przewidywane ilości wprowadzanej do środowiska substancji lub energii przy zastosowaniu rozwiązań chroniących środowisko, w tym:</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numPr>
          <w:ilvl w:val="0"/>
          <w:numId w:val="6"/>
        </w:numPr>
        <w:spacing w:after="0" w:line="360" w:lineRule="auto"/>
        <w:jc w:val="both"/>
      </w:pPr>
      <w:r w:rsidRPr="00604997">
        <w:rPr>
          <w:rFonts w:ascii="Times New Roman" w:hAnsi="Times New Roman" w:cs="Times New Roman"/>
          <w:b/>
          <w:i/>
          <w:sz w:val="24"/>
          <w:szCs w:val="24"/>
        </w:rPr>
        <w:t xml:space="preserve">ilość i sposób odprowadzania ścieków bytowych:  </w:t>
      </w:r>
    </w:p>
    <w:p w:rsidR="007E224F" w:rsidRPr="00604997" w:rsidRDefault="00FC1E82">
      <w:pPr>
        <w:spacing w:after="0" w:line="240" w:lineRule="auto"/>
        <w:jc w:val="both"/>
      </w:pPr>
      <w:r w:rsidRPr="00604997">
        <w:rPr>
          <w:rFonts w:ascii="Times New Roman" w:hAnsi="Times New Roman" w:cs="Times New Roman"/>
          <w:sz w:val="24"/>
          <w:szCs w:val="24"/>
        </w:rPr>
        <w:t>Maksymalne zużycie wody na cele komunalne – bytowe w trakcie budowy, zgodnie z rozporządzeniem Ministra Infrastruktury z dnia 14 stycznia 2002 r. w sprawie określenia przeciętnych norm zużycia wody, przyjęto jak dla zakładów tj. 15 dm</w:t>
      </w:r>
      <w:r w:rsidRPr="00604997">
        <w:rPr>
          <w:rFonts w:ascii="Times New Roman" w:hAnsi="Times New Roman" w:cs="Times New Roman"/>
          <w:sz w:val="24"/>
          <w:szCs w:val="24"/>
          <w:vertAlign w:val="superscript"/>
        </w:rPr>
        <w:t>3</w:t>
      </w:r>
      <w:r w:rsidRPr="00604997">
        <w:rPr>
          <w:rFonts w:ascii="Times New Roman" w:hAnsi="Times New Roman" w:cs="Times New Roman"/>
          <w:sz w:val="24"/>
          <w:szCs w:val="24"/>
        </w:rPr>
        <w:t>/miejsce/dobę i 0,45 m</w:t>
      </w:r>
      <w:r w:rsidRPr="00604997">
        <w:rPr>
          <w:rFonts w:ascii="Times New Roman" w:hAnsi="Times New Roman" w:cs="Times New Roman"/>
          <w:sz w:val="24"/>
          <w:szCs w:val="24"/>
          <w:vertAlign w:val="superscript"/>
        </w:rPr>
        <w:t>3</w:t>
      </w:r>
      <w:r w:rsidRPr="00604997">
        <w:rPr>
          <w:rFonts w:ascii="Times New Roman" w:hAnsi="Times New Roman" w:cs="Times New Roman"/>
          <w:sz w:val="24"/>
          <w:szCs w:val="24"/>
        </w:rPr>
        <w:t xml:space="preserve"> na miesiąc, co przy ok. 10 pracownikach daje 0,15 m</w:t>
      </w:r>
      <w:r w:rsidRPr="00604997">
        <w:rPr>
          <w:rFonts w:ascii="Times New Roman" w:hAnsi="Times New Roman" w:cs="Times New Roman"/>
          <w:sz w:val="24"/>
          <w:szCs w:val="24"/>
          <w:vertAlign w:val="superscript"/>
        </w:rPr>
        <w:t>3</w:t>
      </w:r>
      <w:r w:rsidRPr="00604997">
        <w:rPr>
          <w:rFonts w:ascii="Times New Roman" w:hAnsi="Times New Roman" w:cs="Times New Roman"/>
          <w:sz w:val="24"/>
          <w:szCs w:val="24"/>
        </w:rPr>
        <w:t xml:space="preserve"> na dobę i 4,5 m</w:t>
      </w:r>
      <w:r w:rsidRPr="00604997">
        <w:rPr>
          <w:rFonts w:ascii="Times New Roman" w:hAnsi="Times New Roman" w:cs="Times New Roman"/>
          <w:sz w:val="24"/>
          <w:szCs w:val="24"/>
          <w:vertAlign w:val="superscript"/>
        </w:rPr>
        <w:t>3</w:t>
      </w:r>
      <w:r w:rsidRPr="00604997">
        <w:rPr>
          <w:rFonts w:ascii="Times New Roman" w:hAnsi="Times New Roman" w:cs="Times New Roman"/>
          <w:sz w:val="24"/>
          <w:szCs w:val="24"/>
        </w:rPr>
        <w:t xml:space="preserve"> miesięcznie. Faktyczne zużycie będzie niższe. Nie przewiduje się budowy dodatkowych pomieszczeń dla pracowników. Gromadzenie ścieków będzie się odbywać w urządzenia przenośnych typu </w:t>
      </w:r>
      <w:proofErr w:type="spellStart"/>
      <w:r w:rsidRPr="00604997">
        <w:rPr>
          <w:rFonts w:ascii="Times New Roman" w:hAnsi="Times New Roman" w:cs="Times New Roman"/>
          <w:sz w:val="24"/>
          <w:szCs w:val="24"/>
        </w:rPr>
        <w:t>toy-toy</w:t>
      </w:r>
      <w:proofErr w:type="spellEnd"/>
      <w:r w:rsidRPr="00604997">
        <w:rPr>
          <w:rFonts w:ascii="Times New Roman" w:hAnsi="Times New Roman" w:cs="Times New Roman"/>
          <w:sz w:val="24"/>
          <w:szCs w:val="24"/>
        </w:rPr>
        <w:t xml:space="preserve">. Ścieki przekazywane do gminnej oczyszczalni ścieków. </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 xml:space="preserve">Ilość mieszkańców objętych planowanym skanalizowaniem wyniesie docelowo – </w:t>
      </w:r>
      <w:r w:rsidR="009224CE" w:rsidRPr="00604997">
        <w:rPr>
          <w:rFonts w:ascii="Times New Roman" w:hAnsi="Times New Roman" w:cs="Times New Roman"/>
          <w:sz w:val="24"/>
          <w:szCs w:val="24"/>
        </w:rPr>
        <w:t>200</w:t>
      </w:r>
      <w:r w:rsidRPr="00604997">
        <w:rPr>
          <w:rFonts w:ascii="Times New Roman" w:hAnsi="Times New Roman" w:cs="Times New Roman"/>
          <w:sz w:val="24"/>
          <w:szCs w:val="24"/>
        </w:rPr>
        <w:t xml:space="preserve"> osób</w:t>
      </w:r>
    </w:p>
    <w:p w:rsidR="007E224F" w:rsidRPr="00604997" w:rsidRDefault="00FC1E82">
      <w:pPr>
        <w:spacing w:after="0" w:line="240" w:lineRule="auto"/>
        <w:jc w:val="both"/>
      </w:pPr>
      <w:r w:rsidRPr="00604997">
        <w:rPr>
          <w:rFonts w:ascii="Times New Roman" w:hAnsi="Times New Roman" w:cs="Times New Roman"/>
          <w:sz w:val="24"/>
          <w:szCs w:val="24"/>
        </w:rPr>
        <w:t>Przewidywana ilość odprowadzanych ścieków z terenu objętym planowanym przedsięwzięciem – założono jako ilość zarówno z projektowanych przyłączy ( 21 szt.) + podłączonych w przyszłości przy dalszej rozbudo</w:t>
      </w:r>
      <w:r w:rsidR="004F31F8" w:rsidRPr="00604997">
        <w:rPr>
          <w:rFonts w:ascii="Times New Roman" w:hAnsi="Times New Roman" w:cs="Times New Roman"/>
          <w:sz w:val="24"/>
          <w:szCs w:val="24"/>
        </w:rPr>
        <w:t>wie  kanalizacji</w:t>
      </w:r>
      <w:r w:rsidRPr="00604997">
        <w:rPr>
          <w:rFonts w:ascii="Times New Roman" w:hAnsi="Times New Roman" w:cs="Times New Roman"/>
          <w:sz w:val="24"/>
          <w:szCs w:val="24"/>
        </w:rPr>
        <w:t xml:space="preserve"> – łącznie przyjęto:</w:t>
      </w:r>
    </w:p>
    <w:p w:rsidR="007E224F" w:rsidRPr="00604997" w:rsidRDefault="00FC1E82">
      <w:pPr>
        <w:spacing w:after="0" w:line="240" w:lineRule="auto"/>
        <w:jc w:val="both"/>
      </w:pPr>
      <w:r w:rsidRPr="00604997">
        <w:rPr>
          <w:rFonts w:ascii="Times New Roman" w:hAnsi="Times New Roman" w:cs="Times New Roman"/>
          <w:sz w:val="24"/>
          <w:szCs w:val="24"/>
        </w:rPr>
        <w:t xml:space="preserve">- dopływ ścieków od </w:t>
      </w:r>
      <w:r w:rsidR="009224CE" w:rsidRPr="00604997">
        <w:rPr>
          <w:rFonts w:ascii="Times New Roman" w:hAnsi="Times New Roman" w:cs="Times New Roman"/>
          <w:sz w:val="24"/>
          <w:szCs w:val="24"/>
        </w:rPr>
        <w:t>200</w:t>
      </w:r>
      <w:r w:rsidRPr="00604997">
        <w:rPr>
          <w:rFonts w:ascii="Times New Roman" w:hAnsi="Times New Roman" w:cs="Times New Roman"/>
          <w:sz w:val="24"/>
          <w:szCs w:val="24"/>
        </w:rPr>
        <w:t xml:space="preserve"> mieszkańców – L:</w:t>
      </w:r>
    </w:p>
    <w:p w:rsidR="007E224F" w:rsidRPr="00604997" w:rsidRDefault="00FC1E82">
      <w:pPr>
        <w:spacing w:after="0" w:line="240" w:lineRule="auto"/>
        <w:jc w:val="both"/>
      </w:pPr>
      <w:r w:rsidRPr="00604997">
        <w:rPr>
          <w:rFonts w:ascii="Times New Roman" w:hAnsi="Times New Roman" w:cs="Times New Roman"/>
          <w:sz w:val="24"/>
          <w:szCs w:val="24"/>
        </w:rPr>
        <w:t>- ilość odprowadzanych ścieków przyjęto równą ilości zużytej wody, zgodnie z Rozporządzeniem Ministra Infrastruktury z dnia 14 stycznia 2002 r. w sprawie określania przeciętnych norm zużycia wody (Dz.U. z 2002 r. Nr 8, poz. 70, Załącznik do Rozporządzenia - Przeciętne normy zużycia wody dla poszczególnych grup odbiorców, Tabela nr 1 – Gospodarstwa domowe.</w:t>
      </w:r>
    </w:p>
    <w:p w:rsidR="007E224F" w:rsidRPr="00604997" w:rsidRDefault="00FC1E82">
      <w:pPr>
        <w:spacing w:after="0" w:line="240" w:lineRule="auto"/>
        <w:jc w:val="both"/>
      </w:pPr>
      <w:r w:rsidRPr="00604997">
        <w:rPr>
          <w:rFonts w:ascii="Times New Roman" w:hAnsi="Times New Roman" w:cs="Times New Roman"/>
          <w:sz w:val="24"/>
          <w:szCs w:val="24"/>
        </w:rPr>
        <w:t xml:space="preserve">Przyjęto przeciętne zużycie wody na 1 mieszkańca według najwyższej z kategorii 5 dla w ilości: </w:t>
      </w:r>
      <w:proofErr w:type="spellStart"/>
      <w:r w:rsidRPr="00604997">
        <w:rPr>
          <w:rFonts w:ascii="Times New Roman" w:hAnsi="Times New Roman" w:cs="Times New Roman"/>
          <w:sz w:val="24"/>
          <w:szCs w:val="24"/>
        </w:rPr>
        <w:t>qj</w:t>
      </w:r>
      <w:proofErr w:type="spellEnd"/>
      <w:r w:rsidRPr="00604997">
        <w:rPr>
          <w:rFonts w:ascii="Times New Roman" w:hAnsi="Times New Roman" w:cs="Times New Roman"/>
          <w:sz w:val="24"/>
          <w:szCs w:val="24"/>
        </w:rPr>
        <w:t xml:space="preserve"> = 160 dm</w:t>
      </w:r>
      <w:r w:rsidRPr="00604997">
        <w:rPr>
          <w:rFonts w:ascii="Times New Roman" w:hAnsi="Times New Roman" w:cs="Times New Roman"/>
          <w:sz w:val="24"/>
          <w:szCs w:val="24"/>
          <w:vertAlign w:val="superscript"/>
        </w:rPr>
        <w:t>3</w:t>
      </w:r>
      <w:r w:rsidRPr="00604997">
        <w:rPr>
          <w:rFonts w:ascii="Times New Roman" w:hAnsi="Times New Roman" w:cs="Times New Roman"/>
          <w:sz w:val="24"/>
          <w:szCs w:val="24"/>
        </w:rPr>
        <w:t xml:space="preserve"> /d = 0,160 m</w:t>
      </w:r>
      <w:r w:rsidRPr="00604997">
        <w:rPr>
          <w:rFonts w:ascii="Times New Roman" w:hAnsi="Times New Roman" w:cs="Times New Roman"/>
          <w:sz w:val="24"/>
          <w:szCs w:val="24"/>
          <w:vertAlign w:val="superscript"/>
        </w:rPr>
        <w:t>3</w:t>
      </w:r>
      <w:r w:rsidRPr="00604997">
        <w:rPr>
          <w:rFonts w:ascii="Times New Roman" w:hAnsi="Times New Roman" w:cs="Times New Roman"/>
          <w:sz w:val="24"/>
          <w:szCs w:val="24"/>
        </w:rPr>
        <w:t xml:space="preserve"> /d oraz </w:t>
      </w:r>
      <w:proofErr w:type="spellStart"/>
      <w:r w:rsidRPr="00604997">
        <w:rPr>
          <w:rFonts w:ascii="Times New Roman" w:hAnsi="Times New Roman" w:cs="Times New Roman"/>
          <w:sz w:val="24"/>
          <w:szCs w:val="24"/>
        </w:rPr>
        <w:t>qj</w:t>
      </w:r>
      <w:proofErr w:type="spellEnd"/>
      <w:r w:rsidRPr="00604997">
        <w:rPr>
          <w:rFonts w:ascii="Times New Roman" w:hAnsi="Times New Roman" w:cs="Times New Roman"/>
          <w:sz w:val="24"/>
          <w:szCs w:val="24"/>
        </w:rPr>
        <w:t xml:space="preserve"> = 5,4 m</w:t>
      </w:r>
      <w:r w:rsidRPr="00604997">
        <w:rPr>
          <w:rFonts w:ascii="Times New Roman" w:hAnsi="Times New Roman" w:cs="Times New Roman"/>
          <w:sz w:val="24"/>
          <w:szCs w:val="24"/>
          <w:vertAlign w:val="superscript"/>
        </w:rPr>
        <w:t>3</w:t>
      </w:r>
      <w:r w:rsidRPr="00604997">
        <w:rPr>
          <w:rFonts w:ascii="Times New Roman" w:hAnsi="Times New Roman" w:cs="Times New Roman"/>
          <w:sz w:val="24"/>
          <w:szCs w:val="24"/>
        </w:rPr>
        <w:t xml:space="preserve"> /m-c. Jest to wartość m</w:t>
      </w:r>
      <w:r w:rsidR="004F31F8" w:rsidRPr="00604997">
        <w:rPr>
          <w:rFonts w:ascii="Times New Roman" w:hAnsi="Times New Roman" w:cs="Times New Roman"/>
          <w:sz w:val="24"/>
          <w:szCs w:val="24"/>
        </w:rPr>
        <w:t>aksymalna przyjęta dla przypadków</w:t>
      </w:r>
      <w:r w:rsidRPr="00604997">
        <w:rPr>
          <w:rFonts w:ascii="Times New Roman" w:hAnsi="Times New Roman" w:cs="Times New Roman"/>
          <w:sz w:val="24"/>
          <w:szCs w:val="24"/>
        </w:rPr>
        <w:t xml:space="preserve"> braków liczników wody. Wartości rzeczywiste będą niższe przyjęte na podstawie wskazań licznikowych.</w:t>
      </w:r>
    </w:p>
    <w:p w:rsidR="007E224F" w:rsidRPr="00604997" w:rsidRDefault="00FC1E82">
      <w:pPr>
        <w:spacing w:after="0" w:line="240" w:lineRule="auto"/>
        <w:jc w:val="both"/>
      </w:pPr>
      <w:r w:rsidRPr="00604997">
        <w:rPr>
          <w:rFonts w:ascii="Times New Roman" w:hAnsi="Times New Roman" w:cs="Times New Roman"/>
          <w:sz w:val="24"/>
          <w:szCs w:val="24"/>
        </w:rPr>
        <w:t xml:space="preserve">Przewidywana średnia dobowa ilość ścieków: </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center"/>
        <w:rPr>
          <w:lang w:val="en-GB"/>
        </w:rPr>
      </w:pPr>
      <w:r w:rsidRPr="00604997">
        <w:rPr>
          <w:lang w:val="en-GB"/>
        </w:rPr>
        <w:t xml:space="preserve">Q </w:t>
      </w:r>
      <w:proofErr w:type="spellStart"/>
      <w:r w:rsidRPr="00604997">
        <w:rPr>
          <w:vertAlign w:val="subscript"/>
          <w:lang w:val="en-GB"/>
        </w:rPr>
        <w:t>max.d</w:t>
      </w:r>
      <w:proofErr w:type="spellEnd"/>
      <w:r w:rsidRPr="00604997">
        <w:rPr>
          <w:rFonts w:ascii="Times New Roman" w:hAnsi="Times New Roman" w:cs="Times New Roman"/>
          <w:sz w:val="24"/>
          <w:szCs w:val="24"/>
          <w:lang w:val="en-GB"/>
        </w:rPr>
        <w:t xml:space="preserve"> = </w:t>
      </w:r>
      <w:proofErr w:type="spellStart"/>
      <w:r w:rsidRPr="00604997">
        <w:rPr>
          <w:rFonts w:ascii="Times New Roman" w:hAnsi="Times New Roman" w:cs="Times New Roman"/>
          <w:sz w:val="24"/>
          <w:szCs w:val="24"/>
          <w:lang w:val="en-GB"/>
        </w:rPr>
        <w:t>qj</w:t>
      </w:r>
      <w:proofErr w:type="spellEnd"/>
      <w:r w:rsidRPr="00604997">
        <w:rPr>
          <w:rFonts w:ascii="Times New Roman" w:hAnsi="Times New Roman" w:cs="Times New Roman"/>
          <w:sz w:val="24"/>
          <w:szCs w:val="24"/>
          <w:lang w:val="en-GB"/>
        </w:rPr>
        <w:t xml:space="preserve"> x L = 0,160 x </w:t>
      </w:r>
      <w:r w:rsidR="009224CE" w:rsidRPr="00604997">
        <w:rPr>
          <w:rFonts w:ascii="Times New Roman" w:hAnsi="Times New Roman" w:cs="Times New Roman"/>
          <w:sz w:val="24"/>
          <w:szCs w:val="24"/>
          <w:lang w:val="en-GB"/>
        </w:rPr>
        <w:t>200</w:t>
      </w:r>
      <w:r w:rsidRPr="00604997">
        <w:rPr>
          <w:rFonts w:ascii="Times New Roman" w:hAnsi="Times New Roman" w:cs="Times New Roman"/>
          <w:sz w:val="24"/>
          <w:szCs w:val="24"/>
          <w:lang w:val="en-GB"/>
        </w:rPr>
        <w:t xml:space="preserve"> = </w:t>
      </w:r>
      <w:r w:rsidR="009224CE" w:rsidRPr="00604997">
        <w:rPr>
          <w:rFonts w:ascii="Times New Roman" w:hAnsi="Times New Roman" w:cs="Times New Roman"/>
          <w:sz w:val="24"/>
          <w:szCs w:val="24"/>
          <w:lang w:val="en-GB"/>
        </w:rPr>
        <w:t>32</w:t>
      </w:r>
      <w:r w:rsidRPr="00604997">
        <w:rPr>
          <w:rFonts w:ascii="Times New Roman" w:hAnsi="Times New Roman" w:cs="Times New Roman"/>
          <w:sz w:val="24"/>
          <w:szCs w:val="24"/>
          <w:lang w:val="en-GB"/>
        </w:rPr>
        <w:t xml:space="preserve"> m</w:t>
      </w:r>
      <w:r w:rsidRPr="00604997">
        <w:rPr>
          <w:rFonts w:ascii="Times New Roman" w:hAnsi="Times New Roman" w:cs="Times New Roman"/>
          <w:sz w:val="24"/>
          <w:szCs w:val="24"/>
          <w:vertAlign w:val="superscript"/>
          <w:lang w:val="en-GB"/>
        </w:rPr>
        <w:t>3</w:t>
      </w:r>
      <w:r w:rsidRPr="00604997">
        <w:rPr>
          <w:rFonts w:ascii="Times New Roman" w:hAnsi="Times New Roman" w:cs="Times New Roman"/>
          <w:sz w:val="24"/>
          <w:szCs w:val="24"/>
          <w:lang w:val="en-GB"/>
        </w:rPr>
        <w:t xml:space="preserve"> /d</w:t>
      </w:r>
    </w:p>
    <w:p w:rsidR="007E224F" w:rsidRPr="00604997" w:rsidRDefault="00FC1E82">
      <w:pPr>
        <w:spacing w:after="0" w:line="240" w:lineRule="auto"/>
        <w:jc w:val="center"/>
      </w:pPr>
      <w:r w:rsidRPr="00604997">
        <w:t xml:space="preserve">Q </w:t>
      </w:r>
      <w:proofErr w:type="spellStart"/>
      <w:r w:rsidRPr="00604997">
        <w:rPr>
          <w:vertAlign w:val="subscript"/>
        </w:rPr>
        <w:t>śred.s</w:t>
      </w:r>
      <w:proofErr w:type="spellEnd"/>
      <w:r w:rsidRPr="00604997">
        <w:t xml:space="preserve"> = </w:t>
      </w:r>
      <w:r w:rsidR="00474A3B" w:rsidRPr="00604997">
        <w:rPr>
          <w:rFonts w:ascii="Times New Roman" w:hAnsi="Times New Roman" w:cs="Times New Roman"/>
          <w:sz w:val="24"/>
          <w:szCs w:val="24"/>
        </w:rPr>
        <w:t>0,00037</w:t>
      </w:r>
      <w:r w:rsidRPr="00604997">
        <w:rPr>
          <w:rFonts w:ascii="Times New Roman" w:hAnsi="Times New Roman" w:cs="Times New Roman"/>
          <w:sz w:val="24"/>
          <w:szCs w:val="24"/>
        </w:rPr>
        <w:t xml:space="preserve"> m</w:t>
      </w:r>
      <w:r w:rsidRPr="00604997">
        <w:rPr>
          <w:rFonts w:ascii="Times New Roman" w:hAnsi="Times New Roman" w:cs="Times New Roman"/>
          <w:sz w:val="24"/>
          <w:szCs w:val="24"/>
          <w:vertAlign w:val="superscript"/>
        </w:rPr>
        <w:t>3</w:t>
      </w:r>
      <w:r w:rsidRPr="00604997">
        <w:rPr>
          <w:rFonts w:ascii="Times New Roman" w:hAnsi="Times New Roman" w:cs="Times New Roman"/>
          <w:sz w:val="24"/>
          <w:szCs w:val="24"/>
        </w:rPr>
        <w:t>/s</w:t>
      </w:r>
    </w:p>
    <w:p w:rsidR="007E224F" w:rsidRPr="00604997" w:rsidRDefault="00FC1E82">
      <w:pPr>
        <w:spacing w:after="0" w:line="240" w:lineRule="auto"/>
        <w:jc w:val="center"/>
      </w:pPr>
      <w:r w:rsidRPr="00604997">
        <w:t xml:space="preserve">Q </w:t>
      </w:r>
      <w:proofErr w:type="spellStart"/>
      <w:r w:rsidRPr="00604997">
        <w:rPr>
          <w:vertAlign w:val="subscript"/>
        </w:rPr>
        <w:t>dopuszczlne.rok</w:t>
      </w:r>
      <w:proofErr w:type="spellEnd"/>
      <w:r w:rsidRPr="00604997">
        <w:rPr>
          <w:rFonts w:ascii="Times New Roman" w:hAnsi="Times New Roman" w:cs="Times New Roman"/>
          <w:sz w:val="24"/>
          <w:szCs w:val="24"/>
        </w:rPr>
        <w:t xml:space="preserve"> = 5,4 x 12 x </w:t>
      </w:r>
      <w:r w:rsidR="009224CE" w:rsidRPr="00604997">
        <w:rPr>
          <w:rFonts w:ascii="Times New Roman" w:hAnsi="Times New Roman" w:cs="Times New Roman"/>
          <w:sz w:val="24"/>
          <w:szCs w:val="24"/>
        </w:rPr>
        <w:t>200</w:t>
      </w:r>
      <w:r w:rsidRPr="00604997">
        <w:rPr>
          <w:rFonts w:ascii="Times New Roman" w:hAnsi="Times New Roman" w:cs="Times New Roman"/>
          <w:sz w:val="24"/>
          <w:szCs w:val="24"/>
        </w:rPr>
        <w:t xml:space="preserve"> = </w:t>
      </w:r>
      <w:r w:rsidR="00474A3B" w:rsidRPr="00604997">
        <w:rPr>
          <w:rFonts w:ascii="Times New Roman" w:hAnsi="Times New Roman" w:cs="Times New Roman"/>
          <w:sz w:val="24"/>
          <w:szCs w:val="24"/>
        </w:rPr>
        <w:t>12960</w:t>
      </w:r>
      <w:r w:rsidRPr="00604997">
        <w:rPr>
          <w:rFonts w:ascii="Times New Roman" w:hAnsi="Times New Roman" w:cs="Times New Roman"/>
          <w:sz w:val="24"/>
          <w:szCs w:val="24"/>
        </w:rPr>
        <w:t xml:space="preserve"> m</w:t>
      </w:r>
      <w:r w:rsidRPr="00604997">
        <w:rPr>
          <w:rFonts w:ascii="Times New Roman" w:hAnsi="Times New Roman" w:cs="Times New Roman"/>
          <w:sz w:val="24"/>
          <w:szCs w:val="24"/>
          <w:vertAlign w:val="superscript"/>
        </w:rPr>
        <w:t>3</w:t>
      </w:r>
      <w:r w:rsidRPr="00604997">
        <w:rPr>
          <w:rFonts w:ascii="Times New Roman" w:hAnsi="Times New Roman" w:cs="Times New Roman"/>
          <w:sz w:val="24"/>
          <w:szCs w:val="24"/>
        </w:rPr>
        <w:t xml:space="preserve"> /d</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Zgodnie z założeniami projektowymi wyższe wartości maksymalne przyjęto dla wartości chwilowych, zakładają przepływ ścieków w ilości do 4,33 l/s.</w:t>
      </w:r>
    </w:p>
    <w:p w:rsidR="004F31F8" w:rsidRPr="00604997" w:rsidRDefault="004F31F8">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Przepustowość projektowa kanalizacji co najmniej:</w:t>
      </w:r>
    </w:p>
    <w:p w:rsidR="007E224F" w:rsidRPr="00604997" w:rsidRDefault="00FC1E82">
      <w:pPr>
        <w:spacing w:after="0" w:line="240" w:lineRule="auto"/>
        <w:jc w:val="center"/>
      </w:pPr>
      <w:r w:rsidRPr="00604997">
        <w:t xml:space="preserve">Q </w:t>
      </w:r>
      <w:r w:rsidRPr="00604997">
        <w:rPr>
          <w:vertAlign w:val="subscript"/>
        </w:rPr>
        <w:t>przepustowa</w:t>
      </w:r>
      <w:r w:rsidRPr="00604997">
        <w:rPr>
          <w:rFonts w:ascii="Times New Roman" w:hAnsi="Times New Roman" w:cs="Times New Roman"/>
          <w:sz w:val="24"/>
          <w:szCs w:val="24"/>
        </w:rPr>
        <w:t xml:space="preserve"> = 4,33 * 24 *3600 = 374 m</w:t>
      </w:r>
      <w:r w:rsidRPr="00604997">
        <w:rPr>
          <w:rFonts w:ascii="Times New Roman" w:hAnsi="Times New Roman" w:cs="Times New Roman"/>
          <w:sz w:val="24"/>
          <w:szCs w:val="24"/>
          <w:vertAlign w:val="superscript"/>
        </w:rPr>
        <w:t>3</w:t>
      </w:r>
      <w:r w:rsidRPr="00604997">
        <w:rPr>
          <w:rFonts w:ascii="Times New Roman" w:hAnsi="Times New Roman" w:cs="Times New Roman"/>
          <w:sz w:val="24"/>
          <w:szCs w:val="24"/>
        </w:rPr>
        <w:t xml:space="preserve"> /d</w:t>
      </w:r>
    </w:p>
    <w:p w:rsidR="007E224F" w:rsidRPr="00604997" w:rsidRDefault="00FC1E82">
      <w:pPr>
        <w:spacing w:after="0" w:line="240" w:lineRule="auto"/>
        <w:jc w:val="center"/>
      </w:pPr>
      <w:r w:rsidRPr="00604997">
        <w:t xml:space="preserve">Q </w:t>
      </w:r>
      <w:proofErr w:type="spellStart"/>
      <w:r w:rsidRPr="00604997">
        <w:rPr>
          <w:vertAlign w:val="subscript"/>
        </w:rPr>
        <w:t>max.s</w:t>
      </w:r>
      <w:proofErr w:type="spellEnd"/>
      <w:r w:rsidRPr="00604997">
        <w:t xml:space="preserve"> = </w:t>
      </w:r>
      <w:r w:rsidRPr="00604997">
        <w:rPr>
          <w:rFonts w:ascii="Times New Roman" w:hAnsi="Times New Roman" w:cs="Times New Roman"/>
          <w:sz w:val="24"/>
          <w:szCs w:val="24"/>
        </w:rPr>
        <w:t>4,33 m</w:t>
      </w:r>
      <w:r w:rsidRPr="00604997">
        <w:rPr>
          <w:rFonts w:ascii="Times New Roman" w:hAnsi="Times New Roman" w:cs="Times New Roman"/>
          <w:sz w:val="24"/>
          <w:szCs w:val="24"/>
          <w:vertAlign w:val="superscript"/>
        </w:rPr>
        <w:t>3</w:t>
      </w:r>
      <w:r w:rsidRPr="00604997">
        <w:rPr>
          <w:rFonts w:ascii="Times New Roman" w:hAnsi="Times New Roman" w:cs="Times New Roman"/>
          <w:sz w:val="24"/>
          <w:szCs w:val="24"/>
        </w:rPr>
        <w:t>/s</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lastRenderedPageBreak/>
        <w:t>Zestawiając powyższe dane ilość śc</w:t>
      </w:r>
      <w:bookmarkStart w:id="0" w:name="_GoBack"/>
      <w:bookmarkEnd w:id="0"/>
      <w:r w:rsidRPr="00604997">
        <w:rPr>
          <w:rFonts w:ascii="Times New Roman" w:hAnsi="Times New Roman" w:cs="Times New Roman"/>
          <w:sz w:val="24"/>
          <w:szCs w:val="24"/>
        </w:rPr>
        <w:t xml:space="preserve">ieków bytowo-gospodarczych odprowadzanych do projektowanej kanalizacji gminnej wyniesie: </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center"/>
      </w:pPr>
      <w:r w:rsidRPr="00604997">
        <w:rPr>
          <w:rFonts w:ascii="Times New Roman" w:hAnsi="Times New Roman" w:cs="Times New Roman"/>
          <w:sz w:val="24"/>
          <w:szCs w:val="24"/>
        </w:rPr>
        <w:t xml:space="preserve">Q </w:t>
      </w:r>
      <w:proofErr w:type="spellStart"/>
      <w:r w:rsidRPr="00604997">
        <w:rPr>
          <w:rFonts w:ascii="Times New Roman" w:hAnsi="Times New Roman" w:cs="Times New Roman"/>
          <w:sz w:val="24"/>
          <w:szCs w:val="24"/>
          <w:vertAlign w:val="subscript"/>
        </w:rPr>
        <w:t>max.s</w:t>
      </w:r>
      <w:proofErr w:type="spellEnd"/>
      <w:r w:rsidRPr="00604997">
        <w:rPr>
          <w:rFonts w:ascii="Times New Roman" w:hAnsi="Times New Roman" w:cs="Times New Roman"/>
          <w:sz w:val="24"/>
          <w:szCs w:val="24"/>
        </w:rPr>
        <w:t xml:space="preserve"> = 4,33 m</w:t>
      </w:r>
      <w:r w:rsidRPr="00604997">
        <w:rPr>
          <w:rFonts w:ascii="Times New Roman" w:hAnsi="Times New Roman" w:cs="Times New Roman"/>
          <w:sz w:val="24"/>
          <w:szCs w:val="24"/>
          <w:vertAlign w:val="superscript"/>
        </w:rPr>
        <w:t>3</w:t>
      </w:r>
      <w:r w:rsidRPr="00604997">
        <w:rPr>
          <w:rFonts w:ascii="Times New Roman" w:hAnsi="Times New Roman" w:cs="Times New Roman"/>
          <w:sz w:val="24"/>
          <w:szCs w:val="24"/>
        </w:rPr>
        <w:t>/s</w:t>
      </w:r>
    </w:p>
    <w:p w:rsidR="007E224F" w:rsidRPr="00604997" w:rsidRDefault="00FC1E82">
      <w:pPr>
        <w:spacing w:after="0" w:line="240" w:lineRule="auto"/>
        <w:jc w:val="center"/>
      </w:pPr>
      <w:r w:rsidRPr="00604997">
        <w:rPr>
          <w:rFonts w:ascii="Times New Roman" w:hAnsi="Times New Roman" w:cs="Times New Roman"/>
          <w:sz w:val="24"/>
          <w:szCs w:val="24"/>
        </w:rPr>
        <w:t xml:space="preserve">Q </w:t>
      </w:r>
      <w:proofErr w:type="spellStart"/>
      <w:r w:rsidRPr="00604997">
        <w:rPr>
          <w:rFonts w:ascii="Times New Roman" w:hAnsi="Times New Roman" w:cs="Times New Roman"/>
          <w:sz w:val="24"/>
          <w:szCs w:val="24"/>
          <w:vertAlign w:val="subscript"/>
        </w:rPr>
        <w:t>śred.s</w:t>
      </w:r>
      <w:proofErr w:type="spellEnd"/>
      <w:r w:rsidRPr="00604997">
        <w:rPr>
          <w:rFonts w:ascii="Times New Roman" w:hAnsi="Times New Roman" w:cs="Times New Roman"/>
          <w:sz w:val="24"/>
          <w:szCs w:val="24"/>
        </w:rPr>
        <w:t xml:space="preserve"> = </w:t>
      </w:r>
      <w:r w:rsidR="00245807" w:rsidRPr="00604997">
        <w:rPr>
          <w:rFonts w:ascii="Times New Roman" w:hAnsi="Times New Roman" w:cs="Times New Roman"/>
          <w:sz w:val="24"/>
          <w:szCs w:val="24"/>
        </w:rPr>
        <w:t>0,00037 m</w:t>
      </w:r>
      <w:r w:rsidR="00245807" w:rsidRPr="00604997">
        <w:rPr>
          <w:rFonts w:ascii="Times New Roman" w:hAnsi="Times New Roman" w:cs="Times New Roman"/>
          <w:sz w:val="24"/>
          <w:szCs w:val="24"/>
          <w:vertAlign w:val="superscript"/>
        </w:rPr>
        <w:t>3</w:t>
      </w:r>
      <w:r w:rsidR="00245807" w:rsidRPr="00604997">
        <w:rPr>
          <w:rFonts w:ascii="Times New Roman" w:hAnsi="Times New Roman" w:cs="Times New Roman"/>
          <w:sz w:val="24"/>
          <w:szCs w:val="24"/>
        </w:rPr>
        <w:t>/s</w:t>
      </w:r>
    </w:p>
    <w:p w:rsidR="007E224F" w:rsidRPr="00604997" w:rsidRDefault="00FC1E82">
      <w:pPr>
        <w:spacing w:after="0" w:line="240" w:lineRule="auto"/>
        <w:jc w:val="center"/>
      </w:pPr>
      <w:r w:rsidRPr="00604997">
        <w:rPr>
          <w:rFonts w:ascii="Times New Roman" w:hAnsi="Times New Roman" w:cs="Times New Roman"/>
          <w:sz w:val="24"/>
          <w:szCs w:val="24"/>
        </w:rPr>
        <w:t xml:space="preserve">Q </w:t>
      </w:r>
      <w:proofErr w:type="spellStart"/>
      <w:r w:rsidRPr="00604997">
        <w:rPr>
          <w:rFonts w:ascii="Times New Roman" w:hAnsi="Times New Roman" w:cs="Times New Roman"/>
          <w:sz w:val="24"/>
          <w:szCs w:val="24"/>
          <w:vertAlign w:val="subscript"/>
        </w:rPr>
        <w:t>max.d</w:t>
      </w:r>
      <w:proofErr w:type="spellEnd"/>
      <w:r w:rsidRPr="00604997">
        <w:rPr>
          <w:rFonts w:ascii="Times New Roman" w:hAnsi="Times New Roman" w:cs="Times New Roman"/>
          <w:sz w:val="24"/>
          <w:szCs w:val="24"/>
        </w:rPr>
        <w:t xml:space="preserve"> = </w:t>
      </w:r>
      <w:r w:rsidR="00245807" w:rsidRPr="00604997">
        <w:rPr>
          <w:rFonts w:ascii="Times New Roman" w:hAnsi="Times New Roman" w:cs="Times New Roman"/>
          <w:sz w:val="24"/>
          <w:szCs w:val="24"/>
        </w:rPr>
        <w:t>32 m</w:t>
      </w:r>
      <w:r w:rsidR="00245807" w:rsidRPr="00604997">
        <w:rPr>
          <w:rFonts w:ascii="Times New Roman" w:hAnsi="Times New Roman" w:cs="Times New Roman"/>
          <w:sz w:val="24"/>
          <w:szCs w:val="24"/>
          <w:vertAlign w:val="superscript"/>
        </w:rPr>
        <w:t>3</w:t>
      </w:r>
      <w:r w:rsidR="00245807" w:rsidRPr="00604997">
        <w:rPr>
          <w:rFonts w:ascii="Times New Roman" w:hAnsi="Times New Roman" w:cs="Times New Roman"/>
          <w:sz w:val="24"/>
          <w:szCs w:val="24"/>
        </w:rPr>
        <w:t xml:space="preserve"> /d</w:t>
      </w:r>
    </w:p>
    <w:p w:rsidR="007E224F" w:rsidRPr="00604997" w:rsidRDefault="00FC1E82">
      <w:pPr>
        <w:spacing w:after="0" w:line="240" w:lineRule="auto"/>
        <w:jc w:val="center"/>
      </w:pPr>
      <w:r w:rsidRPr="00604997">
        <w:rPr>
          <w:rFonts w:ascii="Times New Roman" w:hAnsi="Times New Roman" w:cs="Times New Roman"/>
          <w:sz w:val="24"/>
          <w:szCs w:val="24"/>
        </w:rPr>
        <w:t xml:space="preserve">Q </w:t>
      </w:r>
      <w:proofErr w:type="spellStart"/>
      <w:r w:rsidRPr="00604997">
        <w:rPr>
          <w:rFonts w:ascii="Times New Roman" w:hAnsi="Times New Roman" w:cs="Times New Roman"/>
          <w:sz w:val="24"/>
          <w:szCs w:val="24"/>
          <w:vertAlign w:val="subscript"/>
        </w:rPr>
        <w:t>dopuszczlne.rok</w:t>
      </w:r>
      <w:proofErr w:type="spellEnd"/>
      <w:r w:rsidRPr="00604997">
        <w:rPr>
          <w:rFonts w:ascii="Times New Roman" w:hAnsi="Times New Roman" w:cs="Times New Roman"/>
          <w:sz w:val="24"/>
          <w:szCs w:val="24"/>
        </w:rPr>
        <w:t xml:space="preserve"> = </w:t>
      </w:r>
      <w:r w:rsidR="00245807" w:rsidRPr="00604997">
        <w:rPr>
          <w:rFonts w:ascii="Times New Roman" w:hAnsi="Times New Roman" w:cs="Times New Roman"/>
          <w:sz w:val="24"/>
          <w:szCs w:val="24"/>
        </w:rPr>
        <w:t>12960 m</w:t>
      </w:r>
      <w:r w:rsidR="00245807" w:rsidRPr="00604997">
        <w:rPr>
          <w:rFonts w:ascii="Times New Roman" w:hAnsi="Times New Roman" w:cs="Times New Roman"/>
          <w:sz w:val="24"/>
          <w:szCs w:val="24"/>
          <w:vertAlign w:val="superscript"/>
        </w:rPr>
        <w:t>3</w:t>
      </w:r>
      <w:r w:rsidR="00245807" w:rsidRPr="00604997">
        <w:rPr>
          <w:rFonts w:ascii="Times New Roman" w:hAnsi="Times New Roman" w:cs="Times New Roman"/>
          <w:sz w:val="24"/>
          <w:szCs w:val="24"/>
        </w:rPr>
        <w:t xml:space="preserve"> /d</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 xml:space="preserve">Odbiornikiem ścieków bytowo-gospodarczych z planowanej kanalizacji będzie gminna oczyszczalnia ścieków w m. </w:t>
      </w:r>
      <w:proofErr w:type="spellStart"/>
      <w:r w:rsidRPr="00604997">
        <w:rPr>
          <w:rFonts w:ascii="Times New Roman" w:hAnsi="Times New Roman" w:cs="Times New Roman"/>
          <w:sz w:val="24"/>
          <w:szCs w:val="24"/>
        </w:rPr>
        <w:t>Gostuń</w:t>
      </w:r>
      <w:proofErr w:type="spellEnd"/>
      <w:r w:rsidRPr="00604997">
        <w:rPr>
          <w:rFonts w:ascii="Times New Roman" w:hAnsi="Times New Roman" w:cs="Times New Roman"/>
          <w:sz w:val="24"/>
          <w:szCs w:val="24"/>
        </w:rPr>
        <w:t xml:space="preserve">, gm. Ostrowite, powiat słupecki, województwo wielkopolskie. </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W Gminie Ostrowite znajduje się jedna gminna oczyszczalnia ścieków w miejscow</w:t>
      </w:r>
      <w:r w:rsidR="004F31F8" w:rsidRPr="00604997">
        <w:rPr>
          <w:rFonts w:ascii="Times New Roman" w:hAnsi="Times New Roman" w:cs="Times New Roman"/>
          <w:sz w:val="24"/>
          <w:szCs w:val="24"/>
        </w:rPr>
        <w:t xml:space="preserve">ości </w:t>
      </w:r>
      <w:proofErr w:type="spellStart"/>
      <w:r w:rsidR="004F31F8" w:rsidRPr="00604997">
        <w:rPr>
          <w:rFonts w:ascii="Times New Roman" w:hAnsi="Times New Roman" w:cs="Times New Roman"/>
          <w:sz w:val="24"/>
          <w:szCs w:val="24"/>
        </w:rPr>
        <w:t>Gostuń</w:t>
      </w:r>
      <w:proofErr w:type="spellEnd"/>
      <w:r w:rsidR="004F31F8" w:rsidRPr="00604997">
        <w:rPr>
          <w:rFonts w:ascii="Times New Roman" w:hAnsi="Times New Roman" w:cs="Times New Roman"/>
          <w:sz w:val="24"/>
          <w:szCs w:val="24"/>
        </w:rPr>
        <w:t xml:space="preserve">. Typ </w:t>
      </w:r>
      <w:r w:rsidRPr="00604997">
        <w:rPr>
          <w:rFonts w:ascii="Times New Roman" w:hAnsi="Times New Roman" w:cs="Times New Roman"/>
          <w:sz w:val="24"/>
          <w:szCs w:val="24"/>
        </w:rPr>
        <w:t xml:space="preserve">komunalna biologiczna oczyszczalnia ścieków o przepustowości 300 m3/dobę. </w:t>
      </w:r>
    </w:p>
    <w:p w:rsidR="007E224F" w:rsidRPr="00604997" w:rsidRDefault="00FC1E82">
      <w:pPr>
        <w:spacing w:after="0" w:line="240" w:lineRule="auto"/>
        <w:jc w:val="both"/>
      </w:pPr>
      <w:r w:rsidRPr="00604997">
        <w:rPr>
          <w:rFonts w:ascii="Times New Roman" w:hAnsi="Times New Roman" w:cs="Times New Roman"/>
          <w:sz w:val="24"/>
          <w:szCs w:val="24"/>
        </w:rPr>
        <w:t xml:space="preserve">Ścieki, po oczyszczeniu zostają wprowadzane do cieku o nazwie Dopływ z Andrzejewa (dawniej Struga Ostrowicka) w km 23+995, aktualnie na podstawie </w:t>
      </w:r>
      <w:r w:rsidR="004F31F8" w:rsidRPr="00604997">
        <w:rPr>
          <w:rFonts w:ascii="Times New Roman" w:hAnsi="Times New Roman" w:cs="Times New Roman"/>
          <w:sz w:val="24"/>
          <w:szCs w:val="24"/>
        </w:rPr>
        <w:t xml:space="preserve">decyzji </w:t>
      </w:r>
      <w:r w:rsidRPr="00604997">
        <w:rPr>
          <w:rFonts w:ascii="Times New Roman" w:hAnsi="Times New Roman" w:cs="Times New Roman"/>
          <w:sz w:val="24"/>
          <w:szCs w:val="24"/>
        </w:rPr>
        <w:t>pozwolenia wodnoprawnego dla oczyszczalni wydanego w 2020 r. przez Państwowe Gospodarstwo Wodne Wody Polskie, Zarząd Zlewni w Kole PO.ZUZ.3.421.507.2019.BR - udzielającego pozwolenia wodnoprawnego na szczególne korzystanie z wód.</w:t>
      </w:r>
    </w:p>
    <w:p w:rsidR="007E224F" w:rsidRPr="00604997" w:rsidRDefault="007E224F">
      <w:pPr>
        <w:pStyle w:val="Textbody"/>
        <w:ind w:left="125"/>
      </w:pPr>
    </w:p>
    <w:p w:rsidR="007E224F" w:rsidRPr="00604997" w:rsidRDefault="00FC1E82">
      <w:pPr>
        <w:pStyle w:val="Textbody"/>
        <w:ind w:left="125"/>
      </w:pPr>
      <w:r w:rsidRPr="00604997">
        <w:t>Ilości ścieków wprowadzanych do odbiornika:</w:t>
      </w:r>
    </w:p>
    <w:p w:rsidR="007E224F" w:rsidRPr="00604997" w:rsidRDefault="007E224F">
      <w:pPr>
        <w:pStyle w:val="Textbody"/>
        <w:ind w:left="125"/>
      </w:pPr>
    </w:p>
    <w:p w:rsidR="007E224F" w:rsidRPr="00604997" w:rsidRDefault="00FC1E82">
      <w:pPr>
        <w:pStyle w:val="Textbody"/>
        <w:spacing w:line="276" w:lineRule="auto"/>
        <w:ind w:left="2832"/>
      </w:pPr>
      <w:r w:rsidRPr="00604997">
        <w:t xml:space="preserve">Q </w:t>
      </w:r>
      <w:proofErr w:type="spellStart"/>
      <w:r w:rsidRPr="00604997">
        <w:rPr>
          <w:vertAlign w:val="subscript"/>
        </w:rPr>
        <w:t>śr.d</w:t>
      </w:r>
      <w:proofErr w:type="spellEnd"/>
      <w:r w:rsidRPr="00604997">
        <w:t xml:space="preserve"> = 300 m</w:t>
      </w:r>
      <w:r w:rsidRPr="00604997">
        <w:rPr>
          <w:vertAlign w:val="superscript"/>
        </w:rPr>
        <w:t>3</w:t>
      </w:r>
      <w:r w:rsidRPr="00604997">
        <w:t xml:space="preserve">/d, </w:t>
      </w:r>
    </w:p>
    <w:p w:rsidR="007E224F" w:rsidRPr="00604997" w:rsidRDefault="00FC1E82">
      <w:pPr>
        <w:pStyle w:val="Textbody"/>
        <w:spacing w:line="276" w:lineRule="auto"/>
        <w:ind w:left="2832"/>
      </w:pPr>
      <w:r w:rsidRPr="00604997">
        <w:t xml:space="preserve">Q </w:t>
      </w:r>
      <w:proofErr w:type="spellStart"/>
      <w:r w:rsidRPr="00604997">
        <w:rPr>
          <w:vertAlign w:val="subscript"/>
        </w:rPr>
        <w:t>max.d</w:t>
      </w:r>
      <w:proofErr w:type="spellEnd"/>
      <w:r w:rsidRPr="00604997">
        <w:t xml:space="preserve"> = 300 m</w:t>
      </w:r>
      <w:r w:rsidRPr="00604997">
        <w:rPr>
          <w:vertAlign w:val="superscript"/>
        </w:rPr>
        <w:t>3</w:t>
      </w:r>
      <w:r w:rsidRPr="00604997">
        <w:t>/d,</w:t>
      </w:r>
    </w:p>
    <w:p w:rsidR="007E224F" w:rsidRPr="00604997" w:rsidRDefault="00FC1E82">
      <w:pPr>
        <w:pStyle w:val="Textbody"/>
        <w:spacing w:line="276" w:lineRule="auto"/>
        <w:ind w:left="2832"/>
        <w:rPr>
          <w:lang w:val="en-GB"/>
        </w:rPr>
      </w:pPr>
      <w:r w:rsidRPr="00604997">
        <w:rPr>
          <w:lang w:val="en-GB"/>
        </w:rPr>
        <w:t xml:space="preserve">Q </w:t>
      </w:r>
      <w:proofErr w:type="spellStart"/>
      <w:r w:rsidRPr="00604997">
        <w:rPr>
          <w:vertAlign w:val="subscript"/>
          <w:lang w:val="en-GB"/>
        </w:rPr>
        <w:t>max.h</w:t>
      </w:r>
      <w:proofErr w:type="spellEnd"/>
      <w:r w:rsidRPr="00604997">
        <w:rPr>
          <w:lang w:val="en-GB"/>
        </w:rPr>
        <w:t xml:space="preserve"> = 133 m</w:t>
      </w:r>
      <w:r w:rsidRPr="00604997">
        <w:rPr>
          <w:vertAlign w:val="superscript"/>
          <w:lang w:val="en-GB"/>
        </w:rPr>
        <w:t>3</w:t>
      </w:r>
      <w:r w:rsidRPr="00604997">
        <w:rPr>
          <w:lang w:val="en-GB"/>
        </w:rPr>
        <w:t xml:space="preserve">/h, </w:t>
      </w:r>
    </w:p>
    <w:p w:rsidR="007E224F" w:rsidRPr="00604997" w:rsidRDefault="00FC1E82">
      <w:pPr>
        <w:pStyle w:val="Textbody"/>
        <w:spacing w:line="276" w:lineRule="auto"/>
        <w:ind w:left="2832"/>
        <w:rPr>
          <w:lang w:val="en-GB"/>
        </w:rPr>
      </w:pPr>
      <w:r w:rsidRPr="00604997">
        <w:rPr>
          <w:lang w:val="en-GB"/>
        </w:rPr>
        <w:t xml:space="preserve">Q </w:t>
      </w:r>
      <w:proofErr w:type="spellStart"/>
      <w:r w:rsidRPr="00604997">
        <w:rPr>
          <w:vertAlign w:val="subscript"/>
          <w:lang w:val="en-GB"/>
        </w:rPr>
        <w:t>max.s</w:t>
      </w:r>
      <w:proofErr w:type="spellEnd"/>
      <w:r w:rsidRPr="00604997">
        <w:rPr>
          <w:lang w:val="en-GB"/>
        </w:rPr>
        <w:t xml:space="preserve"> = 0,037 m</w:t>
      </w:r>
      <w:r w:rsidRPr="00604997">
        <w:rPr>
          <w:vertAlign w:val="superscript"/>
          <w:lang w:val="en-GB"/>
        </w:rPr>
        <w:t>3</w:t>
      </w:r>
      <w:r w:rsidRPr="00604997">
        <w:rPr>
          <w:lang w:val="en-GB"/>
        </w:rPr>
        <w:t>/s,</w:t>
      </w:r>
    </w:p>
    <w:p w:rsidR="007E224F" w:rsidRPr="00604997" w:rsidRDefault="00FC1E82">
      <w:pPr>
        <w:pStyle w:val="Textbody"/>
        <w:spacing w:line="276" w:lineRule="auto"/>
        <w:ind w:left="2832"/>
      </w:pPr>
      <w:r w:rsidRPr="00604997">
        <w:t xml:space="preserve">Q </w:t>
      </w:r>
      <w:proofErr w:type="spellStart"/>
      <w:r w:rsidRPr="00604997">
        <w:rPr>
          <w:vertAlign w:val="subscript"/>
        </w:rPr>
        <w:t>max.r</w:t>
      </w:r>
      <w:proofErr w:type="spellEnd"/>
      <w:r w:rsidRPr="00604997">
        <w:t xml:space="preserve"> = 109 500 m</w:t>
      </w:r>
      <w:r w:rsidRPr="00604997">
        <w:rPr>
          <w:vertAlign w:val="superscript"/>
        </w:rPr>
        <w:t>3</w:t>
      </w:r>
      <w:r w:rsidRPr="00604997">
        <w:t>/r.</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 xml:space="preserve">Projektowana sieć kanalizacyjna nie będzie przekraczać wartości maksymalnych i dopuszczalnych rocznych dla istniejącej oczyszczalni. </w:t>
      </w:r>
      <w:r w:rsidR="00245807" w:rsidRPr="00604997">
        <w:rPr>
          <w:rFonts w:ascii="Times New Roman" w:hAnsi="Times New Roman" w:cs="Times New Roman"/>
          <w:sz w:val="24"/>
          <w:szCs w:val="24"/>
        </w:rPr>
        <w:t>Wartości</w:t>
      </w:r>
      <w:r w:rsidRPr="00604997">
        <w:rPr>
          <w:rFonts w:ascii="Times New Roman" w:hAnsi="Times New Roman" w:cs="Times New Roman"/>
          <w:sz w:val="24"/>
          <w:szCs w:val="24"/>
        </w:rPr>
        <w:t xml:space="preserve"> sekundowe (chwilowe) będą niwelowane przez zbiornik wyrównawczy stanowiący element oczyszczalni ścieków.</w:t>
      </w:r>
    </w:p>
    <w:p w:rsidR="007E224F" w:rsidRPr="00604997" w:rsidRDefault="00FC1E82">
      <w:p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Oczyszczone ścieki poddawane badaniom zgodnie z wydanym pozw</w:t>
      </w:r>
      <w:r w:rsidR="0065636C" w:rsidRPr="00604997">
        <w:rPr>
          <w:rFonts w:ascii="Times New Roman" w:hAnsi="Times New Roman" w:cs="Times New Roman"/>
          <w:sz w:val="24"/>
          <w:szCs w:val="24"/>
        </w:rPr>
        <w:t>oleniem wodnoprawnym, co pozwala</w:t>
      </w:r>
      <w:r w:rsidRPr="00604997">
        <w:rPr>
          <w:rFonts w:ascii="Times New Roman" w:hAnsi="Times New Roman" w:cs="Times New Roman"/>
          <w:sz w:val="24"/>
          <w:szCs w:val="24"/>
        </w:rPr>
        <w:t xml:space="preserve"> kontrolować spełnianie norm. Badaniom podlegają wody Dopływu z Andrzejewa.</w:t>
      </w:r>
    </w:p>
    <w:p w:rsidR="007E224F" w:rsidRPr="00604997" w:rsidRDefault="00FC1E82">
      <w:pPr>
        <w:spacing w:after="0" w:line="240" w:lineRule="auto"/>
        <w:jc w:val="both"/>
      </w:pPr>
      <w:r w:rsidRPr="00604997">
        <w:rPr>
          <w:rFonts w:ascii="Times New Roman" w:hAnsi="Times New Roman" w:cs="Times New Roman"/>
          <w:sz w:val="24"/>
          <w:szCs w:val="24"/>
        </w:rPr>
        <w:t>Posiadana przez oczyszczalnie decyzja pozwolenia przewiduje rozbudowę istniejącej kanalizacji ściekowej na terenie gm. Ostrowite i zapewnienie mocy przerobowych oczyszczani na podłączenie nowych użytkowników. Tym samym podłączenie planowanej kanalizacji nie wpłynie na dopuszczalne parametry pracy oczyszczalni.</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numPr>
          <w:ilvl w:val="0"/>
          <w:numId w:val="6"/>
        </w:numPr>
        <w:spacing w:after="0" w:line="360" w:lineRule="auto"/>
        <w:jc w:val="both"/>
      </w:pPr>
      <w:r w:rsidRPr="00604997">
        <w:rPr>
          <w:rFonts w:ascii="Times New Roman" w:hAnsi="Times New Roman" w:cs="Times New Roman"/>
          <w:b/>
          <w:i/>
          <w:sz w:val="24"/>
          <w:szCs w:val="24"/>
        </w:rPr>
        <w:t xml:space="preserve">ilość i sposób odprowadzania ścieków technologicznych: </w:t>
      </w:r>
    </w:p>
    <w:p w:rsidR="007E224F" w:rsidRPr="00604997" w:rsidRDefault="007E224F">
      <w:pPr>
        <w:spacing w:after="0" w:line="240" w:lineRule="auto"/>
        <w:jc w:val="both"/>
        <w:rPr>
          <w:rFonts w:ascii="Times New Roman" w:hAnsi="Times New Roman" w:cs="Times New Roman"/>
          <w:b/>
          <w:i/>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 xml:space="preserve">Nie dotyczy. </w:t>
      </w:r>
    </w:p>
    <w:p w:rsidR="007E224F" w:rsidRPr="00604997" w:rsidRDefault="00FC1E82">
      <w:pPr>
        <w:spacing w:after="0" w:line="240" w:lineRule="auto"/>
        <w:jc w:val="both"/>
      </w:pPr>
      <w:r w:rsidRPr="00604997">
        <w:rPr>
          <w:rFonts w:ascii="Times New Roman" w:hAnsi="Times New Roman" w:cs="Times New Roman"/>
          <w:sz w:val="24"/>
          <w:szCs w:val="24"/>
        </w:rPr>
        <w:t>W wyniku funkcjonowania instalacji nie powstają ścieki technologiczne</w:t>
      </w:r>
    </w:p>
    <w:p w:rsidR="007E224F" w:rsidRPr="00604997" w:rsidRDefault="007E224F">
      <w:pPr>
        <w:spacing w:after="0" w:line="240" w:lineRule="auto"/>
        <w:jc w:val="both"/>
        <w:rPr>
          <w:rFonts w:ascii="Times New Roman" w:hAnsi="Times New Roman" w:cs="Times New Roman"/>
          <w:sz w:val="24"/>
          <w:szCs w:val="24"/>
        </w:rPr>
      </w:pPr>
    </w:p>
    <w:p w:rsidR="00855FB5" w:rsidRPr="00604997" w:rsidRDefault="00855FB5">
      <w:pPr>
        <w:spacing w:after="0" w:line="240" w:lineRule="auto"/>
        <w:jc w:val="both"/>
        <w:rPr>
          <w:rFonts w:ascii="Times New Roman" w:hAnsi="Times New Roman" w:cs="Times New Roman"/>
          <w:sz w:val="24"/>
          <w:szCs w:val="24"/>
        </w:rPr>
      </w:pPr>
    </w:p>
    <w:p w:rsidR="00855FB5" w:rsidRPr="00604997" w:rsidRDefault="00855FB5">
      <w:pPr>
        <w:spacing w:after="0" w:line="240" w:lineRule="auto"/>
        <w:jc w:val="both"/>
        <w:rPr>
          <w:rFonts w:ascii="Times New Roman" w:hAnsi="Times New Roman" w:cs="Times New Roman"/>
          <w:sz w:val="24"/>
          <w:szCs w:val="24"/>
        </w:rPr>
      </w:pPr>
    </w:p>
    <w:p w:rsidR="00855FB5" w:rsidRPr="00604997" w:rsidRDefault="00855FB5">
      <w:pPr>
        <w:spacing w:after="0" w:line="240" w:lineRule="auto"/>
        <w:jc w:val="both"/>
        <w:rPr>
          <w:rFonts w:ascii="Times New Roman" w:hAnsi="Times New Roman" w:cs="Times New Roman"/>
          <w:sz w:val="24"/>
          <w:szCs w:val="24"/>
        </w:rPr>
      </w:pPr>
    </w:p>
    <w:p w:rsidR="007E224F" w:rsidRPr="00604997" w:rsidRDefault="00FC1E82">
      <w:pPr>
        <w:numPr>
          <w:ilvl w:val="0"/>
          <w:numId w:val="6"/>
        </w:numPr>
        <w:spacing w:after="0" w:line="360" w:lineRule="auto"/>
        <w:jc w:val="both"/>
      </w:pPr>
      <w:r w:rsidRPr="00604997">
        <w:rPr>
          <w:rFonts w:ascii="Times New Roman" w:hAnsi="Times New Roman" w:cs="Times New Roman"/>
          <w:b/>
          <w:i/>
          <w:sz w:val="24"/>
          <w:szCs w:val="24"/>
        </w:rPr>
        <w:lastRenderedPageBreak/>
        <w:t xml:space="preserve">ilość i sposób odprowadzania wód opadowych z zanieczyszczonych powierzchni utwardzonych (parkingi, drogi, itp.) i dachów budynków </w:t>
      </w:r>
    </w:p>
    <w:p w:rsidR="007E224F" w:rsidRPr="00604997" w:rsidRDefault="007E224F">
      <w:pPr>
        <w:spacing w:after="0" w:line="240" w:lineRule="auto"/>
        <w:jc w:val="both"/>
        <w:rPr>
          <w:rFonts w:ascii="Times New Roman" w:hAnsi="Times New Roman" w:cs="Times New Roman"/>
          <w:b/>
          <w:i/>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Ścieki z wód opadowych i roztopowych powstaną z miejsc utwardzonych. Ilość wód przyjęto biorąc pod uwagę średnią ilość opadów w Wielkopolsce na poziomie 550 mm.</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360" w:lineRule="auto"/>
        <w:jc w:val="both"/>
      </w:pPr>
      <w:r w:rsidRPr="00604997">
        <w:rPr>
          <w:rFonts w:ascii="Times New Roman" w:hAnsi="Times New Roman" w:cs="Times New Roman"/>
          <w:sz w:val="24"/>
          <w:szCs w:val="24"/>
        </w:rPr>
        <w:t>Ilość wód z terenów utwardzonych:</w:t>
      </w:r>
    </w:p>
    <w:p w:rsidR="007E224F" w:rsidRPr="00604997" w:rsidRDefault="00FC1E82">
      <w:pPr>
        <w:spacing w:after="0" w:line="240" w:lineRule="auto"/>
        <w:jc w:val="both"/>
      </w:pPr>
      <w:r w:rsidRPr="00604997">
        <w:rPr>
          <w:rFonts w:ascii="Times New Roman" w:hAnsi="Times New Roman" w:cs="Times New Roman"/>
          <w:sz w:val="24"/>
          <w:szCs w:val="24"/>
        </w:rPr>
        <w:t xml:space="preserve">- przyjęte wymiary powierzchni </w:t>
      </w:r>
      <w:r w:rsidR="00081D93" w:rsidRPr="00604997">
        <w:rPr>
          <w:rFonts w:ascii="Times New Roman" w:hAnsi="Times New Roman" w:cs="Times New Roman"/>
          <w:sz w:val="24"/>
          <w:szCs w:val="24"/>
        </w:rPr>
        <w:t>50</w:t>
      </w:r>
      <w:r w:rsidRPr="00604997">
        <w:rPr>
          <w:rFonts w:ascii="Times New Roman" w:hAnsi="Times New Roman" w:cs="Times New Roman"/>
          <w:sz w:val="24"/>
          <w:szCs w:val="24"/>
        </w:rPr>
        <w:t xml:space="preserve"> m</w:t>
      </w:r>
      <w:r w:rsidRPr="00604997">
        <w:rPr>
          <w:rFonts w:ascii="Times New Roman" w:hAnsi="Times New Roman" w:cs="Times New Roman"/>
          <w:sz w:val="24"/>
          <w:szCs w:val="24"/>
          <w:vertAlign w:val="superscript"/>
        </w:rPr>
        <w:t>2</w:t>
      </w:r>
      <w:r w:rsidRPr="00604997">
        <w:rPr>
          <w:rFonts w:ascii="Times New Roman" w:hAnsi="Times New Roman" w:cs="Times New Roman"/>
          <w:sz w:val="24"/>
          <w:szCs w:val="24"/>
        </w:rPr>
        <w:t>:</w:t>
      </w:r>
    </w:p>
    <w:p w:rsidR="007E224F" w:rsidRPr="00604997" w:rsidRDefault="00FC1E82">
      <w:pPr>
        <w:spacing w:after="0" w:line="240" w:lineRule="auto"/>
        <w:jc w:val="both"/>
      </w:pPr>
      <w:r w:rsidRPr="00604997">
        <w:rPr>
          <w:rFonts w:ascii="Times New Roman" w:hAnsi="Times New Roman" w:cs="Times New Roman"/>
          <w:sz w:val="24"/>
          <w:szCs w:val="24"/>
        </w:rPr>
        <w:t>- przyjęty współczynnik spływu 0,9,</w:t>
      </w:r>
    </w:p>
    <w:p w:rsidR="007E224F" w:rsidRPr="00604997" w:rsidRDefault="00FC1E82">
      <w:pPr>
        <w:spacing w:after="0" w:line="240" w:lineRule="auto"/>
        <w:jc w:val="both"/>
      </w:pPr>
      <w:r w:rsidRPr="00604997">
        <w:rPr>
          <w:rFonts w:ascii="Times New Roman" w:hAnsi="Times New Roman" w:cs="Times New Roman"/>
          <w:sz w:val="24"/>
          <w:szCs w:val="24"/>
        </w:rPr>
        <w:t>- przyjęty poziom deszczu miarodajnego - 80l/s/ha w t=15min.,</w:t>
      </w:r>
    </w:p>
    <w:p w:rsidR="007E224F" w:rsidRPr="00604997" w:rsidRDefault="00FC1E82">
      <w:pPr>
        <w:spacing w:after="0" w:line="240" w:lineRule="auto"/>
        <w:jc w:val="both"/>
      </w:pPr>
      <w:r w:rsidRPr="00604997">
        <w:rPr>
          <w:rFonts w:ascii="Times New Roman" w:hAnsi="Times New Roman" w:cs="Times New Roman"/>
          <w:sz w:val="24"/>
          <w:szCs w:val="24"/>
        </w:rPr>
        <w:t>- ilość wód opadowych i roztopowych:</w:t>
      </w:r>
    </w:p>
    <w:p w:rsidR="007E224F" w:rsidRPr="00604997" w:rsidRDefault="00FC1E82">
      <w:pPr>
        <w:spacing w:after="0" w:line="240" w:lineRule="auto"/>
        <w:jc w:val="both"/>
      </w:pPr>
      <w:r w:rsidRPr="00604997">
        <w:rPr>
          <w:rFonts w:ascii="Times New Roman" w:hAnsi="Times New Roman" w:cs="Times New Roman"/>
          <w:sz w:val="24"/>
          <w:szCs w:val="24"/>
        </w:rPr>
        <w:tab/>
      </w:r>
      <w:proofErr w:type="spellStart"/>
      <w:r w:rsidRPr="00604997">
        <w:rPr>
          <w:rFonts w:ascii="Times New Roman" w:hAnsi="Times New Roman" w:cs="Times New Roman"/>
          <w:sz w:val="24"/>
          <w:szCs w:val="24"/>
        </w:rPr>
        <w:t>Qn</w:t>
      </w:r>
      <w:proofErr w:type="spellEnd"/>
      <w:r w:rsidRPr="00604997">
        <w:rPr>
          <w:rFonts w:ascii="Times New Roman" w:hAnsi="Times New Roman" w:cs="Times New Roman"/>
          <w:sz w:val="24"/>
          <w:szCs w:val="24"/>
        </w:rPr>
        <w:t xml:space="preserve"> = 0,00</w:t>
      </w:r>
      <w:r w:rsidR="00081D93" w:rsidRPr="00604997">
        <w:rPr>
          <w:rFonts w:ascii="Times New Roman" w:hAnsi="Times New Roman" w:cs="Times New Roman"/>
          <w:sz w:val="24"/>
          <w:szCs w:val="24"/>
        </w:rPr>
        <w:t>50</w:t>
      </w:r>
      <w:r w:rsidRPr="00604997">
        <w:rPr>
          <w:rFonts w:ascii="Times New Roman" w:hAnsi="Times New Roman" w:cs="Times New Roman"/>
          <w:sz w:val="24"/>
          <w:szCs w:val="24"/>
        </w:rPr>
        <w:t xml:space="preserve"> ha * 80l/s/ha = </w:t>
      </w:r>
      <w:r w:rsidR="00081D93" w:rsidRPr="00604997">
        <w:rPr>
          <w:rFonts w:ascii="Times New Roman" w:hAnsi="Times New Roman" w:cs="Times New Roman"/>
          <w:sz w:val="24"/>
          <w:szCs w:val="24"/>
        </w:rPr>
        <w:t>0,4</w:t>
      </w:r>
      <w:r w:rsidRPr="00604997">
        <w:rPr>
          <w:rFonts w:ascii="Times New Roman" w:hAnsi="Times New Roman" w:cs="Times New Roman"/>
          <w:sz w:val="24"/>
          <w:szCs w:val="24"/>
        </w:rPr>
        <w:t xml:space="preserve"> l/s * 900s = 0,</w:t>
      </w:r>
      <w:r w:rsidR="00081D93" w:rsidRPr="00604997">
        <w:rPr>
          <w:rFonts w:ascii="Times New Roman" w:hAnsi="Times New Roman" w:cs="Times New Roman"/>
          <w:sz w:val="24"/>
          <w:szCs w:val="24"/>
        </w:rPr>
        <w:t>36</w:t>
      </w:r>
      <w:r w:rsidRPr="00604997">
        <w:rPr>
          <w:rFonts w:ascii="Times New Roman" w:hAnsi="Times New Roman" w:cs="Times New Roman"/>
          <w:sz w:val="24"/>
          <w:szCs w:val="24"/>
        </w:rPr>
        <w:t xml:space="preserve"> m</w:t>
      </w:r>
      <w:r w:rsidRPr="00604997">
        <w:rPr>
          <w:rFonts w:ascii="Times New Roman" w:hAnsi="Times New Roman" w:cs="Times New Roman"/>
          <w:sz w:val="24"/>
          <w:szCs w:val="24"/>
          <w:vertAlign w:val="superscript"/>
        </w:rPr>
        <w:t>3</w:t>
      </w:r>
      <w:r w:rsidRPr="00604997">
        <w:rPr>
          <w:rFonts w:ascii="Times New Roman" w:hAnsi="Times New Roman" w:cs="Times New Roman"/>
          <w:sz w:val="24"/>
          <w:szCs w:val="24"/>
        </w:rPr>
        <w:t xml:space="preserve"> * 0,9 = 0,</w:t>
      </w:r>
      <w:r w:rsidR="00081D93" w:rsidRPr="00604997">
        <w:rPr>
          <w:rFonts w:ascii="Times New Roman" w:hAnsi="Times New Roman" w:cs="Times New Roman"/>
          <w:sz w:val="24"/>
          <w:szCs w:val="24"/>
        </w:rPr>
        <w:t>324</w:t>
      </w:r>
      <w:r w:rsidRPr="00604997">
        <w:rPr>
          <w:rFonts w:ascii="Times New Roman" w:hAnsi="Times New Roman" w:cs="Times New Roman"/>
          <w:sz w:val="24"/>
          <w:szCs w:val="24"/>
        </w:rPr>
        <w:t xml:space="preserve"> m</w:t>
      </w:r>
      <w:r w:rsidRPr="00604997">
        <w:rPr>
          <w:rFonts w:ascii="Times New Roman" w:hAnsi="Times New Roman" w:cs="Times New Roman"/>
          <w:sz w:val="24"/>
          <w:szCs w:val="24"/>
          <w:vertAlign w:val="superscript"/>
        </w:rPr>
        <w:t>3</w:t>
      </w:r>
      <w:r w:rsidRPr="00604997">
        <w:rPr>
          <w:rFonts w:ascii="Times New Roman" w:hAnsi="Times New Roman" w:cs="Times New Roman"/>
          <w:sz w:val="24"/>
          <w:szCs w:val="24"/>
        </w:rPr>
        <w:t>,</w:t>
      </w:r>
    </w:p>
    <w:p w:rsidR="007E224F" w:rsidRPr="00604997" w:rsidRDefault="00FC1E82">
      <w:pPr>
        <w:spacing w:after="0" w:line="240" w:lineRule="auto"/>
        <w:jc w:val="both"/>
      </w:pPr>
      <w:r w:rsidRPr="00604997">
        <w:rPr>
          <w:rFonts w:ascii="Times New Roman" w:hAnsi="Times New Roman" w:cs="Times New Roman"/>
          <w:sz w:val="24"/>
          <w:szCs w:val="24"/>
        </w:rPr>
        <w:t xml:space="preserve">- przyjęty poziom deszczu nawalnego - 200l/s/ha w t=15 min </w:t>
      </w:r>
    </w:p>
    <w:p w:rsidR="007E224F" w:rsidRPr="00604997" w:rsidRDefault="00FC1E82">
      <w:pPr>
        <w:spacing w:after="0" w:line="360" w:lineRule="auto"/>
        <w:ind w:left="709"/>
        <w:jc w:val="both"/>
      </w:pPr>
      <w:r w:rsidRPr="00604997">
        <w:rPr>
          <w:rFonts w:ascii="Times New Roman" w:hAnsi="Times New Roman" w:cs="Times New Roman"/>
          <w:sz w:val="24"/>
          <w:szCs w:val="24"/>
        </w:rPr>
        <w:t>Qmax = 0,00</w:t>
      </w:r>
      <w:r w:rsidR="00081D93" w:rsidRPr="00604997">
        <w:rPr>
          <w:rFonts w:ascii="Times New Roman" w:hAnsi="Times New Roman" w:cs="Times New Roman"/>
          <w:sz w:val="24"/>
          <w:szCs w:val="24"/>
        </w:rPr>
        <w:t>5</w:t>
      </w:r>
      <w:r w:rsidRPr="00604997">
        <w:rPr>
          <w:rFonts w:ascii="Times New Roman" w:hAnsi="Times New Roman" w:cs="Times New Roman"/>
          <w:sz w:val="24"/>
          <w:szCs w:val="24"/>
        </w:rPr>
        <w:t xml:space="preserve"> ha * 200 l/s/ha = 1,</w:t>
      </w:r>
      <w:r w:rsidR="00081D93" w:rsidRPr="00604997">
        <w:rPr>
          <w:rFonts w:ascii="Times New Roman" w:hAnsi="Times New Roman" w:cs="Times New Roman"/>
          <w:sz w:val="24"/>
          <w:szCs w:val="24"/>
        </w:rPr>
        <w:t>0</w:t>
      </w:r>
      <w:r w:rsidRPr="00604997">
        <w:rPr>
          <w:rFonts w:ascii="Times New Roman" w:hAnsi="Times New Roman" w:cs="Times New Roman"/>
          <w:sz w:val="24"/>
          <w:szCs w:val="24"/>
        </w:rPr>
        <w:t xml:space="preserve"> l/s * 900s = </w:t>
      </w:r>
      <w:r w:rsidR="00081D93" w:rsidRPr="00604997">
        <w:rPr>
          <w:rFonts w:ascii="Times New Roman" w:hAnsi="Times New Roman" w:cs="Times New Roman"/>
          <w:sz w:val="24"/>
          <w:szCs w:val="24"/>
        </w:rPr>
        <w:t>0,9</w:t>
      </w:r>
      <w:r w:rsidRPr="00604997">
        <w:rPr>
          <w:rFonts w:ascii="Times New Roman" w:hAnsi="Times New Roman" w:cs="Times New Roman"/>
          <w:sz w:val="24"/>
          <w:szCs w:val="24"/>
        </w:rPr>
        <w:t xml:space="preserve"> m</w:t>
      </w:r>
      <w:r w:rsidRPr="00604997">
        <w:rPr>
          <w:rFonts w:ascii="Times New Roman" w:hAnsi="Times New Roman" w:cs="Times New Roman"/>
          <w:sz w:val="24"/>
          <w:szCs w:val="24"/>
          <w:vertAlign w:val="superscript"/>
        </w:rPr>
        <w:t>3</w:t>
      </w:r>
      <w:r w:rsidRPr="00604997">
        <w:rPr>
          <w:rFonts w:ascii="Times New Roman" w:hAnsi="Times New Roman" w:cs="Times New Roman"/>
          <w:sz w:val="24"/>
          <w:szCs w:val="24"/>
        </w:rPr>
        <w:t xml:space="preserve"> * 0,9 = </w:t>
      </w:r>
      <w:r w:rsidR="00ED5685" w:rsidRPr="00604997">
        <w:rPr>
          <w:rFonts w:ascii="Times New Roman" w:hAnsi="Times New Roman" w:cs="Times New Roman"/>
          <w:sz w:val="24"/>
          <w:szCs w:val="24"/>
        </w:rPr>
        <w:t>0,81</w:t>
      </w:r>
      <w:r w:rsidRPr="00604997">
        <w:rPr>
          <w:rFonts w:ascii="Times New Roman" w:hAnsi="Times New Roman" w:cs="Times New Roman"/>
          <w:sz w:val="24"/>
          <w:szCs w:val="24"/>
        </w:rPr>
        <w:t xml:space="preserve"> m</w:t>
      </w:r>
      <w:r w:rsidRPr="00604997">
        <w:rPr>
          <w:rFonts w:ascii="Times New Roman" w:hAnsi="Times New Roman" w:cs="Times New Roman"/>
          <w:sz w:val="24"/>
          <w:szCs w:val="24"/>
          <w:vertAlign w:val="superscript"/>
        </w:rPr>
        <w:t>3</w:t>
      </w:r>
      <w:r w:rsidRPr="00604997">
        <w:rPr>
          <w:rFonts w:ascii="Times New Roman" w:hAnsi="Times New Roman" w:cs="Times New Roman"/>
          <w:sz w:val="24"/>
          <w:szCs w:val="24"/>
        </w:rPr>
        <w:t>.</w:t>
      </w:r>
    </w:p>
    <w:p w:rsidR="007E224F" w:rsidRPr="00604997" w:rsidRDefault="00FC1E82">
      <w:pPr>
        <w:spacing w:after="0" w:line="240" w:lineRule="auto"/>
        <w:jc w:val="both"/>
      </w:pPr>
      <w:r w:rsidRPr="00604997">
        <w:rPr>
          <w:rFonts w:ascii="Times New Roman" w:hAnsi="Times New Roman" w:cs="Times New Roman"/>
          <w:sz w:val="24"/>
          <w:szCs w:val="24"/>
        </w:rPr>
        <w:t>Wody opadowe i roztopowe będą rozprowadzone po terenach zielonych wokół urządzeń kanalizacyjnych.</w:t>
      </w:r>
    </w:p>
    <w:p w:rsidR="007E224F" w:rsidRPr="00604997" w:rsidRDefault="00FC1E82">
      <w:pPr>
        <w:spacing w:after="0" w:line="240" w:lineRule="auto"/>
        <w:jc w:val="both"/>
      </w:pPr>
      <w:r w:rsidRPr="00604997">
        <w:rPr>
          <w:rFonts w:ascii="Times New Roman" w:hAnsi="Times New Roman" w:cs="Times New Roman"/>
          <w:sz w:val="24"/>
          <w:szCs w:val="24"/>
        </w:rPr>
        <w:t>Kanalizacja będzie wykonana w sposób szczelny niedopuszczający do przenikania do niej wód opadowych i roztopowych.</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numPr>
          <w:ilvl w:val="0"/>
          <w:numId w:val="6"/>
        </w:numPr>
        <w:spacing w:after="0" w:line="360" w:lineRule="auto"/>
        <w:jc w:val="both"/>
      </w:pPr>
      <w:r w:rsidRPr="00604997">
        <w:rPr>
          <w:rFonts w:ascii="Times New Roman" w:hAnsi="Times New Roman" w:cs="Times New Roman"/>
          <w:b/>
          <w:i/>
          <w:sz w:val="24"/>
          <w:szCs w:val="24"/>
        </w:rPr>
        <w:t xml:space="preserve">rodzaj, przewidywane ilości i sposób postępowania z odpadami (segregacja, gromadzenie w szczelnych pojemnikach): </w:t>
      </w:r>
    </w:p>
    <w:p w:rsidR="007E224F" w:rsidRPr="00604997" w:rsidRDefault="007E224F">
      <w:pPr>
        <w:spacing w:after="0" w:line="240" w:lineRule="auto"/>
        <w:jc w:val="both"/>
        <w:rPr>
          <w:rFonts w:ascii="Times New Roman" w:hAnsi="Times New Roman" w:cs="Times New Roman"/>
          <w:b/>
          <w:i/>
          <w:sz w:val="24"/>
          <w:szCs w:val="24"/>
        </w:rPr>
      </w:pPr>
    </w:p>
    <w:p w:rsidR="007E224F" w:rsidRPr="00604997" w:rsidRDefault="00FC1E82">
      <w:pPr>
        <w:spacing w:after="0" w:line="240" w:lineRule="auto"/>
        <w:jc w:val="both"/>
      </w:pPr>
      <w:r w:rsidRPr="00604997">
        <w:rPr>
          <w:rFonts w:ascii="Times New Roman" w:hAnsi="Times New Roman" w:cs="Times New Roman"/>
          <w:b/>
          <w:sz w:val="24"/>
          <w:szCs w:val="24"/>
          <w:u w:val="single"/>
        </w:rPr>
        <w:t>Odpady.</w:t>
      </w:r>
    </w:p>
    <w:p w:rsidR="007E224F" w:rsidRPr="00604997" w:rsidRDefault="007E224F">
      <w:pPr>
        <w:spacing w:after="0" w:line="240" w:lineRule="auto"/>
        <w:jc w:val="both"/>
        <w:rPr>
          <w:rFonts w:ascii="Times New Roman" w:hAnsi="Times New Roman" w:cs="Times New Roman"/>
          <w:b/>
          <w:sz w:val="24"/>
          <w:szCs w:val="24"/>
          <w:u w:val="single"/>
        </w:rPr>
      </w:pPr>
    </w:p>
    <w:p w:rsidR="007E224F" w:rsidRPr="00604997" w:rsidRDefault="00FC1E82">
      <w:pPr>
        <w:spacing w:after="0" w:line="240" w:lineRule="auto"/>
        <w:jc w:val="both"/>
      </w:pPr>
      <w:r w:rsidRPr="00604997">
        <w:rPr>
          <w:rFonts w:ascii="Times New Roman" w:eastAsia="Times New Roman" w:hAnsi="Times New Roman" w:cs="Times New Roman"/>
          <w:b/>
          <w:i/>
          <w:sz w:val="24"/>
          <w:szCs w:val="24"/>
          <w:u w:val="single"/>
          <w:lang w:eastAsia="pl-PL"/>
        </w:rPr>
        <w:t>Na etapie realizacji i likwidacji przedsięwzięcia</w:t>
      </w:r>
    </w:p>
    <w:p w:rsidR="007E224F" w:rsidRPr="00604997" w:rsidRDefault="007E224F">
      <w:pPr>
        <w:spacing w:after="0" w:line="240" w:lineRule="auto"/>
        <w:jc w:val="both"/>
        <w:rPr>
          <w:rFonts w:ascii="Times New Roman" w:eastAsia="Times New Roman" w:hAnsi="Times New Roman" w:cs="Times New Roman"/>
          <w:b/>
          <w:i/>
          <w:sz w:val="24"/>
          <w:szCs w:val="24"/>
          <w:u w:val="single"/>
          <w:lang w:eastAsia="pl-PL"/>
        </w:rPr>
      </w:pPr>
    </w:p>
    <w:p w:rsidR="007E224F" w:rsidRPr="00604997" w:rsidRDefault="00FC1E82">
      <w:pPr>
        <w:tabs>
          <w:tab w:val="left" w:pos="4292"/>
        </w:tabs>
        <w:spacing w:after="0" w:line="240" w:lineRule="auto"/>
        <w:jc w:val="both"/>
      </w:pPr>
      <w:r w:rsidRPr="00604997">
        <w:rPr>
          <w:rFonts w:ascii="Times New Roman" w:hAnsi="Times New Roman" w:cs="Times New Roman"/>
          <w:sz w:val="24"/>
          <w:szCs w:val="24"/>
        </w:rPr>
        <w:t xml:space="preserve">Długość kanalizacji wyniesie 3 531,1 </w:t>
      </w:r>
      <w:proofErr w:type="spellStart"/>
      <w:r w:rsidRPr="00604997">
        <w:rPr>
          <w:rFonts w:ascii="Times New Roman" w:hAnsi="Times New Roman" w:cs="Times New Roman"/>
          <w:sz w:val="24"/>
          <w:szCs w:val="24"/>
        </w:rPr>
        <w:t>mb</w:t>
      </w:r>
      <w:proofErr w:type="spellEnd"/>
      <w:r w:rsidRPr="00604997">
        <w:rPr>
          <w:rFonts w:ascii="Times New Roman" w:hAnsi="Times New Roman" w:cs="Times New Roman"/>
          <w:sz w:val="24"/>
          <w:szCs w:val="24"/>
        </w:rPr>
        <w:t xml:space="preserve">. Konieczność wymiany gruntu przewiduje się na ok. </w:t>
      </w:r>
      <w:r w:rsidR="00ED5685" w:rsidRPr="00604997">
        <w:rPr>
          <w:rFonts w:ascii="Times New Roman" w:hAnsi="Times New Roman" w:cs="Times New Roman"/>
          <w:sz w:val="24"/>
          <w:szCs w:val="24"/>
        </w:rPr>
        <w:t xml:space="preserve">2000 </w:t>
      </w:r>
      <w:proofErr w:type="spellStart"/>
      <w:r w:rsidRPr="00604997">
        <w:rPr>
          <w:rFonts w:ascii="Times New Roman" w:hAnsi="Times New Roman" w:cs="Times New Roman"/>
          <w:sz w:val="24"/>
          <w:szCs w:val="24"/>
        </w:rPr>
        <w:t>mb</w:t>
      </w:r>
      <w:proofErr w:type="spellEnd"/>
      <w:r w:rsidRPr="00604997">
        <w:rPr>
          <w:rFonts w:ascii="Times New Roman" w:hAnsi="Times New Roman" w:cs="Times New Roman"/>
          <w:sz w:val="24"/>
          <w:szCs w:val="24"/>
        </w:rPr>
        <w:t xml:space="preserve">. Przy przeciętnej głębokości wykopów ok. 1,7 m otrzymamy ok. </w:t>
      </w:r>
      <w:r w:rsidR="00ED5685" w:rsidRPr="00604997">
        <w:rPr>
          <w:rFonts w:ascii="Times New Roman" w:hAnsi="Times New Roman" w:cs="Times New Roman"/>
          <w:sz w:val="24"/>
          <w:szCs w:val="24"/>
        </w:rPr>
        <w:t>3400</w:t>
      </w:r>
      <w:r w:rsidRPr="00604997">
        <w:rPr>
          <w:rFonts w:ascii="Times New Roman" w:hAnsi="Times New Roman" w:cs="Times New Roman"/>
          <w:sz w:val="24"/>
          <w:szCs w:val="24"/>
        </w:rPr>
        <w:t xml:space="preserve"> m</w:t>
      </w:r>
      <w:r w:rsidRPr="00604997">
        <w:rPr>
          <w:rFonts w:ascii="Times New Roman" w:hAnsi="Times New Roman" w:cs="Times New Roman"/>
          <w:sz w:val="24"/>
          <w:szCs w:val="24"/>
          <w:vertAlign w:val="superscript"/>
        </w:rPr>
        <w:t>3</w:t>
      </w:r>
      <w:r w:rsidRPr="00604997">
        <w:rPr>
          <w:rFonts w:ascii="Times New Roman" w:hAnsi="Times New Roman" w:cs="Times New Roman"/>
          <w:sz w:val="24"/>
          <w:szCs w:val="24"/>
        </w:rPr>
        <w:t xml:space="preserve">, przy wartości nasypowej 1,6 otrzymamy </w:t>
      </w:r>
      <w:r w:rsidR="00ED5685" w:rsidRPr="00604997">
        <w:rPr>
          <w:rFonts w:ascii="Times New Roman" w:hAnsi="Times New Roman" w:cs="Times New Roman"/>
          <w:sz w:val="24"/>
          <w:szCs w:val="24"/>
        </w:rPr>
        <w:t>5440</w:t>
      </w:r>
      <w:r w:rsidRPr="00604997">
        <w:rPr>
          <w:rFonts w:ascii="Times New Roman" w:hAnsi="Times New Roman" w:cs="Times New Roman"/>
          <w:sz w:val="24"/>
          <w:szCs w:val="24"/>
        </w:rPr>
        <w:t xml:space="preserve"> Mg ziemi poddanej wymianie.</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Powstające odpady na etapie realizacji i likwidacji przedsięwzięcia będą związane z pracami ziemnymi, budowlanymi oraz wynikające z pracy maszyn i urządzeń. Zgodnie z katalogiem odpadów zaliczane są one głównie do grupy 17 „Odpady z budowy, remontów i demontażu obiektów budowlanych oraz infrastruktury drogowej (włączając glebę i ziemię z terenów zanieczyszczonych)”.</w:t>
      </w:r>
    </w:p>
    <w:p w:rsidR="007E224F" w:rsidRPr="00604997" w:rsidRDefault="00FC1E82">
      <w:pPr>
        <w:spacing w:after="0" w:line="240" w:lineRule="auto"/>
        <w:jc w:val="both"/>
      </w:pPr>
      <w:r w:rsidRPr="00604997">
        <w:rPr>
          <w:rFonts w:ascii="Times New Roman" w:hAnsi="Times New Roman" w:cs="Times New Roman"/>
          <w:sz w:val="24"/>
          <w:szCs w:val="24"/>
        </w:rPr>
        <w:t>W frakcjach odpadów na etapie budowy można się spodziewać około:</w:t>
      </w:r>
    </w:p>
    <w:p w:rsidR="007E224F" w:rsidRPr="00604997" w:rsidRDefault="00FC1E82">
      <w:pPr>
        <w:spacing w:after="0" w:line="240" w:lineRule="auto"/>
        <w:jc w:val="both"/>
      </w:pPr>
      <w:r w:rsidRPr="00604997">
        <w:rPr>
          <w:rFonts w:ascii="Times New Roman" w:hAnsi="Times New Roman" w:cs="Times New Roman"/>
          <w:sz w:val="24"/>
          <w:szCs w:val="24"/>
        </w:rPr>
        <w:t>- ziemia z wykopów – 17 05 04 – 5500,0 Mg,</w:t>
      </w:r>
    </w:p>
    <w:p w:rsidR="007E224F" w:rsidRPr="00604997" w:rsidRDefault="00FC1E82">
      <w:pPr>
        <w:spacing w:after="0" w:line="240" w:lineRule="auto"/>
        <w:jc w:val="both"/>
      </w:pPr>
      <w:r w:rsidRPr="00604997">
        <w:rPr>
          <w:rFonts w:ascii="Times New Roman" w:hAnsi="Times New Roman" w:cs="Times New Roman"/>
          <w:sz w:val="24"/>
          <w:szCs w:val="24"/>
        </w:rPr>
        <w:t xml:space="preserve">- gruz budowlany zmieszany - 17 01 07 – </w:t>
      </w:r>
      <w:r w:rsidR="00ED5685" w:rsidRPr="00604997">
        <w:rPr>
          <w:rFonts w:ascii="Times New Roman" w:hAnsi="Times New Roman" w:cs="Times New Roman"/>
          <w:sz w:val="24"/>
          <w:szCs w:val="24"/>
        </w:rPr>
        <w:t>3</w:t>
      </w:r>
      <w:r w:rsidRPr="00604997">
        <w:rPr>
          <w:rFonts w:ascii="Times New Roman" w:hAnsi="Times New Roman" w:cs="Times New Roman"/>
          <w:sz w:val="24"/>
          <w:szCs w:val="24"/>
        </w:rPr>
        <w:t>00,0 Mg,</w:t>
      </w:r>
    </w:p>
    <w:p w:rsidR="007E224F" w:rsidRPr="00604997" w:rsidRDefault="00FC1E82">
      <w:pPr>
        <w:spacing w:after="0" w:line="240" w:lineRule="auto"/>
        <w:jc w:val="both"/>
      </w:pPr>
      <w:r w:rsidRPr="00604997">
        <w:rPr>
          <w:rFonts w:ascii="Times New Roman" w:hAnsi="Times New Roman" w:cs="Times New Roman"/>
          <w:sz w:val="24"/>
          <w:szCs w:val="24"/>
        </w:rPr>
        <w:t xml:space="preserve">- gruz budowlany z budowy dróg – 17 01 81 – </w:t>
      </w:r>
      <w:r w:rsidR="00ED5685" w:rsidRPr="00604997">
        <w:rPr>
          <w:rFonts w:ascii="Times New Roman" w:hAnsi="Times New Roman" w:cs="Times New Roman"/>
          <w:sz w:val="24"/>
          <w:szCs w:val="24"/>
        </w:rPr>
        <w:t>5</w:t>
      </w:r>
      <w:r w:rsidRPr="00604997">
        <w:rPr>
          <w:rFonts w:ascii="Times New Roman" w:hAnsi="Times New Roman" w:cs="Times New Roman"/>
          <w:sz w:val="24"/>
          <w:szCs w:val="24"/>
        </w:rPr>
        <w:t>00 Mg</w:t>
      </w:r>
    </w:p>
    <w:p w:rsidR="007E224F" w:rsidRPr="00604997" w:rsidRDefault="00FC1E82">
      <w:pPr>
        <w:spacing w:after="0" w:line="240" w:lineRule="auto"/>
        <w:jc w:val="both"/>
      </w:pPr>
      <w:r w:rsidRPr="00604997">
        <w:rPr>
          <w:rFonts w:ascii="Times New Roman" w:hAnsi="Times New Roman" w:cs="Times New Roman"/>
          <w:sz w:val="24"/>
          <w:szCs w:val="24"/>
        </w:rPr>
        <w:t>- tworzywa sztuczne – 17 02 03 – 5 Mg</w:t>
      </w:r>
    </w:p>
    <w:p w:rsidR="007E224F" w:rsidRPr="00604997" w:rsidRDefault="00FC1E82">
      <w:pPr>
        <w:spacing w:after="0" w:line="240" w:lineRule="auto"/>
        <w:jc w:val="both"/>
      </w:pPr>
      <w:r w:rsidRPr="00604997">
        <w:rPr>
          <w:rFonts w:ascii="Times New Roman" w:hAnsi="Times New Roman" w:cs="Times New Roman"/>
          <w:sz w:val="24"/>
          <w:szCs w:val="24"/>
        </w:rPr>
        <w:t>- odpady komunalne po pracownikach (puszki, butelki, opakowania itp.) – grupa 20 – 0,5 Mg.</w:t>
      </w:r>
    </w:p>
    <w:p w:rsidR="007E224F" w:rsidRPr="00604997" w:rsidRDefault="00FC1E82">
      <w:pPr>
        <w:pStyle w:val="Bezodstpw"/>
        <w:jc w:val="both"/>
      </w:pPr>
      <w:r w:rsidRPr="00604997">
        <w:rPr>
          <w:rFonts w:ascii="Times New Roman" w:hAnsi="Times New Roman" w:cs="Times New Roman"/>
          <w:sz w:val="24"/>
          <w:szCs w:val="24"/>
        </w:rPr>
        <w:t>Nie przewiduje się magazynowania odpadów na terenie instalacji. Wszystkie powstałe odpady będą gromadzone tylko dla potrzeb organizacyjnych ich dalszego wykorzystania i transportu.</w:t>
      </w:r>
    </w:p>
    <w:p w:rsidR="007E224F" w:rsidRPr="00604997" w:rsidRDefault="007E224F">
      <w:pPr>
        <w:pStyle w:val="Bezodstpw"/>
        <w:jc w:val="both"/>
        <w:rPr>
          <w:rFonts w:ascii="Times New Roman" w:hAnsi="Times New Roman" w:cs="Times New Roman"/>
          <w:sz w:val="24"/>
          <w:szCs w:val="24"/>
        </w:rPr>
      </w:pPr>
    </w:p>
    <w:p w:rsidR="00855FB5" w:rsidRPr="00604997" w:rsidRDefault="00855FB5">
      <w:pPr>
        <w:pStyle w:val="Bezodstpw"/>
        <w:jc w:val="both"/>
        <w:rPr>
          <w:rFonts w:ascii="Times New Roman" w:hAnsi="Times New Roman" w:cs="Times New Roman"/>
          <w:sz w:val="24"/>
          <w:szCs w:val="24"/>
        </w:rPr>
      </w:pPr>
    </w:p>
    <w:p w:rsidR="007E224F" w:rsidRPr="00604997" w:rsidRDefault="00FC1E82">
      <w:pPr>
        <w:pStyle w:val="Bezodstpw"/>
        <w:jc w:val="both"/>
      </w:pPr>
      <w:r w:rsidRPr="00604997">
        <w:rPr>
          <w:rFonts w:ascii="Times New Roman" w:hAnsi="Times New Roman" w:cs="Times New Roman"/>
          <w:sz w:val="24"/>
          <w:szCs w:val="24"/>
        </w:rPr>
        <w:lastRenderedPageBreak/>
        <w:t>Postępowanie z odpadami</w:t>
      </w:r>
    </w:p>
    <w:p w:rsidR="007E224F" w:rsidRPr="00604997" w:rsidRDefault="00FC1E82">
      <w:pPr>
        <w:pStyle w:val="Bezodstpw"/>
        <w:jc w:val="both"/>
      </w:pPr>
      <w:r w:rsidRPr="00604997">
        <w:rPr>
          <w:rFonts w:ascii="Times New Roman" w:hAnsi="Times New Roman" w:cs="Times New Roman"/>
          <w:sz w:val="24"/>
          <w:szCs w:val="24"/>
        </w:rPr>
        <w:t>Odpady na etapie budowy:</w:t>
      </w:r>
    </w:p>
    <w:p w:rsidR="007E224F" w:rsidRPr="00604997" w:rsidRDefault="00FC1E82">
      <w:pPr>
        <w:pStyle w:val="Bezodstpw"/>
        <w:jc w:val="both"/>
      </w:pPr>
      <w:r w:rsidRPr="00604997">
        <w:rPr>
          <w:rFonts w:ascii="Times New Roman" w:hAnsi="Times New Roman" w:cs="Times New Roman"/>
          <w:sz w:val="24"/>
          <w:szCs w:val="24"/>
        </w:rPr>
        <w:t>- 17 05 04 – w pierwszej kolejności jako nie odpad warstwa gleby i próchnicza zostanie rozplantowana po terenie inwestycji w górnej warstwie zasypywanego wykopu, natomiast kamienie, piasek, żwir – w pierwszej kolejności jako nie odpad w miejscu zostaną wykorzystane do umocnienia podłoża, a w drugiej kolejności jako odpad zostaną przekazane uprawnionym odbiorcom,</w:t>
      </w:r>
    </w:p>
    <w:p w:rsidR="007E224F" w:rsidRPr="00604997" w:rsidRDefault="00FC1E82">
      <w:pPr>
        <w:pStyle w:val="Bezodstpw"/>
        <w:jc w:val="both"/>
      </w:pPr>
      <w:r w:rsidRPr="00604997">
        <w:rPr>
          <w:rFonts w:ascii="Times New Roman" w:hAnsi="Times New Roman" w:cs="Times New Roman"/>
          <w:sz w:val="24"/>
          <w:szCs w:val="24"/>
        </w:rPr>
        <w:t>- 17 01 07 - w pierwszej kolejności zostaną wykorzystane do umocnienia podłoża pod utwardzenia,  a w drugiej przekazane uprawnionym odbiorcom,</w:t>
      </w:r>
    </w:p>
    <w:p w:rsidR="007E224F" w:rsidRPr="00604997" w:rsidRDefault="00FC1E82">
      <w:pPr>
        <w:pStyle w:val="Bezodstpw"/>
        <w:jc w:val="both"/>
      </w:pPr>
      <w:r w:rsidRPr="00604997">
        <w:rPr>
          <w:rFonts w:ascii="Times New Roman" w:hAnsi="Times New Roman" w:cs="Times New Roman"/>
          <w:sz w:val="24"/>
          <w:szCs w:val="24"/>
        </w:rPr>
        <w:t>- 17 01 81 - w pierwszej kolejności zostaną wykorzystane do umocnienia podłoża pod utwardzenia,  a w drugiej przekazane uprawnionym odbiorcom,</w:t>
      </w:r>
    </w:p>
    <w:p w:rsidR="007E224F" w:rsidRPr="00604997" w:rsidRDefault="00FC1E82">
      <w:pPr>
        <w:pStyle w:val="Bezodstpw"/>
        <w:jc w:val="both"/>
      </w:pPr>
      <w:r w:rsidRPr="00604997">
        <w:rPr>
          <w:rFonts w:ascii="Times New Roman" w:hAnsi="Times New Roman" w:cs="Times New Roman"/>
          <w:sz w:val="24"/>
          <w:szCs w:val="24"/>
        </w:rPr>
        <w:t>- 17 02 03 – przekazywane uprawnionym odbiorcom.</w:t>
      </w:r>
    </w:p>
    <w:p w:rsidR="007E224F" w:rsidRPr="00604997" w:rsidRDefault="00FC1E82">
      <w:pPr>
        <w:pStyle w:val="Bezodstpw"/>
        <w:jc w:val="both"/>
      </w:pPr>
      <w:r w:rsidRPr="00604997">
        <w:rPr>
          <w:rFonts w:ascii="Times New Roman" w:hAnsi="Times New Roman" w:cs="Times New Roman"/>
          <w:sz w:val="24"/>
          <w:szCs w:val="24"/>
        </w:rPr>
        <w:t>- pozostałe nieprzewidziane odpady - będą gromadzone selektywnie w przystosowanych do tego typu odpadów pojemnikach, zapewniających nieprzedostawanie się zanieczyszczeń (ewentualne wycieki, pylenie) do środowiska i przekazane uprawnionym odbiorcom.</w:t>
      </w:r>
    </w:p>
    <w:p w:rsidR="007E224F" w:rsidRPr="00604997" w:rsidRDefault="007E224F">
      <w:pPr>
        <w:pStyle w:val="Bezodstpw"/>
        <w:jc w:val="both"/>
        <w:rPr>
          <w:rFonts w:ascii="Times New Roman" w:hAnsi="Times New Roman" w:cs="Times New Roman"/>
          <w:sz w:val="24"/>
          <w:szCs w:val="24"/>
        </w:rPr>
      </w:pPr>
    </w:p>
    <w:p w:rsidR="007E224F" w:rsidRPr="00604997" w:rsidRDefault="00FC1E82">
      <w:pPr>
        <w:pStyle w:val="Bezodstpw"/>
        <w:jc w:val="both"/>
      </w:pPr>
      <w:r w:rsidRPr="00604997">
        <w:rPr>
          <w:rFonts w:ascii="Times New Roman" w:hAnsi="Times New Roman" w:cs="Times New Roman"/>
          <w:sz w:val="24"/>
          <w:szCs w:val="24"/>
        </w:rPr>
        <w:t>Odpady na etapie likwidacji przedsięwzięcia.</w:t>
      </w:r>
    </w:p>
    <w:p w:rsidR="007E224F" w:rsidRPr="00604997" w:rsidRDefault="00FC1E82">
      <w:pPr>
        <w:pStyle w:val="Bezodstpw"/>
        <w:jc w:val="both"/>
      </w:pPr>
      <w:r w:rsidRPr="00604997">
        <w:rPr>
          <w:rFonts w:ascii="Times New Roman" w:hAnsi="Times New Roman" w:cs="Times New Roman"/>
          <w:sz w:val="24"/>
          <w:szCs w:val="24"/>
        </w:rPr>
        <w:t>Nie przewiduje się likwidacji przedsięwzięcia.</w:t>
      </w:r>
    </w:p>
    <w:p w:rsidR="007E224F" w:rsidRPr="00604997" w:rsidRDefault="00FC1E82">
      <w:pPr>
        <w:pStyle w:val="Bezodstpw"/>
        <w:jc w:val="both"/>
      </w:pPr>
      <w:r w:rsidRPr="00604997">
        <w:rPr>
          <w:rFonts w:ascii="Times New Roman" w:hAnsi="Times New Roman" w:cs="Times New Roman"/>
          <w:sz w:val="24"/>
          <w:szCs w:val="24"/>
        </w:rPr>
        <w:t xml:space="preserve">Wszystkie urządzenia i instalacje na terenie planowanego przedsięwzięcia po przeglądzie technicznym, ewentualnym remoncie lub modernizacji nadają się do ponownego wykorzystania. </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Elementy budowlane w przypadku rozbiórki, po rozkruszeniu zostaną one wykorzystane na własny użytek Inwestora, a w dalszej kolejności przekazane uprawnionym podmiotom.</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Szacuje się następujące ilości odpadów przy rozbiórce:</w:t>
      </w:r>
    </w:p>
    <w:p w:rsidR="007E224F" w:rsidRPr="00604997" w:rsidRDefault="00FC1E82">
      <w:pPr>
        <w:spacing w:after="0" w:line="240" w:lineRule="auto"/>
        <w:jc w:val="both"/>
      </w:pPr>
      <w:r w:rsidRPr="00604997">
        <w:rPr>
          <w:rFonts w:ascii="Times New Roman" w:hAnsi="Times New Roman" w:cs="Times New Roman"/>
          <w:sz w:val="24"/>
          <w:szCs w:val="24"/>
        </w:rPr>
        <w:t>- gruz budowlany zmieszany - 17 01 07 – 1000,0 Mg,</w:t>
      </w:r>
    </w:p>
    <w:p w:rsidR="007E224F" w:rsidRPr="00604997" w:rsidRDefault="00FC1E82">
      <w:pPr>
        <w:spacing w:after="0" w:line="240" w:lineRule="auto"/>
        <w:jc w:val="both"/>
      </w:pPr>
      <w:r w:rsidRPr="00604997">
        <w:rPr>
          <w:rFonts w:ascii="Times New Roman" w:hAnsi="Times New Roman" w:cs="Times New Roman"/>
          <w:sz w:val="24"/>
          <w:szCs w:val="24"/>
        </w:rPr>
        <w:t>- gruz budowlany z budowy dróg – 17 01 81 – 500 Mg</w:t>
      </w:r>
    </w:p>
    <w:p w:rsidR="007E224F" w:rsidRPr="00604997" w:rsidRDefault="00FC1E82">
      <w:pPr>
        <w:spacing w:after="0" w:line="240" w:lineRule="auto"/>
        <w:jc w:val="both"/>
      </w:pPr>
      <w:r w:rsidRPr="00604997">
        <w:rPr>
          <w:rFonts w:ascii="Times New Roman" w:hAnsi="Times New Roman" w:cs="Times New Roman"/>
          <w:sz w:val="24"/>
          <w:szCs w:val="24"/>
        </w:rPr>
        <w:t>- tworzywa sztuczne – 17 02 03 –30 Mg</w:t>
      </w:r>
    </w:p>
    <w:p w:rsidR="007E224F" w:rsidRPr="00604997" w:rsidRDefault="00FC1E82">
      <w:pPr>
        <w:spacing w:after="0" w:line="240" w:lineRule="auto"/>
        <w:jc w:val="both"/>
      </w:pPr>
      <w:r w:rsidRPr="00604997">
        <w:rPr>
          <w:rFonts w:ascii="Times New Roman" w:hAnsi="Times New Roman" w:cs="Times New Roman"/>
          <w:sz w:val="24"/>
          <w:szCs w:val="24"/>
        </w:rPr>
        <w:t>Postępowanie z odpadami, takie same jak na etapie budowy.</w:t>
      </w:r>
    </w:p>
    <w:p w:rsidR="007E224F" w:rsidRPr="00604997" w:rsidRDefault="00FC1E82">
      <w:pPr>
        <w:jc w:val="both"/>
      </w:pPr>
      <w:r w:rsidRPr="00604997">
        <w:tab/>
      </w:r>
    </w:p>
    <w:p w:rsidR="007E224F" w:rsidRPr="00604997" w:rsidRDefault="00FC1E82" w:rsidP="00ED5685">
      <w:pPr>
        <w:spacing w:after="0" w:line="240" w:lineRule="auto"/>
        <w:jc w:val="both"/>
      </w:pPr>
      <w:r w:rsidRPr="00604997">
        <w:rPr>
          <w:rFonts w:ascii="Times New Roman" w:hAnsi="Times New Roman"/>
          <w:sz w:val="24"/>
          <w:szCs w:val="24"/>
        </w:rPr>
        <w:t>Głównym materiałem przemieszczanym na terenie budowy będzie ziemia z wykopów. Będzie ona gromadzona na miejscu budowy i wykorzystywana na miejscu do zasypywania wykopów. Zgodnie z ustawą o odpadach nie jest ona traktowana jako odpad.</w:t>
      </w:r>
    </w:p>
    <w:p w:rsidR="001C04B0" w:rsidRPr="00604997" w:rsidRDefault="001C04B0" w:rsidP="00ED5685">
      <w:pPr>
        <w:spacing w:after="0" w:line="240" w:lineRule="auto"/>
        <w:jc w:val="both"/>
        <w:rPr>
          <w:rFonts w:ascii="Times New Roman" w:hAnsi="Times New Roman"/>
          <w:sz w:val="24"/>
          <w:szCs w:val="24"/>
        </w:rPr>
      </w:pPr>
    </w:p>
    <w:p w:rsidR="007E224F" w:rsidRPr="00604997" w:rsidRDefault="00FC1E82" w:rsidP="00ED5685">
      <w:pPr>
        <w:spacing w:after="0" w:line="240" w:lineRule="auto"/>
        <w:jc w:val="both"/>
      </w:pPr>
      <w:r w:rsidRPr="00604997">
        <w:rPr>
          <w:rFonts w:ascii="Times New Roman" w:hAnsi="Times New Roman"/>
          <w:sz w:val="24"/>
          <w:szCs w:val="24"/>
        </w:rPr>
        <w:t>Odpady powstałe podc</w:t>
      </w:r>
      <w:r w:rsidR="001C04B0" w:rsidRPr="00604997">
        <w:rPr>
          <w:rFonts w:ascii="Times New Roman" w:hAnsi="Times New Roman"/>
          <w:sz w:val="24"/>
          <w:szCs w:val="24"/>
        </w:rPr>
        <w:t xml:space="preserve">zas realizacji przedsięwzięcia </w:t>
      </w:r>
      <w:r w:rsidRPr="00604997">
        <w:rPr>
          <w:rFonts w:ascii="Times New Roman" w:hAnsi="Times New Roman"/>
          <w:sz w:val="24"/>
          <w:szCs w:val="24"/>
        </w:rPr>
        <w:t>będą usuwane z miejsca powstania i gromadzone w wyznaczonym miejscu (np. kontener umożliwiający selektywną zbiórkę odpadów), a następnie przekazane uprawnionemu odbiorcy. Odpady materiałów budowlanych, wydobyta w miejscu ziemia zostaną wykorzystane na placu budowy, a przypadku braku takiej możliwości zostaną przekazane uprawnionym odbiorcom. Wszystkie powstałe odpady będą gromadzone tylko dla potrzeb organizacyjnych ich dalszego wykorzystania i transportu. Będą gromadzone selektywnie w przystosowanych do tego typu odpadów pojemnikach, zapewniających nieprzedostawanie się zanieczyszczeń (ewentualne wycieki, pylenie) do środowiska i przekazane uprawnionym odbiorcom.</w:t>
      </w:r>
    </w:p>
    <w:p w:rsidR="007E224F" w:rsidRPr="00604997" w:rsidRDefault="007E224F" w:rsidP="00ED5685">
      <w:pPr>
        <w:widowControl w:val="0"/>
        <w:autoSpaceDE w:val="0"/>
        <w:spacing w:after="0" w:line="240" w:lineRule="auto"/>
        <w:jc w:val="both"/>
        <w:rPr>
          <w:rFonts w:ascii="Times New Roman" w:hAnsi="Times New Roman"/>
          <w:sz w:val="24"/>
          <w:szCs w:val="24"/>
        </w:rPr>
      </w:pPr>
    </w:p>
    <w:p w:rsidR="007E224F" w:rsidRPr="00604997" w:rsidRDefault="00FC1E82" w:rsidP="00ED5685">
      <w:pPr>
        <w:spacing w:after="0" w:line="240" w:lineRule="auto"/>
        <w:jc w:val="both"/>
        <w:rPr>
          <w:rFonts w:ascii="Times New Roman" w:hAnsi="Times New Roman"/>
          <w:sz w:val="24"/>
          <w:szCs w:val="24"/>
        </w:rPr>
      </w:pPr>
      <w:r w:rsidRPr="00604997">
        <w:rPr>
          <w:rFonts w:ascii="Times New Roman" w:hAnsi="Times New Roman"/>
          <w:sz w:val="24"/>
          <w:szCs w:val="24"/>
        </w:rPr>
        <w:t xml:space="preserve">Podczas prowadzenia prac budowlanych będzie stosowany </w:t>
      </w:r>
      <w:r w:rsidR="001C04B0" w:rsidRPr="00604997">
        <w:rPr>
          <w:rFonts w:ascii="Times New Roman" w:hAnsi="Times New Roman"/>
          <w:sz w:val="24"/>
          <w:szCs w:val="24"/>
        </w:rPr>
        <w:t>sprzęt sprawny</w:t>
      </w:r>
      <w:r w:rsidRPr="00604997">
        <w:rPr>
          <w:rFonts w:ascii="Times New Roman" w:hAnsi="Times New Roman"/>
          <w:sz w:val="24"/>
          <w:szCs w:val="24"/>
        </w:rPr>
        <w:t xml:space="preserve"> technicznie (który zapewni zabezpieczenie gruntu przed wyciekami płynów technicznych i paliw). Wszystkie naprawy, wymiany olejów, tankowania będą wykonywane w </w:t>
      </w:r>
      <w:r w:rsidR="001C04B0" w:rsidRPr="00604997">
        <w:rPr>
          <w:rFonts w:ascii="Times New Roman" w:hAnsi="Times New Roman"/>
          <w:sz w:val="24"/>
          <w:szCs w:val="24"/>
        </w:rPr>
        <w:t xml:space="preserve">miejscach przeznaczonych poza terenem budowy (w </w:t>
      </w:r>
      <w:r w:rsidRPr="00604997">
        <w:rPr>
          <w:rFonts w:ascii="Times New Roman" w:hAnsi="Times New Roman"/>
          <w:sz w:val="24"/>
          <w:szCs w:val="24"/>
        </w:rPr>
        <w:t>zewnętrznych firmach usługowych</w:t>
      </w:r>
      <w:r w:rsidR="001C04B0" w:rsidRPr="00604997">
        <w:rPr>
          <w:rFonts w:ascii="Times New Roman" w:hAnsi="Times New Roman"/>
          <w:sz w:val="24"/>
          <w:szCs w:val="24"/>
        </w:rPr>
        <w:t>)</w:t>
      </w:r>
      <w:r w:rsidRPr="00604997">
        <w:rPr>
          <w:rFonts w:ascii="Times New Roman" w:hAnsi="Times New Roman"/>
          <w:sz w:val="24"/>
          <w:szCs w:val="24"/>
        </w:rPr>
        <w:t xml:space="preserve">. Plac budowy zostanie wyposażony w środki do neutralizacji rozlanych substancji ropopochodnych. W przypadku awaryjnego </w:t>
      </w:r>
      <w:r w:rsidRPr="00604997">
        <w:rPr>
          <w:rFonts w:ascii="Times New Roman" w:hAnsi="Times New Roman"/>
          <w:sz w:val="24"/>
          <w:szCs w:val="24"/>
        </w:rPr>
        <w:lastRenderedPageBreak/>
        <w:t>zanieczyszczenia gruntu substancjami ropopochodnymi zanieczyszczony grunt zostanie niezwłocznie usu</w:t>
      </w:r>
      <w:r w:rsidR="001C04B0" w:rsidRPr="00604997">
        <w:rPr>
          <w:rFonts w:ascii="Times New Roman" w:hAnsi="Times New Roman"/>
          <w:sz w:val="24"/>
          <w:szCs w:val="24"/>
        </w:rPr>
        <w:t>nięty i przekazany do</w:t>
      </w:r>
      <w:r w:rsidRPr="00604997">
        <w:rPr>
          <w:rFonts w:ascii="Times New Roman" w:hAnsi="Times New Roman"/>
          <w:sz w:val="24"/>
          <w:szCs w:val="24"/>
        </w:rPr>
        <w:t xml:space="preserve"> podmiotom </w:t>
      </w:r>
      <w:r w:rsidR="001C04B0" w:rsidRPr="00604997">
        <w:rPr>
          <w:rFonts w:ascii="Times New Roman" w:hAnsi="Times New Roman"/>
          <w:sz w:val="24"/>
          <w:szCs w:val="24"/>
        </w:rPr>
        <w:t xml:space="preserve">uprawnionym. </w:t>
      </w:r>
    </w:p>
    <w:p w:rsidR="001C04B0" w:rsidRPr="00604997" w:rsidRDefault="001C04B0" w:rsidP="00ED5685">
      <w:pPr>
        <w:spacing w:after="0" w:line="240" w:lineRule="auto"/>
        <w:jc w:val="both"/>
        <w:rPr>
          <w:rFonts w:ascii="Times New Roman" w:hAnsi="Times New Roman"/>
          <w:sz w:val="24"/>
          <w:szCs w:val="24"/>
        </w:rPr>
      </w:pPr>
    </w:p>
    <w:p w:rsidR="007E224F" w:rsidRPr="00604997" w:rsidRDefault="00FC1E82" w:rsidP="00ED5685">
      <w:pPr>
        <w:spacing w:after="0" w:line="240" w:lineRule="auto"/>
        <w:jc w:val="both"/>
      </w:pPr>
      <w:r w:rsidRPr="00604997">
        <w:rPr>
          <w:rFonts w:ascii="Times New Roman" w:eastAsia="Times New Roman" w:hAnsi="Times New Roman" w:cs="Times New Roman"/>
          <w:b/>
          <w:i/>
          <w:sz w:val="24"/>
          <w:szCs w:val="24"/>
          <w:u w:val="single"/>
          <w:lang w:eastAsia="pl-PL"/>
        </w:rPr>
        <w:t>Odpady na etapie eksploatacji</w:t>
      </w:r>
    </w:p>
    <w:p w:rsidR="007E224F" w:rsidRPr="00604997" w:rsidRDefault="007E224F" w:rsidP="00ED5685">
      <w:pPr>
        <w:pStyle w:val="Bezodstpw"/>
        <w:jc w:val="both"/>
        <w:rPr>
          <w:rFonts w:ascii="Times New Roman" w:eastAsia="Times New Roman" w:hAnsi="Times New Roman" w:cs="Times New Roman"/>
          <w:b/>
          <w:i/>
          <w:sz w:val="24"/>
          <w:szCs w:val="24"/>
          <w:u w:val="single"/>
          <w:lang w:eastAsia="pl-PL"/>
        </w:rPr>
      </w:pPr>
    </w:p>
    <w:p w:rsidR="007E224F" w:rsidRPr="00604997" w:rsidRDefault="00FC1E82" w:rsidP="00ED5685">
      <w:pPr>
        <w:pStyle w:val="Bezodstpw"/>
        <w:jc w:val="both"/>
      </w:pPr>
      <w:r w:rsidRPr="00604997">
        <w:rPr>
          <w:rFonts w:ascii="Times New Roman" w:hAnsi="Times New Roman" w:cs="Times New Roman"/>
          <w:sz w:val="24"/>
          <w:szCs w:val="24"/>
        </w:rPr>
        <w:t>Nie przewiduje się powstawania odpadów na etapie eksploatacji instalacji. W trakcie normalnej pracy instalacja nie powoduje powstawania odpadów.</w:t>
      </w:r>
    </w:p>
    <w:p w:rsidR="007E224F" w:rsidRPr="00604997" w:rsidRDefault="007E224F" w:rsidP="00ED5685">
      <w:pPr>
        <w:spacing w:after="0" w:line="240" w:lineRule="auto"/>
        <w:jc w:val="both"/>
        <w:rPr>
          <w:rFonts w:ascii="Times New Roman" w:hAnsi="Times New Roman" w:cs="Times New Roman"/>
          <w:sz w:val="24"/>
          <w:szCs w:val="24"/>
        </w:rPr>
      </w:pPr>
    </w:p>
    <w:p w:rsidR="007E224F" w:rsidRPr="00604997" w:rsidRDefault="00FC1E82" w:rsidP="00ED5685">
      <w:pPr>
        <w:numPr>
          <w:ilvl w:val="0"/>
          <w:numId w:val="6"/>
        </w:numPr>
        <w:spacing w:after="0" w:line="240" w:lineRule="auto"/>
        <w:jc w:val="both"/>
      </w:pPr>
      <w:r w:rsidRPr="00604997">
        <w:rPr>
          <w:rFonts w:ascii="Times New Roman" w:hAnsi="Times New Roman" w:cs="Times New Roman"/>
          <w:b/>
          <w:i/>
          <w:sz w:val="24"/>
          <w:szCs w:val="24"/>
        </w:rPr>
        <w:t xml:space="preserve">rodzaj odziaływań z zakresu emisji hałasu oraz gazów i pyłów: </w:t>
      </w:r>
    </w:p>
    <w:p w:rsidR="007E224F" w:rsidRPr="00604997" w:rsidRDefault="007E224F" w:rsidP="00ED5685">
      <w:pPr>
        <w:spacing w:after="0" w:line="240" w:lineRule="auto"/>
        <w:jc w:val="both"/>
        <w:rPr>
          <w:rFonts w:ascii="Times New Roman" w:hAnsi="Times New Roman" w:cs="Times New Roman"/>
          <w:b/>
          <w:i/>
          <w:sz w:val="24"/>
          <w:szCs w:val="24"/>
        </w:rPr>
      </w:pPr>
    </w:p>
    <w:p w:rsidR="007E224F" w:rsidRPr="00604997" w:rsidRDefault="00FC1E82">
      <w:pPr>
        <w:spacing w:after="0" w:line="360" w:lineRule="auto"/>
        <w:jc w:val="both"/>
      </w:pPr>
      <w:r w:rsidRPr="00604997">
        <w:rPr>
          <w:rFonts w:ascii="Times New Roman" w:eastAsia="Times New Roman" w:hAnsi="Times New Roman" w:cs="Times New Roman"/>
          <w:b/>
          <w:i/>
          <w:sz w:val="24"/>
          <w:szCs w:val="24"/>
          <w:u w:val="single"/>
          <w:lang w:eastAsia="pl-PL"/>
        </w:rPr>
        <w:t>Na etapie budowy:</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Na etapie budowy – można się spodziewać większego oddziaływania wynikającego z ruchu sprzętu budowlanego.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W celu ograniczenia oddziaływań na środowisko użyty zostanie tylko sprawny i sprawdzony sprzęt. Na placu budowy będą zabezpieczone środki zaradcze i neutralizujące ewentualne wycieki.</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Ze względu na możliwe uciążliwości hałasowe prace będą prowadzone tylko w godzinach dziennych tj. od ok. 6:00 do 22:00.</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spacing w:after="0" w:line="240" w:lineRule="auto"/>
        <w:jc w:val="both"/>
      </w:pPr>
      <w:r w:rsidRPr="00604997">
        <w:rPr>
          <w:rFonts w:ascii="Times New Roman" w:eastAsia="Times New Roman" w:hAnsi="Times New Roman" w:cs="Times New Roman"/>
          <w:b/>
          <w:i/>
          <w:sz w:val="24"/>
          <w:szCs w:val="24"/>
          <w:u w:val="single"/>
          <w:lang w:eastAsia="pl-PL"/>
        </w:rPr>
        <w:t>Na etapie eksploatacji:</w:t>
      </w:r>
    </w:p>
    <w:p w:rsidR="007E224F" w:rsidRPr="00604997" w:rsidRDefault="007E224F">
      <w:pPr>
        <w:spacing w:after="0" w:line="240" w:lineRule="auto"/>
        <w:jc w:val="both"/>
        <w:rPr>
          <w:rFonts w:ascii="Times New Roman" w:eastAsia="Times New Roman" w:hAnsi="Times New Roman" w:cs="Times New Roman"/>
          <w:b/>
          <w:i/>
          <w:sz w:val="24"/>
          <w:szCs w:val="24"/>
          <w:u w:val="single"/>
          <w:lang w:eastAsia="pl-PL"/>
        </w:rPr>
      </w:pPr>
    </w:p>
    <w:p w:rsidR="007E224F" w:rsidRPr="00604997" w:rsidRDefault="00FC1E82">
      <w:pPr>
        <w:pStyle w:val="Bezodstpw"/>
      </w:pPr>
      <w:r w:rsidRPr="00604997">
        <w:rPr>
          <w:rFonts w:ascii="Times New Roman" w:hAnsi="Times New Roman" w:cs="Times New Roman"/>
          <w:b/>
          <w:sz w:val="24"/>
          <w:szCs w:val="24"/>
          <w:u w:val="single"/>
        </w:rPr>
        <w:t>Hałas:</w:t>
      </w:r>
    </w:p>
    <w:p w:rsidR="007E224F" w:rsidRPr="00604997" w:rsidRDefault="007E224F">
      <w:pPr>
        <w:spacing w:after="0" w:line="240" w:lineRule="auto"/>
        <w:jc w:val="both"/>
        <w:rPr>
          <w:rFonts w:ascii="Times New Roman" w:eastAsia="Times New Roman" w:hAnsi="Times New Roman" w:cs="Times New Roman"/>
          <w:b/>
          <w:sz w:val="24"/>
          <w:szCs w:val="24"/>
          <w:u w:val="single"/>
          <w:lang w:eastAsia="pl-PL"/>
        </w:rPr>
      </w:pP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Nie przewiduje się oddziaływania ze strony hałasu. </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spacing w:after="0" w:line="240" w:lineRule="auto"/>
        <w:jc w:val="both"/>
      </w:pPr>
      <w:r w:rsidRPr="00604997">
        <w:rPr>
          <w:rFonts w:ascii="Times New Roman" w:eastAsia="Times New Roman" w:hAnsi="Times New Roman" w:cs="Times New Roman"/>
          <w:b/>
          <w:i/>
          <w:sz w:val="24"/>
          <w:szCs w:val="24"/>
          <w:u w:val="single"/>
          <w:lang w:eastAsia="pl-PL"/>
        </w:rPr>
        <w:t>Hałas na etapie eksploatacji:</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Instalacja kanalizacji jest obiektem podziemnym i jej działanie nie wiąże się z emisją hałasu.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Zainstalowane w przepompowniach pompy są w całości zanurzone i znajdują się w szczelnie obudowanych betonowych zbiornikach o grubości ścianek nie mniej jak 150 mm. Emisja hałasu przy tego typu obiektach kształtuje się na poziomie 25-30 dB. Jest to wartość niższa od dopuszczalnej dla najbliższych terenów ochrony akustycznej. Wentylacja przepompowni będzie w formie kominków grawitacyjnych nie powodujących powstawania hałasu.</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Działanie instalacji – całodobowe.</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Zgodnie z rozporządzeniem Ministra Środowiska z dnia 14 czerwca 2007 r. w sprawie dopuszczalnych poziomów hałasu w środowisku, dopuszczalny poziom hałasu dla terenów przeznaczonych na cele rekreacyjno-wypoczynkowe wynosi:</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LAeqD</w:t>
      </w:r>
      <w:proofErr w:type="spellEnd"/>
      <w:r w:rsidRPr="00604997">
        <w:rPr>
          <w:rFonts w:ascii="Times New Roman" w:eastAsia="Times New Roman" w:hAnsi="Times New Roman" w:cs="Times New Roman"/>
          <w:sz w:val="24"/>
          <w:szCs w:val="24"/>
          <w:lang w:eastAsia="pl-PL"/>
        </w:rPr>
        <w:t xml:space="preserve"> – przedział czasu odniesienia równy 8 najmniej korzystnym godzinom dnia kolejno po sobie następującym – 55 dB</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LAeqN</w:t>
      </w:r>
      <w:proofErr w:type="spellEnd"/>
      <w:r w:rsidRPr="00604997">
        <w:rPr>
          <w:rFonts w:ascii="Times New Roman" w:eastAsia="Times New Roman" w:hAnsi="Times New Roman" w:cs="Times New Roman"/>
          <w:sz w:val="24"/>
          <w:szCs w:val="24"/>
          <w:lang w:eastAsia="pl-PL"/>
        </w:rPr>
        <w:t xml:space="preserve"> – przedział czasu odniesienia równym 1 najmniej korzystnej godziny nocy – 45dB.</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spacing w:after="0" w:line="240" w:lineRule="auto"/>
        <w:jc w:val="both"/>
      </w:pPr>
      <w:r w:rsidRPr="00604997">
        <w:rPr>
          <w:rFonts w:ascii="Times New Roman" w:eastAsia="Times New Roman" w:hAnsi="Times New Roman" w:cs="Times New Roman"/>
          <w:b/>
          <w:i/>
          <w:sz w:val="24"/>
          <w:szCs w:val="24"/>
          <w:u w:val="single"/>
          <w:lang w:eastAsia="pl-PL"/>
        </w:rPr>
        <w:t>Hałas na etapie budowy:</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Pewne uciążliwości związane z hałasem mogą wystąpić na etapie prac budowlanych.</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Zakłada się pracę:</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- 1 koparki,</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- 1 koparko ładowarka,</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- 1 pojazd ciężarowy, wywrotka,</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- 2 zagęszczarki.</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Zakładany czas pracy 8-16 godzin/dobę, przeważnie od 8:00 do 16:00, okresowo od 6:00 do 22:00.</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lastRenderedPageBreak/>
        <w:t xml:space="preserve">Poziom emisji hałasu z ww. maszyn może być na poziomie 85-102 dB. Jest to jednak hałas krótkotrwały związany z etapem prac wymagających użycia sprzętu mechanicznego.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W celu ograniczenia emisji hałasu planuje się:</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używać tylko sprawnych technicznie maszyn i urządzeń,</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nie dopuszczać do sytuacji w której wszystkie urządzenia będą pracować na raz w jednym miejscu,</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prace prowadzić odcinkami ok. 5-50m, przez co oddziaływanie w jednym miejscu będzie ograniczone do jednego – kilku dni. </w:t>
      </w:r>
    </w:p>
    <w:p w:rsidR="007E224F" w:rsidRPr="00604997" w:rsidRDefault="007E224F">
      <w:pPr>
        <w:suppressAutoHyphens w:val="0"/>
        <w:autoSpaceDE w:val="0"/>
        <w:spacing w:after="0" w:line="240" w:lineRule="auto"/>
        <w:jc w:val="both"/>
        <w:rPr>
          <w:rFonts w:ascii="Times New Roman" w:eastAsia="Times New Roman" w:hAnsi="Times New Roman" w:cs="Times New Roman"/>
          <w:sz w:val="24"/>
          <w:szCs w:val="24"/>
          <w:lang w:eastAsia="en-US"/>
        </w:rPr>
      </w:pPr>
    </w:p>
    <w:p w:rsidR="007E224F" w:rsidRPr="00604997" w:rsidRDefault="00FC1E82">
      <w:pPr>
        <w:pStyle w:val="Bezodstpw"/>
      </w:pPr>
      <w:r w:rsidRPr="00604997">
        <w:rPr>
          <w:rFonts w:ascii="Times New Roman" w:hAnsi="Times New Roman" w:cs="Times New Roman"/>
          <w:b/>
          <w:sz w:val="24"/>
          <w:szCs w:val="24"/>
          <w:u w:val="single"/>
        </w:rPr>
        <w:t>Emisje gazów i pyłów:</w:t>
      </w:r>
    </w:p>
    <w:p w:rsidR="007E224F" w:rsidRPr="00604997" w:rsidRDefault="007E224F">
      <w:pPr>
        <w:spacing w:after="0" w:line="240" w:lineRule="auto"/>
        <w:jc w:val="both"/>
        <w:rPr>
          <w:rFonts w:ascii="Times New Roman" w:eastAsia="Times New Roman" w:hAnsi="Times New Roman" w:cs="Times New Roman"/>
          <w:b/>
          <w:sz w:val="24"/>
          <w:szCs w:val="24"/>
          <w:u w:val="single"/>
          <w:lang w:eastAsia="pl-PL"/>
        </w:rPr>
      </w:pPr>
    </w:p>
    <w:p w:rsidR="007E224F" w:rsidRPr="00604997" w:rsidRDefault="00FC1E82">
      <w:pPr>
        <w:spacing w:after="0" w:line="240" w:lineRule="auto"/>
        <w:jc w:val="both"/>
      </w:pPr>
      <w:r w:rsidRPr="00604997">
        <w:rPr>
          <w:rFonts w:ascii="Times New Roman" w:eastAsia="Times New Roman" w:hAnsi="Times New Roman" w:cs="Times New Roman"/>
          <w:b/>
          <w:i/>
          <w:sz w:val="24"/>
          <w:szCs w:val="24"/>
          <w:u w:val="single"/>
          <w:lang w:eastAsia="pl-PL"/>
        </w:rPr>
        <w:t>Na etapie eksploatacji instalacji:</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Instalacja kanalizacji jest obiektem podziemnym, szczelnym hermetycznie nie powodującym emisji gazów i pyłów do powietrza.</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Pewien stopień uciążliwości mogą stanowić emisje odorowe z kominków wentylacyjnych przepompowni. Aby zniwelować ich oddziaływanie przepompownie będą wyposażone w filtry antyodorowe.</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spacing w:after="0" w:line="240" w:lineRule="auto"/>
        <w:jc w:val="both"/>
      </w:pPr>
      <w:r w:rsidRPr="00604997">
        <w:rPr>
          <w:rFonts w:ascii="Times New Roman" w:eastAsia="Times New Roman" w:hAnsi="Times New Roman" w:cs="Times New Roman"/>
          <w:b/>
          <w:i/>
          <w:sz w:val="24"/>
          <w:szCs w:val="24"/>
          <w:u w:val="single"/>
          <w:lang w:eastAsia="pl-PL"/>
        </w:rPr>
        <w:t>Emisja na etapie budowy:</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Prace będą realizowane w okresie ok. 1 roku.</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Zakłada się pracę:</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- 1 koparka,</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- 1 koparko ładowarka,</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- 1 pojazd ciężarowy, wywrotka,</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- 2 zagęszczarki.</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Zakładany czas pracy 8-16 godzin/dobę, przeważnie od 8:00 do 16:00, okresowo od 6:00 do 22:00.</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Emisja gazów i pyłów będzie związana z spalaniem paliw. Zakłada się spalanie do ok. 60-100 l ON na dzień i do około 10-15 l paliwa na godzinę.</w:t>
      </w:r>
    </w:p>
    <w:p w:rsidR="007E224F" w:rsidRPr="00604997" w:rsidRDefault="00FC1E82">
      <w:pPr>
        <w:pStyle w:val="Bezodstpw"/>
        <w:jc w:val="both"/>
      </w:pPr>
      <w:r w:rsidRPr="00604997">
        <w:rPr>
          <w:rFonts w:ascii="Times New Roman" w:hAnsi="Times New Roman" w:cs="Times New Roman"/>
          <w:sz w:val="24"/>
          <w:szCs w:val="24"/>
        </w:rPr>
        <w:t xml:space="preserve">Poziom emisji przyjęto za opracowaniem „Zanieczyszczenia atmosfery. Źródła oraz metodyka szacowania wielkości emisji zanieczyszczenia CIE dla silnika samochodu ciężarowego – wskaźniki dla Polski”*. </w:t>
      </w:r>
      <w:r w:rsidRPr="00604997">
        <w:rPr>
          <w:rFonts w:ascii="Times New Roman" w:hAnsi="Times New Roman" w:cs="Times New Roman"/>
          <w:sz w:val="24"/>
          <w:szCs w:val="24"/>
          <w:lang w:val="en-GB"/>
        </w:rPr>
        <w:t xml:space="preserve">„EMEP/CORINAIR Emission Inventory Guidebook – 2007, Technical report No 16/2007”. Wskaźniki </w:t>
      </w:r>
      <w:proofErr w:type="spellStart"/>
      <w:r w:rsidRPr="00604997">
        <w:rPr>
          <w:rFonts w:ascii="Times New Roman" w:hAnsi="Times New Roman" w:cs="Times New Roman"/>
          <w:sz w:val="24"/>
          <w:szCs w:val="24"/>
          <w:lang w:val="en-GB"/>
        </w:rPr>
        <w:t>emisji</w:t>
      </w:r>
      <w:proofErr w:type="spellEnd"/>
      <w:r w:rsidRPr="00604997">
        <w:rPr>
          <w:rFonts w:ascii="Times New Roman" w:hAnsi="Times New Roman" w:cs="Times New Roman"/>
          <w:sz w:val="24"/>
          <w:szCs w:val="24"/>
          <w:lang w:val="en-GB"/>
        </w:rPr>
        <w:t xml:space="preserve"> z </w:t>
      </w:r>
      <w:proofErr w:type="spellStart"/>
      <w:r w:rsidRPr="00604997">
        <w:rPr>
          <w:rFonts w:ascii="Times New Roman" w:hAnsi="Times New Roman" w:cs="Times New Roman"/>
          <w:sz w:val="24"/>
          <w:szCs w:val="24"/>
          <w:lang w:val="en-GB"/>
        </w:rPr>
        <w:t>maszyn</w:t>
      </w:r>
      <w:proofErr w:type="spellEnd"/>
      <w:r w:rsidRPr="00604997">
        <w:rPr>
          <w:rFonts w:ascii="Times New Roman" w:hAnsi="Times New Roman" w:cs="Times New Roman"/>
          <w:sz w:val="24"/>
          <w:szCs w:val="24"/>
          <w:lang w:val="en-GB"/>
        </w:rPr>
        <w:t xml:space="preserve"> </w:t>
      </w:r>
      <w:proofErr w:type="spellStart"/>
      <w:r w:rsidRPr="00604997">
        <w:rPr>
          <w:rFonts w:ascii="Times New Roman" w:hAnsi="Times New Roman" w:cs="Times New Roman"/>
          <w:sz w:val="24"/>
          <w:szCs w:val="24"/>
          <w:lang w:val="en-GB"/>
        </w:rPr>
        <w:t>roboczych</w:t>
      </w:r>
      <w:proofErr w:type="spellEnd"/>
      <w:r w:rsidRPr="00604997">
        <w:rPr>
          <w:rFonts w:ascii="Times New Roman" w:hAnsi="Times New Roman" w:cs="Times New Roman"/>
          <w:sz w:val="24"/>
          <w:szCs w:val="24"/>
          <w:lang w:val="en-GB"/>
        </w:rPr>
        <w:t xml:space="preserve"> </w:t>
      </w:r>
      <w:proofErr w:type="spellStart"/>
      <w:r w:rsidRPr="00604997">
        <w:rPr>
          <w:rFonts w:ascii="Times New Roman" w:hAnsi="Times New Roman" w:cs="Times New Roman"/>
          <w:sz w:val="24"/>
          <w:szCs w:val="24"/>
          <w:lang w:val="en-GB"/>
        </w:rPr>
        <w:t>są</w:t>
      </w:r>
      <w:proofErr w:type="spellEnd"/>
      <w:r w:rsidRPr="00604997">
        <w:rPr>
          <w:rFonts w:ascii="Times New Roman" w:hAnsi="Times New Roman" w:cs="Times New Roman"/>
          <w:sz w:val="24"/>
          <w:szCs w:val="24"/>
          <w:lang w:val="en-GB"/>
        </w:rPr>
        <w:t xml:space="preserve"> </w:t>
      </w:r>
      <w:proofErr w:type="spellStart"/>
      <w:r w:rsidRPr="00604997">
        <w:rPr>
          <w:rFonts w:ascii="Times New Roman" w:hAnsi="Times New Roman" w:cs="Times New Roman"/>
          <w:sz w:val="24"/>
          <w:szCs w:val="24"/>
          <w:lang w:val="en-GB"/>
        </w:rPr>
        <w:t>określone</w:t>
      </w:r>
      <w:proofErr w:type="spellEnd"/>
      <w:r w:rsidRPr="00604997">
        <w:rPr>
          <w:rFonts w:ascii="Times New Roman" w:hAnsi="Times New Roman" w:cs="Times New Roman"/>
          <w:sz w:val="24"/>
          <w:szCs w:val="24"/>
          <w:lang w:val="en-GB"/>
        </w:rPr>
        <w:t xml:space="preserve"> w </w:t>
      </w:r>
      <w:proofErr w:type="spellStart"/>
      <w:r w:rsidRPr="00604997">
        <w:rPr>
          <w:rFonts w:ascii="Times New Roman" w:hAnsi="Times New Roman" w:cs="Times New Roman"/>
          <w:sz w:val="24"/>
          <w:szCs w:val="24"/>
          <w:lang w:val="en-GB"/>
        </w:rPr>
        <w:t>rozdziale</w:t>
      </w:r>
      <w:proofErr w:type="spellEnd"/>
      <w:r w:rsidRPr="00604997">
        <w:rPr>
          <w:rFonts w:ascii="Times New Roman" w:hAnsi="Times New Roman" w:cs="Times New Roman"/>
          <w:sz w:val="24"/>
          <w:szCs w:val="24"/>
          <w:lang w:val="en-GB"/>
        </w:rPr>
        <w:t xml:space="preserve"> „No 08-Other Mobile Sources &amp; Machinery”, </w:t>
      </w:r>
      <w:proofErr w:type="spellStart"/>
      <w:r w:rsidRPr="00604997">
        <w:rPr>
          <w:rFonts w:ascii="Times New Roman" w:hAnsi="Times New Roman" w:cs="Times New Roman"/>
          <w:sz w:val="24"/>
          <w:szCs w:val="24"/>
          <w:lang w:val="en-GB"/>
        </w:rPr>
        <w:t>tabela</w:t>
      </w:r>
      <w:proofErr w:type="spellEnd"/>
      <w:r w:rsidRPr="00604997">
        <w:rPr>
          <w:rFonts w:ascii="Times New Roman" w:hAnsi="Times New Roman" w:cs="Times New Roman"/>
          <w:sz w:val="24"/>
          <w:szCs w:val="24"/>
          <w:lang w:val="en-GB"/>
        </w:rPr>
        <w:t xml:space="preserve"> 8-1: „Bulk emission factors for Other Mobile Sources and Machinery”, part 1: Diesel engines”**. </w:t>
      </w:r>
      <w:r w:rsidRPr="00604997">
        <w:rPr>
          <w:rFonts w:ascii="Times New Roman" w:hAnsi="Times New Roman" w:cs="Times New Roman"/>
          <w:sz w:val="24"/>
          <w:szCs w:val="24"/>
        </w:rPr>
        <w:t xml:space="preserve">Ze względu na śladowe ilości siarki w oleju napędowym, pominięto ją w dalszych obliczeniach.                                                                                                                                                                                                                                                                                                                                               Wskaźniki: tlenki azotu 48.8 g/kg**, </w:t>
      </w:r>
      <w:proofErr w:type="spellStart"/>
      <w:r w:rsidRPr="00604997">
        <w:rPr>
          <w:rFonts w:ascii="Times New Roman" w:hAnsi="Times New Roman" w:cs="Times New Roman"/>
          <w:sz w:val="24"/>
          <w:szCs w:val="24"/>
        </w:rPr>
        <w:t>ditlenki</w:t>
      </w:r>
      <w:proofErr w:type="spellEnd"/>
      <w:r w:rsidRPr="00604997">
        <w:rPr>
          <w:rFonts w:ascii="Times New Roman" w:hAnsi="Times New Roman" w:cs="Times New Roman"/>
          <w:sz w:val="24"/>
          <w:szCs w:val="24"/>
        </w:rPr>
        <w:t xml:space="preserve"> azotu 1,3 g/kg**, tlenek węgla 15,8 g/kg**, PM – 2,29 g/kg**, węglowodory 6,3 g/kg*</w:t>
      </w:r>
    </w:p>
    <w:p w:rsidR="007E224F" w:rsidRPr="00604997" w:rsidRDefault="00FC1E82">
      <w:pPr>
        <w:pStyle w:val="Bezodstpw"/>
        <w:jc w:val="both"/>
      </w:pPr>
      <w:r w:rsidRPr="00604997">
        <w:rPr>
          <w:rFonts w:ascii="Times New Roman" w:hAnsi="Times New Roman" w:cs="Times New Roman"/>
          <w:sz w:val="24"/>
          <w:szCs w:val="24"/>
        </w:rPr>
        <w:t>Zużycie oleju napędowego:</w:t>
      </w:r>
    </w:p>
    <w:p w:rsidR="007E224F" w:rsidRPr="00604997" w:rsidRDefault="00FC1E82">
      <w:pPr>
        <w:spacing w:after="0" w:line="240" w:lineRule="auto"/>
        <w:jc w:val="both"/>
      </w:pPr>
      <w:r w:rsidRPr="00604997">
        <w:rPr>
          <w:rFonts w:ascii="Times New Roman" w:hAnsi="Times New Roman" w:cs="Times New Roman"/>
          <w:sz w:val="24"/>
          <w:szCs w:val="24"/>
        </w:rPr>
        <w:t>- godzinowe przyjęto na 15 l oleju napędowego, czas pracy 2000 h/rok.</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pStyle w:val="Bezodstpw"/>
        <w:jc w:val="both"/>
      </w:pPr>
      <w:r w:rsidRPr="00604997">
        <w:rPr>
          <w:rFonts w:ascii="Times New Roman" w:hAnsi="Times New Roman" w:cs="Times New Roman"/>
          <w:sz w:val="24"/>
          <w:szCs w:val="24"/>
        </w:rPr>
        <w:t>Emisje wyznaczono ze wzoru:</w:t>
      </w:r>
    </w:p>
    <w:p w:rsidR="007E224F" w:rsidRPr="00604997" w:rsidRDefault="00FC1E82">
      <w:pPr>
        <w:pStyle w:val="Bezodstpw"/>
        <w:jc w:val="both"/>
      </w:pPr>
      <w:r w:rsidRPr="00604997">
        <w:rPr>
          <w:rFonts w:ascii="Times New Roman" w:hAnsi="Times New Roman" w:cs="Times New Roman"/>
          <w:sz w:val="24"/>
          <w:szCs w:val="24"/>
        </w:rPr>
        <w:t>Emisja godzinowa</w:t>
      </w:r>
    </w:p>
    <w:p w:rsidR="007E224F" w:rsidRPr="00604997" w:rsidRDefault="00FC1E82">
      <w:pPr>
        <w:pStyle w:val="Bezodstpw"/>
        <w:jc w:val="both"/>
      </w:pPr>
      <w:r w:rsidRPr="00604997">
        <w:rPr>
          <w:rFonts w:ascii="Times New Roman" w:hAnsi="Times New Roman" w:cs="Times New Roman"/>
          <w:sz w:val="24"/>
          <w:szCs w:val="24"/>
        </w:rPr>
        <w:tab/>
      </w:r>
      <w:r w:rsidRPr="00604997">
        <w:rPr>
          <w:rFonts w:ascii="Times New Roman" w:hAnsi="Times New Roman" w:cs="Times New Roman"/>
          <w:sz w:val="24"/>
          <w:szCs w:val="24"/>
        </w:rPr>
        <w:tab/>
        <w:t>E</w:t>
      </w:r>
      <w:r w:rsidRPr="00604997">
        <w:rPr>
          <w:rFonts w:ascii="Times New Roman" w:hAnsi="Times New Roman" w:cs="Times New Roman"/>
          <w:sz w:val="24"/>
          <w:szCs w:val="24"/>
          <w:vertAlign w:val="subscript"/>
        </w:rPr>
        <w:t>h</w:t>
      </w:r>
      <w:r w:rsidRPr="00604997">
        <w:rPr>
          <w:rFonts w:ascii="Times New Roman" w:hAnsi="Times New Roman" w:cs="Times New Roman"/>
          <w:sz w:val="24"/>
          <w:szCs w:val="24"/>
        </w:rPr>
        <w:t xml:space="preserve"> = Z * E * 0,001 kg/h</w:t>
      </w:r>
    </w:p>
    <w:p w:rsidR="007E224F" w:rsidRPr="00604997" w:rsidRDefault="00FC1E82">
      <w:pPr>
        <w:pStyle w:val="Bezodstpw"/>
        <w:jc w:val="both"/>
      </w:pPr>
      <w:r w:rsidRPr="00604997">
        <w:rPr>
          <w:rFonts w:ascii="Times New Roman" w:hAnsi="Times New Roman" w:cs="Times New Roman"/>
          <w:sz w:val="24"/>
          <w:szCs w:val="24"/>
        </w:rPr>
        <w:t>Emisja roczna</w:t>
      </w:r>
    </w:p>
    <w:p w:rsidR="007E224F" w:rsidRPr="00604997" w:rsidRDefault="00FC1E82">
      <w:pPr>
        <w:pStyle w:val="Bezodstpw"/>
        <w:jc w:val="both"/>
      </w:pPr>
      <w:r w:rsidRPr="00604997">
        <w:rPr>
          <w:rFonts w:ascii="Times New Roman" w:hAnsi="Times New Roman" w:cs="Times New Roman"/>
          <w:sz w:val="24"/>
          <w:szCs w:val="24"/>
        </w:rPr>
        <w:tab/>
      </w:r>
      <w:r w:rsidRPr="00604997">
        <w:rPr>
          <w:rFonts w:ascii="Times New Roman" w:hAnsi="Times New Roman" w:cs="Times New Roman"/>
          <w:sz w:val="24"/>
          <w:szCs w:val="24"/>
        </w:rPr>
        <w:tab/>
        <w:t>E</w:t>
      </w:r>
      <w:r w:rsidRPr="00604997">
        <w:rPr>
          <w:rFonts w:ascii="Times New Roman" w:hAnsi="Times New Roman" w:cs="Times New Roman"/>
          <w:sz w:val="24"/>
          <w:szCs w:val="24"/>
          <w:vertAlign w:val="subscript"/>
        </w:rPr>
        <w:t xml:space="preserve">r </w:t>
      </w:r>
      <w:r w:rsidRPr="00604997">
        <w:rPr>
          <w:rFonts w:ascii="Times New Roman" w:hAnsi="Times New Roman" w:cs="Times New Roman"/>
          <w:sz w:val="24"/>
          <w:szCs w:val="24"/>
        </w:rPr>
        <w:t>= E</w:t>
      </w:r>
      <w:r w:rsidRPr="00604997">
        <w:rPr>
          <w:rFonts w:ascii="Times New Roman" w:hAnsi="Times New Roman" w:cs="Times New Roman"/>
          <w:sz w:val="24"/>
          <w:szCs w:val="24"/>
          <w:vertAlign w:val="subscript"/>
        </w:rPr>
        <w:t>h</w:t>
      </w:r>
      <w:r w:rsidRPr="00604997">
        <w:rPr>
          <w:rFonts w:ascii="Times New Roman" w:hAnsi="Times New Roman" w:cs="Times New Roman"/>
          <w:sz w:val="24"/>
          <w:szCs w:val="24"/>
        </w:rPr>
        <w:t xml:space="preserve"> * t</w:t>
      </w:r>
    </w:p>
    <w:p w:rsidR="007E224F" w:rsidRPr="00604997" w:rsidRDefault="00FC1E82">
      <w:pPr>
        <w:pStyle w:val="Bezodstpw"/>
        <w:jc w:val="both"/>
      </w:pPr>
      <w:r w:rsidRPr="00604997">
        <w:rPr>
          <w:rFonts w:ascii="Times New Roman" w:hAnsi="Times New Roman" w:cs="Times New Roman"/>
          <w:sz w:val="24"/>
          <w:szCs w:val="24"/>
        </w:rPr>
        <w:t>Z – zużycie paliwa na godzinę</w:t>
      </w:r>
    </w:p>
    <w:p w:rsidR="007E224F" w:rsidRPr="00604997" w:rsidRDefault="00FC1E82">
      <w:pPr>
        <w:pStyle w:val="Bezodstpw"/>
        <w:jc w:val="both"/>
      </w:pPr>
      <w:r w:rsidRPr="00604997">
        <w:rPr>
          <w:rFonts w:ascii="Times New Roman" w:hAnsi="Times New Roman" w:cs="Times New Roman"/>
          <w:sz w:val="24"/>
          <w:szCs w:val="24"/>
        </w:rPr>
        <w:t>E – wskaźnik emisji</w:t>
      </w:r>
    </w:p>
    <w:p w:rsidR="007E224F" w:rsidRPr="00604997" w:rsidRDefault="00FC1E82">
      <w:pPr>
        <w:pStyle w:val="Bezodstpw"/>
        <w:jc w:val="both"/>
      </w:pPr>
      <w:r w:rsidRPr="00604997">
        <w:rPr>
          <w:rFonts w:ascii="Times New Roman" w:hAnsi="Times New Roman" w:cs="Times New Roman"/>
          <w:sz w:val="24"/>
          <w:szCs w:val="24"/>
        </w:rPr>
        <w:t>t – czas pracy na rok.</w:t>
      </w:r>
    </w:p>
    <w:p w:rsidR="007E224F" w:rsidRPr="00604997" w:rsidRDefault="007E224F">
      <w:pPr>
        <w:pStyle w:val="Bezodstpw"/>
        <w:jc w:val="both"/>
        <w:rPr>
          <w:rFonts w:ascii="Times New Roman" w:hAnsi="Times New Roman" w:cs="Times New Roman"/>
          <w:sz w:val="24"/>
          <w:szCs w:val="24"/>
        </w:rPr>
      </w:pPr>
    </w:p>
    <w:p w:rsidR="007E224F" w:rsidRPr="00604997" w:rsidRDefault="00FC1E82">
      <w:pPr>
        <w:pStyle w:val="Bezodstpw"/>
        <w:jc w:val="both"/>
      </w:pPr>
      <w:r w:rsidRPr="00604997">
        <w:rPr>
          <w:rFonts w:ascii="Times New Roman" w:hAnsi="Times New Roman" w:cs="Times New Roman"/>
          <w:sz w:val="24"/>
          <w:szCs w:val="24"/>
        </w:rPr>
        <w:t xml:space="preserve">Tab. 7.1. </w:t>
      </w:r>
      <w:r w:rsidRPr="00604997">
        <w:t xml:space="preserve">Emisja: </w:t>
      </w:r>
    </w:p>
    <w:tbl>
      <w:tblPr>
        <w:tblW w:w="0" w:type="auto"/>
        <w:tblInd w:w="50" w:type="dxa"/>
        <w:tblLayout w:type="fixed"/>
        <w:tblCellMar>
          <w:left w:w="70" w:type="dxa"/>
          <w:right w:w="70" w:type="dxa"/>
        </w:tblCellMar>
        <w:tblLook w:val="0000" w:firstRow="0" w:lastRow="0" w:firstColumn="0" w:lastColumn="0" w:noHBand="0" w:noVBand="0"/>
      </w:tblPr>
      <w:tblGrid>
        <w:gridCol w:w="2820"/>
        <w:gridCol w:w="1480"/>
        <w:gridCol w:w="1190"/>
      </w:tblGrid>
      <w:tr w:rsidR="007E224F" w:rsidRPr="00604997">
        <w:trPr>
          <w:trHeight w:val="330"/>
        </w:trPr>
        <w:tc>
          <w:tcPr>
            <w:tcW w:w="2820" w:type="dxa"/>
            <w:tcBorders>
              <w:top w:val="single" w:sz="4" w:space="0" w:color="000000"/>
              <w:left w:val="single" w:sz="4" w:space="0" w:color="000000"/>
              <w:bottom w:val="single" w:sz="4" w:space="0" w:color="000000"/>
            </w:tcBorders>
            <w:shd w:val="clear" w:color="auto" w:fill="auto"/>
            <w:vAlign w:val="bottom"/>
          </w:tcPr>
          <w:p w:rsidR="007E224F" w:rsidRPr="00604997" w:rsidRDefault="00FC1E82">
            <w:pPr>
              <w:suppressAutoHyphens w:val="0"/>
              <w:spacing w:after="0" w:line="240" w:lineRule="auto"/>
              <w:jc w:val="center"/>
            </w:pPr>
            <w:r w:rsidRPr="00604997">
              <w:rPr>
                <w:rFonts w:eastAsia="Times New Roman"/>
                <w:b/>
                <w:lang w:eastAsia="pl-PL"/>
              </w:rPr>
              <w:t>Substancja</w:t>
            </w:r>
          </w:p>
        </w:tc>
        <w:tc>
          <w:tcPr>
            <w:tcW w:w="1480" w:type="dxa"/>
            <w:tcBorders>
              <w:top w:val="single" w:sz="4" w:space="0" w:color="000000"/>
              <w:left w:val="single" w:sz="4" w:space="0" w:color="000000"/>
              <w:bottom w:val="single" w:sz="4" w:space="0" w:color="000000"/>
            </w:tcBorders>
            <w:shd w:val="clear" w:color="auto" w:fill="auto"/>
          </w:tcPr>
          <w:p w:rsidR="007E224F" w:rsidRPr="00604997" w:rsidRDefault="00FC1E82">
            <w:pPr>
              <w:suppressAutoHyphens w:val="0"/>
              <w:spacing w:after="0" w:line="240" w:lineRule="auto"/>
              <w:jc w:val="center"/>
            </w:pPr>
            <w:r w:rsidRPr="00604997">
              <w:rPr>
                <w:rFonts w:eastAsia="Times New Roman"/>
                <w:b/>
                <w:lang w:eastAsia="pl-PL"/>
              </w:rPr>
              <w:t>kg/h</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7E224F" w:rsidRPr="00604997" w:rsidRDefault="00FC1E82">
            <w:pPr>
              <w:suppressAutoHyphens w:val="0"/>
              <w:spacing w:after="0" w:line="240" w:lineRule="auto"/>
              <w:jc w:val="center"/>
            </w:pPr>
            <w:r w:rsidRPr="00604997">
              <w:rPr>
                <w:rFonts w:eastAsia="Times New Roman"/>
                <w:b/>
                <w:lang w:eastAsia="pl-PL"/>
              </w:rPr>
              <w:t>Mg/rok</w:t>
            </w:r>
          </w:p>
        </w:tc>
      </w:tr>
      <w:tr w:rsidR="007E224F" w:rsidRPr="00604997">
        <w:trPr>
          <w:trHeight w:val="315"/>
        </w:trPr>
        <w:tc>
          <w:tcPr>
            <w:tcW w:w="2820" w:type="dxa"/>
            <w:tcBorders>
              <w:top w:val="single" w:sz="4" w:space="0" w:color="000000"/>
              <w:left w:val="single" w:sz="4" w:space="0" w:color="000000"/>
              <w:bottom w:val="single" w:sz="4" w:space="0" w:color="000000"/>
            </w:tcBorders>
            <w:shd w:val="clear" w:color="auto" w:fill="auto"/>
            <w:vAlign w:val="bottom"/>
          </w:tcPr>
          <w:p w:rsidR="007E224F" w:rsidRPr="00604997" w:rsidRDefault="00FC1E82">
            <w:pPr>
              <w:suppressAutoHyphens w:val="0"/>
              <w:spacing w:after="0" w:line="240" w:lineRule="auto"/>
              <w:jc w:val="center"/>
            </w:pPr>
            <w:r w:rsidRPr="00604997">
              <w:rPr>
                <w:rFonts w:eastAsia="Times New Roman"/>
                <w:lang w:eastAsia="pl-PL"/>
              </w:rPr>
              <w:t>tlenki azotu</w:t>
            </w:r>
          </w:p>
        </w:tc>
        <w:tc>
          <w:tcPr>
            <w:tcW w:w="1480" w:type="dxa"/>
            <w:tcBorders>
              <w:top w:val="single" w:sz="4" w:space="0" w:color="000000"/>
              <w:left w:val="single" w:sz="4" w:space="0" w:color="000000"/>
              <w:bottom w:val="single" w:sz="4" w:space="0" w:color="000000"/>
            </w:tcBorders>
            <w:shd w:val="clear" w:color="auto" w:fill="auto"/>
          </w:tcPr>
          <w:p w:rsidR="007E224F" w:rsidRPr="00604997" w:rsidRDefault="00FC1E82">
            <w:pPr>
              <w:suppressAutoHyphens w:val="0"/>
              <w:spacing w:after="0" w:line="240" w:lineRule="auto"/>
              <w:jc w:val="center"/>
            </w:pPr>
            <w:r w:rsidRPr="00604997">
              <w:rPr>
                <w:rFonts w:eastAsia="Times New Roman"/>
                <w:lang w:eastAsia="pl-PL"/>
              </w:rPr>
              <w:t>0,61488</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E224F" w:rsidRPr="00604997" w:rsidRDefault="00FC1E82">
            <w:pPr>
              <w:suppressAutoHyphens w:val="0"/>
              <w:spacing w:after="0" w:line="240" w:lineRule="auto"/>
              <w:jc w:val="center"/>
            </w:pPr>
            <w:r w:rsidRPr="00604997">
              <w:rPr>
                <w:rFonts w:eastAsia="Times New Roman"/>
                <w:lang w:eastAsia="pl-PL"/>
              </w:rPr>
              <w:t>1,22976</w:t>
            </w:r>
          </w:p>
        </w:tc>
      </w:tr>
      <w:tr w:rsidR="007E224F" w:rsidRPr="00604997">
        <w:trPr>
          <w:trHeight w:val="315"/>
        </w:trPr>
        <w:tc>
          <w:tcPr>
            <w:tcW w:w="2820" w:type="dxa"/>
            <w:tcBorders>
              <w:top w:val="single" w:sz="4" w:space="0" w:color="000000"/>
              <w:left w:val="single" w:sz="4" w:space="0" w:color="000000"/>
              <w:bottom w:val="single" w:sz="4" w:space="0" w:color="000000"/>
            </w:tcBorders>
            <w:shd w:val="clear" w:color="auto" w:fill="auto"/>
            <w:vAlign w:val="bottom"/>
          </w:tcPr>
          <w:p w:rsidR="007E224F" w:rsidRPr="00604997" w:rsidRDefault="00FC1E82">
            <w:pPr>
              <w:suppressAutoHyphens w:val="0"/>
              <w:spacing w:after="0" w:line="240" w:lineRule="auto"/>
              <w:jc w:val="center"/>
            </w:pPr>
            <w:r w:rsidRPr="00604997">
              <w:rPr>
                <w:rFonts w:eastAsia="Times New Roman"/>
                <w:lang w:eastAsia="pl-PL"/>
              </w:rPr>
              <w:t>ditlenek azotu</w:t>
            </w:r>
          </w:p>
        </w:tc>
        <w:tc>
          <w:tcPr>
            <w:tcW w:w="1480" w:type="dxa"/>
            <w:tcBorders>
              <w:top w:val="single" w:sz="4" w:space="0" w:color="000000"/>
              <w:left w:val="single" w:sz="4" w:space="0" w:color="000000"/>
              <w:bottom w:val="single" w:sz="4" w:space="0" w:color="000000"/>
            </w:tcBorders>
            <w:shd w:val="clear" w:color="auto" w:fill="auto"/>
          </w:tcPr>
          <w:p w:rsidR="007E224F" w:rsidRPr="00604997" w:rsidRDefault="00FC1E82">
            <w:pPr>
              <w:suppressAutoHyphens w:val="0"/>
              <w:spacing w:after="0" w:line="240" w:lineRule="auto"/>
              <w:jc w:val="center"/>
            </w:pPr>
            <w:r w:rsidRPr="00604997">
              <w:rPr>
                <w:rFonts w:eastAsia="Times New Roman"/>
                <w:lang w:eastAsia="pl-PL"/>
              </w:rPr>
              <w:t>0,01638</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7E224F" w:rsidRPr="00604997" w:rsidRDefault="00FC1E82">
            <w:pPr>
              <w:suppressAutoHyphens w:val="0"/>
              <w:spacing w:after="0" w:line="240" w:lineRule="auto"/>
              <w:jc w:val="center"/>
            </w:pPr>
            <w:r w:rsidRPr="00604997">
              <w:rPr>
                <w:rFonts w:eastAsia="Times New Roman"/>
                <w:lang w:eastAsia="pl-PL"/>
              </w:rPr>
              <w:t>0,03276</w:t>
            </w:r>
          </w:p>
        </w:tc>
      </w:tr>
      <w:tr w:rsidR="007E224F" w:rsidRPr="00604997">
        <w:trPr>
          <w:trHeight w:val="315"/>
        </w:trPr>
        <w:tc>
          <w:tcPr>
            <w:tcW w:w="2820" w:type="dxa"/>
            <w:tcBorders>
              <w:top w:val="single" w:sz="4" w:space="0" w:color="000000"/>
              <w:left w:val="single" w:sz="4" w:space="0" w:color="000000"/>
              <w:bottom w:val="single" w:sz="4" w:space="0" w:color="000000"/>
            </w:tcBorders>
            <w:shd w:val="clear" w:color="auto" w:fill="auto"/>
            <w:vAlign w:val="bottom"/>
          </w:tcPr>
          <w:p w:rsidR="007E224F" w:rsidRPr="00604997" w:rsidRDefault="00FC1E82">
            <w:pPr>
              <w:suppressAutoHyphens w:val="0"/>
              <w:spacing w:after="0" w:line="240" w:lineRule="auto"/>
              <w:jc w:val="center"/>
            </w:pPr>
            <w:r w:rsidRPr="00604997">
              <w:rPr>
                <w:rFonts w:eastAsia="Times New Roman"/>
                <w:lang w:eastAsia="pl-PL"/>
              </w:rPr>
              <w:t>tlenek węgla</w:t>
            </w:r>
          </w:p>
        </w:tc>
        <w:tc>
          <w:tcPr>
            <w:tcW w:w="1480" w:type="dxa"/>
            <w:tcBorders>
              <w:top w:val="single" w:sz="4" w:space="0" w:color="000000"/>
              <w:left w:val="single" w:sz="4" w:space="0" w:color="000000"/>
              <w:bottom w:val="single" w:sz="4" w:space="0" w:color="000000"/>
            </w:tcBorders>
            <w:shd w:val="clear" w:color="auto" w:fill="auto"/>
          </w:tcPr>
          <w:p w:rsidR="007E224F" w:rsidRPr="00604997" w:rsidRDefault="00FC1E82">
            <w:pPr>
              <w:suppressAutoHyphens w:val="0"/>
              <w:spacing w:after="0" w:line="240" w:lineRule="auto"/>
              <w:jc w:val="center"/>
            </w:pPr>
            <w:r w:rsidRPr="00604997">
              <w:rPr>
                <w:rFonts w:eastAsia="Times New Roman"/>
                <w:lang w:eastAsia="pl-PL"/>
              </w:rPr>
              <w:t>0,4095</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7E224F" w:rsidRPr="00604997" w:rsidRDefault="00FC1E82">
            <w:pPr>
              <w:suppressAutoHyphens w:val="0"/>
              <w:spacing w:after="0" w:line="240" w:lineRule="auto"/>
              <w:jc w:val="center"/>
            </w:pPr>
            <w:r w:rsidRPr="00604997">
              <w:rPr>
                <w:rFonts w:eastAsia="Times New Roman"/>
                <w:lang w:eastAsia="pl-PL"/>
              </w:rPr>
              <w:t>0,819</w:t>
            </w:r>
          </w:p>
        </w:tc>
      </w:tr>
      <w:tr w:rsidR="007E224F" w:rsidRPr="00604997">
        <w:trPr>
          <w:trHeight w:val="315"/>
        </w:trPr>
        <w:tc>
          <w:tcPr>
            <w:tcW w:w="2820" w:type="dxa"/>
            <w:tcBorders>
              <w:top w:val="single" w:sz="4" w:space="0" w:color="000000"/>
              <w:left w:val="single" w:sz="4" w:space="0" w:color="000000"/>
              <w:bottom w:val="single" w:sz="4" w:space="0" w:color="000000"/>
            </w:tcBorders>
            <w:shd w:val="clear" w:color="auto" w:fill="auto"/>
            <w:vAlign w:val="bottom"/>
          </w:tcPr>
          <w:p w:rsidR="007E224F" w:rsidRPr="00604997" w:rsidRDefault="00FC1E82">
            <w:pPr>
              <w:suppressAutoHyphens w:val="0"/>
              <w:spacing w:after="0" w:line="240" w:lineRule="auto"/>
              <w:jc w:val="center"/>
            </w:pPr>
            <w:r w:rsidRPr="00604997">
              <w:rPr>
                <w:rFonts w:eastAsia="Times New Roman"/>
                <w:lang w:eastAsia="pl-PL"/>
              </w:rPr>
              <w:t>pył PM</w:t>
            </w:r>
          </w:p>
        </w:tc>
        <w:tc>
          <w:tcPr>
            <w:tcW w:w="1480" w:type="dxa"/>
            <w:tcBorders>
              <w:top w:val="single" w:sz="4" w:space="0" w:color="000000"/>
              <w:left w:val="single" w:sz="4" w:space="0" w:color="000000"/>
              <w:bottom w:val="single" w:sz="4" w:space="0" w:color="000000"/>
            </w:tcBorders>
            <w:shd w:val="clear" w:color="auto" w:fill="auto"/>
          </w:tcPr>
          <w:p w:rsidR="007E224F" w:rsidRPr="00604997" w:rsidRDefault="00FC1E82">
            <w:pPr>
              <w:suppressAutoHyphens w:val="0"/>
              <w:spacing w:after="0" w:line="240" w:lineRule="auto"/>
              <w:jc w:val="center"/>
            </w:pPr>
            <w:r w:rsidRPr="00604997">
              <w:rPr>
                <w:rFonts w:eastAsia="Times New Roman"/>
                <w:lang w:eastAsia="pl-PL"/>
              </w:rPr>
              <w:t>0,028854</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7E224F" w:rsidRPr="00604997" w:rsidRDefault="00FC1E82">
            <w:pPr>
              <w:suppressAutoHyphens w:val="0"/>
              <w:spacing w:after="0" w:line="240" w:lineRule="auto"/>
              <w:jc w:val="center"/>
            </w:pPr>
            <w:r w:rsidRPr="00604997">
              <w:rPr>
                <w:rFonts w:eastAsia="Times New Roman"/>
                <w:lang w:eastAsia="pl-PL"/>
              </w:rPr>
              <w:t>0,057708</w:t>
            </w:r>
          </w:p>
        </w:tc>
      </w:tr>
      <w:tr w:rsidR="007E224F" w:rsidRPr="00604997">
        <w:trPr>
          <w:trHeight w:val="315"/>
        </w:trPr>
        <w:tc>
          <w:tcPr>
            <w:tcW w:w="2820" w:type="dxa"/>
            <w:tcBorders>
              <w:top w:val="single" w:sz="4" w:space="0" w:color="000000"/>
              <w:left w:val="single" w:sz="4" w:space="0" w:color="000000"/>
              <w:bottom w:val="single" w:sz="4" w:space="0" w:color="000000"/>
            </w:tcBorders>
            <w:shd w:val="clear" w:color="auto" w:fill="auto"/>
            <w:vAlign w:val="bottom"/>
          </w:tcPr>
          <w:p w:rsidR="007E224F" w:rsidRPr="00604997" w:rsidRDefault="00FC1E82">
            <w:pPr>
              <w:suppressAutoHyphens w:val="0"/>
              <w:spacing w:after="0" w:line="240" w:lineRule="auto"/>
              <w:jc w:val="center"/>
            </w:pPr>
            <w:r w:rsidRPr="00604997">
              <w:rPr>
                <w:rFonts w:eastAsia="Times New Roman"/>
                <w:lang w:eastAsia="pl-PL"/>
              </w:rPr>
              <w:t>węglowodory</w:t>
            </w:r>
          </w:p>
        </w:tc>
        <w:tc>
          <w:tcPr>
            <w:tcW w:w="1480" w:type="dxa"/>
            <w:tcBorders>
              <w:top w:val="single" w:sz="4" w:space="0" w:color="000000"/>
              <w:left w:val="single" w:sz="4" w:space="0" w:color="000000"/>
              <w:bottom w:val="single" w:sz="4" w:space="0" w:color="000000"/>
            </w:tcBorders>
            <w:shd w:val="clear" w:color="auto" w:fill="auto"/>
          </w:tcPr>
          <w:p w:rsidR="007E224F" w:rsidRPr="00604997" w:rsidRDefault="00FC1E82">
            <w:pPr>
              <w:suppressAutoHyphens w:val="0"/>
              <w:spacing w:after="0" w:line="240" w:lineRule="auto"/>
              <w:jc w:val="center"/>
            </w:pPr>
            <w:r w:rsidRPr="00604997">
              <w:rPr>
                <w:rFonts w:eastAsia="Times New Roman"/>
                <w:lang w:eastAsia="pl-PL"/>
              </w:rPr>
              <w:t>0,07938</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7E224F" w:rsidRPr="00604997" w:rsidRDefault="00FC1E82">
            <w:pPr>
              <w:suppressAutoHyphens w:val="0"/>
              <w:spacing w:after="0" w:line="240" w:lineRule="auto"/>
              <w:jc w:val="center"/>
            </w:pPr>
            <w:r w:rsidRPr="00604997">
              <w:rPr>
                <w:rFonts w:eastAsia="Times New Roman"/>
                <w:lang w:eastAsia="pl-PL"/>
              </w:rPr>
              <w:t>0,15876</w:t>
            </w:r>
          </w:p>
        </w:tc>
      </w:tr>
    </w:tbl>
    <w:p w:rsidR="007E224F" w:rsidRPr="00604997" w:rsidRDefault="007E224F">
      <w:pPr>
        <w:pStyle w:val="Bezodstpw"/>
        <w:jc w:val="both"/>
        <w:rPr>
          <w:rFonts w:ascii="Times New Roman" w:hAnsi="Times New Roman" w:cs="Times New Roman"/>
          <w:sz w:val="24"/>
          <w:szCs w:val="24"/>
        </w:rPr>
      </w:pPr>
    </w:p>
    <w:p w:rsidR="007E224F" w:rsidRPr="00604997" w:rsidRDefault="00FC1E82">
      <w:pPr>
        <w:suppressAutoHyphens w:val="0"/>
        <w:spacing w:after="0" w:line="240" w:lineRule="auto"/>
        <w:jc w:val="both"/>
      </w:pPr>
      <w:r w:rsidRPr="00604997">
        <w:rPr>
          <w:rFonts w:ascii="Times New Roman" w:hAnsi="Times New Roman" w:cs="Times New Roman"/>
          <w:sz w:val="24"/>
          <w:szCs w:val="24"/>
        </w:rPr>
        <w:t>Węglowodory (HC) alifatyczne stanowią 58% mieszaniny węglowodorów – tj. 0,0460404 kg/h i</w:t>
      </w:r>
      <w:r w:rsidRPr="00604997">
        <w:fldChar w:fldCharType="begin"/>
      </w:r>
      <w:r w:rsidRPr="00604997">
        <w:instrText xml:space="preserve"> LINK Excel.Sheet.12 "G:\\gruntów zamiana Marcinkowski Rolmex Kochowo 20190304\\Odpady zbieranie przetwarznie Cienin Zaborny 20201006\\emisje obliczenia 20210129.xlsx" "Kruszarka sortownik!W8K4" \a \f 4 \h  \* MERGEFORMAT </w:instrText>
      </w:r>
      <w:r w:rsidRPr="00604997">
        <w:fldChar w:fldCharType="separate"/>
      </w:r>
      <w:r w:rsidRPr="00604997">
        <w:rPr>
          <w:rFonts w:ascii="Times New Roman" w:hAnsi="Times New Roman" w:cs="Times New Roman"/>
          <w:sz w:val="24"/>
          <w:szCs w:val="24"/>
        </w:rPr>
        <w:t xml:space="preserve"> 0,0920808 </w:t>
      </w:r>
      <w:r w:rsidRPr="00604997">
        <w:rPr>
          <w:rFonts w:ascii="Times New Roman" w:hAnsi="Times New Roman" w:cs="Times New Roman"/>
          <w:sz w:val="24"/>
          <w:szCs w:val="24"/>
        </w:rPr>
        <w:fldChar w:fldCharType="end"/>
      </w:r>
      <w:r w:rsidRPr="00604997">
        <w:rPr>
          <w:rFonts w:ascii="Times New Roman" w:hAnsi="Times New Roman" w:cs="Times New Roman"/>
          <w:sz w:val="24"/>
          <w:szCs w:val="24"/>
        </w:rPr>
        <w:t xml:space="preserve">Mg/rok, zaś węglowodory aromatyczne 42% tj. </w:t>
      </w:r>
      <w:r w:rsidRPr="00604997">
        <w:fldChar w:fldCharType="begin"/>
      </w:r>
      <w:r w:rsidRPr="00604997">
        <w:instrText xml:space="preserve"> LINK Excel.Sheet.12 "G:\\gruntów zamiana Marcinkowski Rolmex Kochowo 20190304\\Odpady zbieranie przetwarznie Cienin Zaborny 20201006\\emisje obliczenia 20210129.xlsx" "Kruszarka sortownik!W9K3" \a \f 4 \h  \* MERGEFORMAT </w:instrText>
      </w:r>
      <w:r w:rsidRPr="00604997">
        <w:fldChar w:fldCharType="separate"/>
      </w:r>
      <w:r w:rsidRPr="00604997">
        <w:rPr>
          <w:rFonts w:ascii="Times New Roman" w:hAnsi="Times New Roman" w:cs="Times New Roman"/>
          <w:sz w:val="24"/>
          <w:szCs w:val="24"/>
        </w:rPr>
        <w:t xml:space="preserve"> 0,0333396 </w:t>
      </w:r>
      <w:r w:rsidRPr="00604997">
        <w:rPr>
          <w:rFonts w:ascii="Times New Roman" w:hAnsi="Times New Roman" w:cs="Times New Roman"/>
          <w:sz w:val="24"/>
          <w:szCs w:val="24"/>
        </w:rPr>
        <w:fldChar w:fldCharType="end"/>
      </w:r>
      <w:r w:rsidRPr="00604997">
        <w:rPr>
          <w:rFonts w:ascii="Times New Roman" w:hAnsi="Times New Roman" w:cs="Times New Roman"/>
          <w:sz w:val="24"/>
          <w:szCs w:val="24"/>
        </w:rPr>
        <w:t xml:space="preserve">kg/h i </w:t>
      </w:r>
      <w:r w:rsidRPr="00604997">
        <w:fldChar w:fldCharType="begin"/>
      </w:r>
      <w:r w:rsidRPr="00604997">
        <w:instrText xml:space="preserve"> LINK Excel.Sheet.12 "G:\\gruntów zamiana Marcinkowski Rolmex Kochowo 20190304\\Odpady zbieranie przetwarznie Cienin Zaborny 20201006\\emisje obliczenia 20210129.xlsx" "Kruszarka sortownik!W9K4" \a \f 4 \h  \* MERGEFORMAT </w:instrText>
      </w:r>
      <w:r w:rsidRPr="00604997">
        <w:fldChar w:fldCharType="separate"/>
      </w:r>
      <w:r w:rsidRPr="00604997">
        <w:rPr>
          <w:rFonts w:ascii="Times New Roman" w:hAnsi="Times New Roman" w:cs="Times New Roman"/>
          <w:sz w:val="24"/>
          <w:szCs w:val="24"/>
        </w:rPr>
        <w:t xml:space="preserve">0,0666792 </w:t>
      </w:r>
      <w:r w:rsidRPr="00604997">
        <w:rPr>
          <w:rFonts w:ascii="Times New Roman" w:hAnsi="Times New Roman" w:cs="Times New Roman"/>
          <w:sz w:val="24"/>
          <w:szCs w:val="24"/>
        </w:rPr>
        <w:fldChar w:fldCharType="end"/>
      </w:r>
      <w:r w:rsidRPr="00604997">
        <w:rPr>
          <w:rFonts w:ascii="Times New Roman" w:hAnsi="Times New Roman" w:cs="Times New Roman"/>
          <w:sz w:val="24"/>
          <w:szCs w:val="24"/>
        </w:rPr>
        <w:t>Mg/rok.</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W celu ograniczenia emisji hałasu planuje się:</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używać tylko sprawnych technicznie maszyn i urządzeń,</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prace prowadzić odcinkami ok. 5-50m, przez co oddziaływanie w jednym miejscu będzie ograniczone do jednego – kilku dni.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Wszystkie emisje będą krótkotrwałe związane z etapem prac wymagających użycia sprzętu mechanicznego.</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w:t>
      </w:r>
    </w:p>
    <w:p w:rsidR="007E224F" w:rsidRPr="00604997" w:rsidRDefault="00FC1E82">
      <w:pPr>
        <w:pStyle w:val="Nagwek2"/>
      </w:pPr>
      <w:r w:rsidRPr="00604997">
        <w:t>Możliwe transgraniczne oddziaływanie na środowisko.</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Punkt ten wypełnia się tylko wtedy, gdy zgodnie z Konwencją o ocenach oddziaływania na środowisko w kontekście transgranicznym (Dz. U. z 1999r. Nr 96 poz. 1110) i art. 58 –70 ustawy – Prawo ochrony środowiska zachodzą przesłanki do przeprowadzenia postępowania w sprawie oceny oddziaływania na środowisko w kontekście transgranicznym. Punkt ten nie dotyczy innych przypadków.</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Ze względu na skalę, rodzaj i położenie przedsięwzięcia - nie dotyczy.</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pStyle w:val="Nagwek2"/>
      </w:pPr>
      <w:r w:rsidRPr="00604997">
        <w:t>Obszary podlegające ochronie na podstawie ustawy z dnia 16 kwietnia 2004r. o ochronie przyrody oraz korytarze ekologiczne, znajdujące się w zasięgu znaczącego oddziaływania przedsięwzięcia.</w:t>
      </w:r>
    </w:p>
    <w:p w:rsidR="007E224F" w:rsidRPr="00604997" w:rsidRDefault="007E224F">
      <w:pPr>
        <w:spacing w:after="0" w:line="240" w:lineRule="auto"/>
        <w:jc w:val="both"/>
      </w:pP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Projektowana kanalizacja sanitarna będzie usytuowana bezpośrednio na terenach objętych formami ochrony przyrody wymienionymi w art. 6 ustawy z dnia 16 kwietnia 2004r. o ochronie przyrody (Dz.U. z 2020, poz. 55 ze zm.). </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Planowane przedsięwzięcie zlokalizowane na obszarze: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Powidzko-Bieniszewskiego Obszaru Chronionego Krajobrazu – cała inwestycja,</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Powidzkiego Parku Krajobrazowego – ok. 2,5 km w kierunku północnym od inwestycji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Obszar Natura 2000 Pojezierze Gnieźnieńskie (PLH 300026) – ok. 5 km w kierunku zachodnim od inwestycji,</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Budowa kanalizacji w żaden sposób nie będzie oddziaływała negatywnie na te tereny, a przyczyni się do poprawy stanu środowiska w planowanej lokalizacji poprzez likwidację szamb oraz zmniejszenie uciążliwości związanych z ich wywozem. Realizacja planowanego przedsięwzięcia jest inwestycją liniową.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lastRenderedPageBreak/>
        <w:t>Nie wymaga wycinki drzew i krzewów.</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Roślinność zielna na poboczu drogi jest regularnie przycinana. </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tabs>
          <w:tab w:val="left" w:pos="567"/>
          <w:tab w:val="left" w:pos="1440"/>
        </w:tabs>
        <w:spacing w:line="360" w:lineRule="auto"/>
        <w:ind w:left="720"/>
        <w:jc w:val="both"/>
      </w:pPr>
      <w:r w:rsidRPr="00604997">
        <w:rPr>
          <w:rFonts w:ascii="Times New Roman" w:hAnsi="Times New Roman" w:cs="Times New Roman"/>
          <w:b/>
          <w:u w:val="single"/>
        </w:rPr>
        <w:t>Obszar Natura 2000 Pojezierze Gnieźnieńskie (PLH 300026)</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Obowiązującym aktem prawnym dla przedmiotowego obszaru jest Rozporządzenie Ministra Środowiska z dnia 12 kwietnia 2018 r. w sprawie specjalnego obszaru ochrony siedlisk Pojezierze Gnieźnieńskie (PLH300026). Łączna powierzchnia obszaru wynosi 15 922,12 ha. Zgodnie z powyższym rozporządzeniem przedmiotami ochrony Obszaru Natura 2000 Pojezierze Gnieźnieńskie są następujące: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1) Siedliska przyrodnicze: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3140 </w:t>
      </w:r>
      <w:proofErr w:type="spellStart"/>
      <w:r w:rsidRPr="00604997">
        <w:rPr>
          <w:rFonts w:ascii="Times New Roman" w:eastAsia="Times New Roman" w:hAnsi="Times New Roman" w:cs="Times New Roman"/>
          <w:sz w:val="24"/>
          <w:szCs w:val="24"/>
          <w:lang w:eastAsia="pl-PL"/>
        </w:rPr>
        <w:t>Twardowodne</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oligo</w:t>
      </w:r>
      <w:proofErr w:type="spellEnd"/>
      <w:r w:rsidRPr="00604997">
        <w:rPr>
          <w:rFonts w:ascii="Times New Roman" w:eastAsia="Times New Roman" w:hAnsi="Times New Roman" w:cs="Times New Roman"/>
          <w:sz w:val="24"/>
          <w:szCs w:val="24"/>
          <w:lang w:eastAsia="pl-PL"/>
        </w:rPr>
        <w:t>- i mezotroficzne zbiorniki z podwodnymi łąkami ramienic (</w:t>
      </w:r>
      <w:proofErr w:type="spellStart"/>
      <w:r w:rsidRPr="00604997">
        <w:rPr>
          <w:rFonts w:ascii="Times New Roman" w:eastAsia="Times New Roman" w:hAnsi="Times New Roman" w:cs="Times New Roman"/>
          <w:sz w:val="24"/>
          <w:szCs w:val="24"/>
          <w:lang w:eastAsia="pl-PL"/>
        </w:rPr>
        <w:t>Charcteria</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spp</w:t>
      </w:r>
      <w:proofErr w:type="spellEnd"/>
      <w:r w:rsidRPr="00604997">
        <w:rPr>
          <w:rFonts w:ascii="Times New Roman" w:eastAsia="Times New Roman" w:hAnsi="Times New Roman" w:cs="Times New Roman"/>
          <w:sz w:val="24"/>
          <w:szCs w:val="24"/>
          <w:lang w:eastAsia="pl-PL"/>
        </w:rPr>
        <w:t xml:space="preserv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3150 Starorzecza i naturalne eutroficzne zbiorniki wodne ze zbiorowiskami z </w:t>
      </w:r>
      <w:proofErr w:type="spellStart"/>
      <w:r w:rsidRPr="00604997">
        <w:rPr>
          <w:rFonts w:ascii="Times New Roman" w:eastAsia="Times New Roman" w:hAnsi="Times New Roman" w:cs="Times New Roman"/>
          <w:sz w:val="24"/>
          <w:szCs w:val="24"/>
          <w:lang w:eastAsia="pl-PL"/>
        </w:rPr>
        <w:t>Nympheion</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Potamion</w:t>
      </w:r>
      <w:proofErr w:type="spellEnd"/>
      <w:r w:rsidRPr="00604997">
        <w:rPr>
          <w:rFonts w:ascii="Times New Roman" w:eastAsia="Times New Roman" w:hAnsi="Times New Roman" w:cs="Times New Roman"/>
          <w:sz w:val="24"/>
          <w:szCs w:val="24"/>
          <w:lang w:eastAsia="pl-PL"/>
        </w:rPr>
        <w:t xml:space="preserv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6210 Murawy kserotermiczne (</w:t>
      </w:r>
      <w:proofErr w:type="spellStart"/>
      <w:r w:rsidRPr="00604997">
        <w:rPr>
          <w:rFonts w:ascii="Times New Roman" w:eastAsia="Times New Roman" w:hAnsi="Times New Roman" w:cs="Times New Roman"/>
          <w:sz w:val="24"/>
          <w:szCs w:val="24"/>
          <w:lang w:eastAsia="pl-PL"/>
        </w:rPr>
        <w:t>Festuco-Brometea</w:t>
      </w:r>
      <w:proofErr w:type="spellEnd"/>
      <w:r w:rsidRPr="00604997">
        <w:rPr>
          <w:rFonts w:ascii="Times New Roman" w:eastAsia="Times New Roman" w:hAnsi="Times New Roman" w:cs="Times New Roman"/>
          <w:sz w:val="24"/>
          <w:szCs w:val="24"/>
          <w:lang w:eastAsia="pl-PL"/>
        </w:rPr>
        <w:t xml:space="preserve"> i ciepłolubne murawy z </w:t>
      </w:r>
      <w:proofErr w:type="spellStart"/>
      <w:r w:rsidRPr="00604997">
        <w:rPr>
          <w:rFonts w:ascii="Times New Roman" w:eastAsia="Times New Roman" w:hAnsi="Times New Roman" w:cs="Times New Roman"/>
          <w:sz w:val="24"/>
          <w:szCs w:val="24"/>
          <w:lang w:eastAsia="pl-PL"/>
        </w:rPr>
        <w:t>Asplenion</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septentrionalis</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Festucion</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pallentis</w:t>
      </w:r>
      <w:proofErr w:type="spellEnd"/>
      <w:r w:rsidRPr="00604997">
        <w:rPr>
          <w:rFonts w:ascii="Times New Roman" w:eastAsia="Times New Roman" w:hAnsi="Times New Roman" w:cs="Times New Roman"/>
          <w:sz w:val="24"/>
          <w:szCs w:val="24"/>
          <w:lang w:eastAsia="pl-PL"/>
        </w:rPr>
        <w:t xml:space="preserv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6410 </w:t>
      </w:r>
      <w:proofErr w:type="spellStart"/>
      <w:r w:rsidRPr="00604997">
        <w:rPr>
          <w:rFonts w:ascii="Times New Roman" w:eastAsia="Times New Roman" w:hAnsi="Times New Roman" w:cs="Times New Roman"/>
          <w:sz w:val="24"/>
          <w:szCs w:val="24"/>
          <w:lang w:eastAsia="pl-PL"/>
        </w:rPr>
        <w:t>Zmiennowilgotne</w:t>
      </w:r>
      <w:proofErr w:type="spellEnd"/>
      <w:r w:rsidRPr="00604997">
        <w:rPr>
          <w:rFonts w:ascii="Times New Roman" w:eastAsia="Times New Roman" w:hAnsi="Times New Roman" w:cs="Times New Roman"/>
          <w:sz w:val="24"/>
          <w:szCs w:val="24"/>
          <w:lang w:eastAsia="pl-PL"/>
        </w:rPr>
        <w:t xml:space="preserve"> łąki trzęślicowe (</w:t>
      </w:r>
      <w:proofErr w:type="spellStart"/>
      <w:r w:rsidRPr="00604997">
        <w:rPr>
          <w:rFonts w:ascii="Times New Roman" w:eastAsia="Times New Roman" w:hAnsi="Times New Roman" w:cs="Times New Roman"/>
          <w:sz w:val="24"/>
          <w:szCs w:val="24"/>
          <w:lang w:eastAsia="pl-PL"/>
        </w:rPr>
        <w:t>Molinion</w:t>
      </w:r>
      <w:proofErr w:type="spellEnd"/>
      <w:r w:rsidRPr="00604997">
        <w:rPr>
          <w:rFonts w:ascii="Times New Roman" w:eastAsia="Times New Roman" w:hAnsi="Times New Roman" w:cs="Times New Roman"/>
          <w:sz w:val="24"/>
          <w:szCs w:val="24"/>
          <w:lang w:eastAsia="pl-PL"/>
        </w:rPr>
        <w:t xml:space="preserv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6440 Łąki </w:t>
      </w:r>
      <w:proofErr w:type="spellStart"/>
      <w:r w:rsidRPr="00604997">
        <w:rPr>
          <w:rFonts w:ascii="Times New Roman" w:eastAsia="Times New Roman" w:hAnsi="Times New Roman" w:cs="Times New Roman"/>
          <w:sz w:val="24"/>
          <w:szCs w:val="24"/>
          <w:lang w:eastAsia="pl-PL"/>
        </w:rPr>
        <w:t>selernicowe</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Cnidion</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dubii</w:t>
      </w:r>
      <w:proofErr w:type="spellEnd"/>
      <w:r w:rsidRPr="00604997">
        <w:rPr>
          <w:rFonts w:ascii="Times New Roman" w:eastAsia="Times New Roman" w:hAnsi="Times New Roman" w:cs="Times New Roman"/>
          <w:sz w:val="24"/>
          <w:szCs w:val="24"/>
          <w:lang w:eastAsia="pl-PL"/>
        </w:rPr>
        <w:t xml:space="preserv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6510 Niżowe i górskie świeże łąki użytkowane ekstensywnie (</w:t>
      </w:r>
      <w:proofErr w:type="spellStart"/>
      <w:r w:rsidRPr="00604997">
        <w:rPr>
          <w:rFonts w:ascii="Times New Roman" w:eastAsia="Times New Roman" w:hAnsi="Times New Roman" w:cs="Times New Roman"/>
          <w:sz w:val="24"/>
          <w:szCs w:val="24"/>
          <w:lang w:eastAsia="pl-PL"/>
        </w:rPr>
        <w:t>Arrhenatherion</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elatioris</w:t>
      </w:r>
      <w:proofErr w:type="spellEnd"/>
      <w:r w:rsidRPr="00604997">
        <w:rPr>
          <w:rFonts w:ascii="Times New Roman" w:eastAsia="Times New Roman" w:hAnsi="Times New Roman" w:cs="Times New Roman"/>
          <w:sz w:val="24"/>
          <w:szCs w:val="24"/>
          <w:lang w:eastAsia="pl-PL"/>
        </w:rPr>
        <w:t xml:space="preserv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7140 Torfowiska przejściowe i trzęsawiska (przeważnie z roślinnością z </w:t>
      </w:r>
      <w:proofErr w:type="spellStart"/>
      <w:r w:rsidRPr="00604997">
        <w:rPr>
          <w:rFonts w:ascii="Times New Roman" w:eastAsia="Times New Roman" w:hAnsi="Times New Roman" w:cs="Times New Roman"/>
          <w:sz w:val="24"/>
          <w:szCs w:val="24"/>
          <w:lang w:eastAsia="pl-PL"/>
        </w:rPr>
        <w:t>Scheuchzerio-Caricetea</w:t>
      </w:r>
      <w:proofErr w:type="spellEnd"/>
      <w:r w:rsidRPr="00604997">
        <w:rPr>
          <w:rFonts w:ascii="Times New Roman" w:eastAsia="Times New Roman" w:hAnsi="Times New Roman" w:cs="Times New Roman"/>
          <w:sz w:val="24"/>
          <w:szCs w:val="24"/>
          <w:lang w:eastAsia="pl-PL"/>
        </w:rPr>
        <w:t xml:space="preserv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7150 Obniżenia na podłożu torfowym z roślinnością ze związku </w:t>
      </w:r>
      <w:proofErr w:type="spellStart"/>
      <w:r w:rsidRPr="00604997">
        <w:rPr>
          <w:rFonts w:ascii="Times New Roman" w:eastAsia="Times New Roman" w:hAnsi="Times New Roman" w:cs="Times New Roman"/>
          <w:sz w:val="24"/>
          <w:szCs w:val="24"/>
          <w:lang w:eastAsia="pl-PL"/>
        </w:rPr>
        <w:t>Rhynchosporion</w:t>
      </w:r>
      <w:proofErr w:type="spellEnd"/>
      <w:r w:rsidRPr="00604997">
        <w:rPr>
          <w:rFonts w:ascii="Times New Roman" w:eastAsia="Times New Roman" w:hAnsi="Times New Roman" w:cs="Times New Roman"/>
          <w:sz w:val="24"/>
          <w:szCs w:val="24"/>
          <w:lang w:eastAsia="pl-PL"/>
        </w:rPr>
        <w:t xml:space="preserv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7210 Torfowiska nakredowe (</w:t>
      </w:r>
      <w:proofErr w:type="spellStart"/>
      <w:r w:rsidRPr="00604997">
        <w:rPr>
          <w:rFonts w:ascii="Times New Roman" w:eastAsia="Times New Roman" w:hAnsi="Times New Roman" w:cs="Times New Roman"/>
          <w:sz w:val="24"/>
          <w:szCs w:val="24"/>
          <w:lang w:eastAsia="pl-PL"/>
        </w:rPr>
        <w:t>Cladietum</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marisci</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Caricetum</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buxbaumii</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Schoenetum</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nigricantis</w:t>
      </w:r>
      <w:proofErr w:type="spellEnd"/>
      <w:r w:rsidRPr="00604997">
        <w:rPr>
          <w:rFonts w:ascii="Times New Roman" w:eastAsia="Times New Roman" w:hAnsi="Times New Roman" w:cs="Times New Roman"/>
          <w:sz w:val="24"/>
          <w:szCs w:val="24"/>
          <w:lang w:eastAsia="pl-PL"/>
        </w:rPr>
        <w:t xml:space="preserv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9170 Grąd środkowoeuropejski i subkontynentalny (Galio-</w:t>
      </w:r>
      <w:proofErr w:type="spellStart"/>
      <w:r w:rsidRPr="00604997">
        <w:rPr>
          <w:rFonts w:ascii="Times New Roman" w:eastAsia="Times New Roman" w:hAnsi="Times New Roman" w:cs="Times New Roman"/>
          <w:sz w:val="24"/>
          <w:szCs w:val="24"/>
          <w:lang w:eastAsia="pl-PL"/>
        </w:rPr>
        <w:t>Carpinetum</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TilioCarpinetum</w:t>
      </w:r>
      <w:proofErr w:type="spellEnd"/>
      <w:r w:rsidRPr="00604997">
        <w:rPr>
          <w:rFonts w:ascii="Times New Roman" w:eastAsia="Times New Roman" w:hAnsi="Times New Roman" w:cs="Times New Roman"/>
          <w:sz w:val="24"/>
          <w:szCs w:val="24"/>
          <w:lang w:eastAsia="pl-PL"/>
        </w:rPr>
        <w:t>); • 9190 Kwaśne dąbrowy (</w:t>
      </w:r>
      <w:proofErr w:type="spellStart"/>
      <w:r w:rsidRPr="00604997">
        <w:rPr>
          <w:rFonts w:ascii="Times New Roman" w:eastAsia="Times New Roman" w:hAnsi="Times New Roman" w:cs="Times New Roman"/>
          <w:sz w:val="24"/>
          <w:szCs w:val="24"/>
          <w:lang w:eastAsia="pl-PL"/>
        </w:rPr>
        <w:t>Quercion</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robori-petraeae</w:t>
      </w:r>
      <w:proofErr w:type="spellEnd"/>
      <w:r w:rsidRPr="00604997">
        <w:rPr>
          <w:rFonts w:ascii="Times New Roman" w:eastAsia="Times New Roman" w:hAnsi="Times New Roman" w:cs="Times New Roman"/>
          <w:sz w:val="24"/>
          <w:szCs w:val="24"/>
          <w:lang w:eastAsia="pl-PL"/>
        </w:rPr>
        <w:t>);</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 91E0 Łęgi wierzbowe, topolowe, olszowe i jesionowe (</w:t>
      </w:r>
      <w:proofErr w:type="spellStart"/>
      <w:r w:rsidRPr="00604997">
        <w:rPr>
          <w:rFonts w:ascii="Times New Roman" w:eastAsia="Times New Roman" w:hAnsi="Times New Roman" w:cs="Times New Roman"/>
          <w:sz w:val="24"/>
          <w:szCs w:val="24"/>
          <w:lang w:eastAsia="pl-PL"/>
        </w:rPr>
        <w:t>Salicetum</w:t>
      </w:r>
      <w:proofErr w:type="spellEnd"/>
      <w:r w:rsidRPr="00604997">
        <w:rPr>
          <w:rFonts w:ascii="Times New Roman" w:eastAsia="Times New Roman" w:hAnsi="Times New Roman" w:cs="Times New Roman"/>
          <w:sz w:val="24"/>
          <w:szCs w:val="24"/>
          <w:lang w:eastAsia="pl-PL"/>
        </w:rPr>
        <w:t xml:space="preserve"> albo-</w:t>
      </w:r>
      <w:proofErr w:type="spellStart"/>
      <w:r w:rsidRPr="00604997">
        <w:rPr>
          <w:rFonts w:ascii="Times New Roman" w:eastAsia="Times New Roman" w:hAnsi="Times New Roman" w:cs="Times New Roman"/>
          <w:sz w:val="24"/>
          <w:szCs w:val="24"/>
          <w:lang w:eastAsia="pl-PL"/>
        </w:rPr>
        <w:t>fragilis</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Populetum</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albae</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Alnenion</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glutinoso-incanae</w:t>
      </w:r>
      <w:proofErr w:type="spellEnd"/>
      <w:r w:rsidRPr="00604997">
        <w:rPr>
          <w:rFonts w:ascii="Times New Roman" w:eastAsia="Times New Roman" w:hAnsi="Times New Roman" w:cs="Times New Roman"/>
          <w:sz w:val="24"/>
          <w:szCs w:val="24"/>
          <w:lang w:eastAsia="pl-PL"/>
        </w:rPr>
        <w:t>) i olsy źródliskowe;</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 91F0 Łęgowe lasy dębowo-wiązowo-jesionowe (</w:t>
      </w:r>
      <w:proofErr w:type="spellStart"/>
      <w:r w:rsidRPr="00604997">
        <w:rPr>
          <w:rFonts w:ascii="Times New Roman" w:eastAsia="Times New Roman" w:hAnsi="Times New Roman" w:cs="Times New Roman"/>
          <w:sz w:val="24"/>
          <w:szCs w:val="24"/>
          <w:lang w:eastAsia="pl-PL"/>
        </w:rPr>
        <w:t>Ficario-Ulmetum</w:t>
      </w:r>
      <w:proofErr w:type="spellEnd"/>
      <w:r w:rsidRPr="00604997">
        <w:rPr>
          <w:rFonts w:ascii="Times New Roman" w:eastAsia="Times New Roman" w:hAnsi="Times New Roman" w:cs="Times New Roman"/>
          <w:sz w:val="24"/>
          <w:szCs w:val="24"/>
          <w:lang w:eastAsia="pl-PL"/>
        </w:rPr>
        <w:t xml:space="preserv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91I0 Ciepłolubne dąbrowy (</w:t>
      </w:r>
      <w:proofErr w:type="spellStart"/>
      <w:r w:rsidRPr="00604997">
        <w:rPr>
          <w:rFonts w:ascii="Times New Roman" w:eastAsia="Times New Roman" w:hAnsi="Times New Roman" w:cs="Times New Roman"/>
          <w:sz w:val="24"/>
          <w:szCs w:val="24"/>
          <w:lang w:eastAsia="pl-PL"/>
        </w:rPr>
        <w:t>Quercetalia</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pubescenti</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petraeae</w:t>
      </w:r>
      <w:proofErr w:type="spellEnd"/>
      <w:r w:rsidRPr="00604997">
        <w:rPr>
          <w:rFonts w:ascii="Times New Roman" w:eastAsia="Times New Roman" w:hAnsi="Times New Roman" w:cs="Times New Roman"/>
          <w:sz w:val="24"/>
          <w:szCs w:val="24"/>
          <w:lang w:eastAsia="pl-PL"/>
        </w:rPr>
        <w:t xml:space="preserve">). 2) Gatunki roślin: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aldrowanda pęcherzykowata </w:t>
      </w:r>
      <w:proofErr w:type="spellStart"/>
      <w:r w:rsidRPr="00604997">
        <w:rPr>
          <w:rFonts w:ascii="Times New Roman" w:eastAsia="Times New Roman" w:hAnsi="Times New Roman" w:cs="Times New Roman"/>
          <w:sz w:val="24"/>
          <w:szCs w:val="24"/>
          <w:lang w:eastAsia="pl-PL"/>
        </w:rPr>
        <w:t>Aldrovanda</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vesiculosa</w:t>
      </w:r>
      <w:proofErr w:type="spellEnd"/>
      <w:r w:rsidRPr="00604997">
        <w:rPr>
          <w:rFonts w:ascii="Times New Roman" w:eastAsia="Times New Roman" w:hAnsi="Times New Roman" w:cs="Times New Roman"/>
          <w:sz w:val="24"/>
          <w:szCs w:val="24"/>
          <w:lang w:eastAsia="pl-PL"/>
        </w:rPr>
        <w:t xml:space="preserv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lipiennik </w:t>
      </w:r>
      <w:proofErr w:type="spellStart"/>
      <w:r w:rsidRPr="00604997">
        <w:rPr>
          <w:rFonts w:ascii="Times New Roman" w:eastAsia="Times New Roman" w:hAnsi="Times New Roman" w:cs="Times New Roman"/>
          <w:sz w:val="24"/>
          <w:szCs w:val="24"/>
          <w:lang w:eastAsia="pl-PL"/>
        </w:rPr>
        <w:t>Loesela</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Liparis</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loeselii</w:t>
      </w:r>
      <w:proofErr w:type="spellEnd"/>
      <w:r w:rsidRPr="00604997">
        <w:rPr>
          <w:rFonts w:ascii="Times New Roman" w:eastAsia="Times New Roman" w:hAnsi="Times New Roman" w:cs="Times New Roman"/>
          <w:sz w:val="24"/>
          <w:szCs w:val="24"/>
          <w:lang w:eastAsia="pl-PL"/>
        </w:rPr>
        <w:t xml:space="preserv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selery błotne </w:t>
      </w:r>
      <w:proofErr w:type="spellStart"/>
      <w:r w:rsidRPr="00604997">
        <w:rPr>
          <w:rFonts w:ascii="Times New Roman" w:eastAsia="Times New Roman" w:hAnsi="Times New Roman" w:cs="Times New Roman"/>
          <w:sz w:val="24"/>
          <w:szCs w:val="24"/>
          <w:lang w:eastAsia="pl-PL"/>
        </w:rPr>
        <w:t>Apium</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repens</w:t>
      </w:r>
      <w:proofErr w:type="spellEnd"/>
      <w:r w:rsidRPr="00604997">
        <w:rPr>
          <w:rFonts w:ascii="Times New Roman" w:eastAsia="Times New Roman" w:hAnsi="Times New Roman" w:cs="Times New Roman"/>
          <w:sz w:val="24"/>
          <w:szCs w:val="24"/>
          <w:lang w:eastAsia="pl-PL"/>
        </w:rPr>
        <w:t xml:space="preserv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sierpowiec</w:t>
      </w:r>
      <w:proofErr w:type="spellEnd"/>
      <w:r w:rsidRPr="00604997">
        <w:rPr>
          <w:rFonts w:ascii="Times New Roman" w:eastAsia="Times New Roman" w:hAnsi="Times New Roman" w:cs="Times New Roman"/>
          <w:sz w:val="24"/>
          <w:szCs w:val="24"/>
          <w:lang w:eastAsia="pl-PL"/>
        </w:rPr>
        <w:t xml:space="preserve"> błyszczący </w:t>
      </w:r>
      <w:proofErr w:type="spellStart"/>
      <w:r w:rsidRPr="00604997">
        <w:rPr>
          <w:rFonts w:ascii="Times New Roman" w:eastAsia="Times New Roman" w:hAnsi="Times New Roman" w:cs="Times New Roman"/>
          <w:sz w:val="24"/>
          <w:szCs w:val="24"/>
          <w:lang w:eastAsia="pl-PL"/>
        </w:rPr>
        <w:t>Drepanocladus</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Hamatocaulis</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vernicosus</w:t>
      </w:r>
      <w:proofErr w:type="spellEnd"/>
      <w:r w:rsidRPr="00604997">
        <w:rPr>
          <w:rFonts w:ascii="Times New Roman" w:eastAsia="Times New Roman" w:hAnsi="Times New Roman" w:cs="Times New Roman"/>
          <w:sz w:val="24"/>
          <w:szCs w:val="24"/>
          <w:lang w:eastAsia="pl-PL"/>
        </w:rPr>
        <w:t xml:space="preserve">. 3) Gatunki zwierząt inne niż ptaki: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kumak nizinny </w:t>
      </w:r>
      <w:proofErr w:type="spellStart"/>
      <w:r w:rsidRPr="00604997">
        <w:rPr>
          <w:rFonts w:ascii="Times New Roman" w:eastAsia="Times New Roman" w:hAnsi="Times New Roman" w:cs="Times New Roman"/>
          <w:sz w:val="24"/>
          <w:szCs w:val="24"/>
          <w:lang w:eastAsia="pl-PL"/>
        </w:rPr>
        <w:t>Bombina</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bombina</w:t>
      </w:r>
      <w:proofErr w:type="spellEnd"/>
      <w:r w:rsidRPr="00604997">
        <w:rPr>
          <w:rFonts w:ascii="Times New Roman" w:eastAsia="Times New Roman" w:hAnsi="Times New Roman" w:cs="Times New Roman"/>
          <w:sz w:val="24"/>
          <w:szCs w:val="24"/>
          <w:lang w:eastAsia="pl-PL"/>
        </w:rPr>
        <w:t xml:space="preserv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piskorz </w:t>
      </w:r>
      <w:proofErr w:type="spellStart"/>
      <w:r w:rsidRPr="00604997">
        <w:rPr>
          <w:rFonts w:ascii="Times New Roman" w:eastAsia="Times New Roman" w:hAnsi="Times New Roman" w:cs="Times New Roman"/>
          <w:sz w:val="24"/>
          <w:szCs w:val="24"/>
          <w:lang w:eastAsia="pl-PL"/>
        </w:rPr>
        <w:t>Misgurnus</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fossilis</w:t>
      </w:r>
      <w:proofErr w:type="spellEnd"/>
      <w:r w:rsidRPr="00604997">
        <w:rPr>
          <w:rFonts w:ascii="Times New Roman" w:eastAsia="Times New Roman" w:hAnsi="Times New Roman" w:cs="Times New Roman"/>
          <w:sz w:val="24"/>
          <w:szCs w:val="24"/>
          <w:lang w:eastAsia="pl-PL"/>
        </w:rPr>
        <w:t xml:space="preserve">; </w:t>
      </w:r>
    </w:p>
    <w:p w:rsidR="007E224F" w:rsidRPr="00604997" w:rsidRDefault="00FC1E82">
      <w:pPr>
        <w:spacing w:after="0" w:line="240" w:lineRule="auto"/>
        <w:jc w:val="both"/>
        <w:rPr>
          <w:lang w:val="en-GB"/>
        </w:rPr>
      </w:pPr>
      <w:r w:rsidRPr="00604997">
        <w:rPr>
          <w:rFonts w:ascii="Times New Roman" w:eastAsia="Times New Roman" w:hAnsi="Times New Roman" w:cs="Times New Roman"/>
          <w:sz w:val="24"/>
          <w:szCs w:val="24"/>
          <w:lang w:val="en-GB" w:eastAsia="pl-PL"/>
        </w:rPr>
        <w:t xml:space="preserve">• </w:t>
      </w:r>
      <w:proofErr w:type="spellStart"/>
      <w:r w:rsidRPr="00604997">
        <w:rPr>
          <w:rFonts w:ascii="Times New Roman" w:eastAsia="Times New Roman" w:hAnsi="Times New Roman" w:cs="Times New Roman"/>
          <w:sz w:val="24"/>
          <w:szCs w:val="24"/>
          <w:lang w:val="en-GB" w:eastAsia="pl-PL"/>
        </w:rPr>
        <w:t>traszka</w:t>
      </w:r>
      <w:proofErr w:type="spellEnd"/>
      <w:r w:rsidRPr="00604997">
        <w:rPr>
          <w:rFonts w:ascii="Times New Roman" w:eastAsia="Times New Roman" w:hAnsi="Times New Roman" w:cs="Times New Roman"/>
          <w:sz w:val="24"/>
          <w:szCs w:val="24"/>
          <w:lang w:val="en-GB" w:eastAsia="pl-PL"/>
        </w:rPr>
        <w:t xml:space="preserve"> </w:t>
      </w:r>
      <w:proofErr w:type="spellStart"/>
      <w:r w:rsidRPr="00604997">
        <w:rPr>
          <w:rFonts w:ascii="Times New Roman" w:eastAsia="Times New Roman" w:hAnsi="Times New Roman" w:cs="Times New Roman"/>
          <w:sz w:val="24"/>
          <w:szCs w:val="24"/>
          <w:lang w:val="en-GB" w:eastAsia="pl-PL"/>
        </w:rPr>
        <w:t>grzebieniasta</w:t>
      </w:r>
      <w:proofErr w:type="spellEnd"/>
      <w:r w:rsidRPr="00604997">
        <w:rPr>
          <w:rFonts w:ascii="Times New Roman" w:eastAsia="Times New Roman" w:hAnsi="Times New Roman" w:cs="Times New Roman"/>
          <w:sz w:val="24"/>
          <w:szCs w:val="24"/>
          <w:lang w:val="en-GB" w:eastAsia="pl-PL"/>
        </w:rPr>
        <w:t xml:space="preserve"> </w:t>
      </w:r>
      <w:proofErr w:type="spellStart"/>
      <w:r w:rsidRPr="00604997">
        <w:rPr>
          <w:rFonts w:ascii="Times New Roman" w:eastAsia="Times New Roman" w:hAnsi="Times New Roman" w:cs="Times New Roman"/>
          <w:sz w:val="24"/>
          <w:szCs w:val="24"/>
          <w:lang w:val="en-GB" w:eastAsia="pl-PL"/>
        </w:rPr>
        <w:t>Triturus</w:t>
      </w:r>
      <w:proofErr w:type="spellEnd"/>
      <w:r w:rsidRPr="00604997">
        <w:rPr>
          <w:rFonts w:ascii="Times New Roman" w:eastAsia="Times New Roman" w:hAnsi="Times New Roman" w:cs="Times New Roman"/>
          <w:sz w:val="24"/>
          <w:szCs w:val="24"/>
          <w:lang w:val="en-GB" w:eastAsia="pl-PL"/>
        </w:rPr>
        <w:t xml:space="preserve"> </w:t>
      </w:r>
      <w:proofErr w:type="spellStart"/>
      <w:r w:rsidRPr="00604997">
        <w:rPr>
          <w:rFonts w:ascii="Times New Roman" w:eastAsia="Times New Roman" w:hAnsi="Times New Roman" w:cs="Times New Roman"/>
          <w:sz w:val="24"/>
          <w:szCs w:val="24"/>
          <w:lang w:val="en-GB" w:eastAsia="pl-PL"/>
        </w:rPr>
        <w:t>cristatus</w:t>
      </w:r>
      <w:proofErr w:type="spellEnd"/>
      <w:r w:rsidRPr="00604997">
        <w:rPr>
          <w:rFonts w:ascii="Times New Roman" w:eastAsia="Times New Roman" w:hAnsi="Times New Roman" w:cs="Times New Roman"/>
          <w:sz w:val="24"/>
          <w:szCs w:val="24"/>
          <w:lang w:val="en-GB" w:eastAsia="pl-PL"/>
        </w:rPr>
        <w:t xml:space="preserve"> (</w:t>
      </w:r>
      <w:proofErr w:type="spellStart"/>
      <w:r w:rsidRPr="00604997">
        <w:rPr>
          <w:rFonts w:ascii="Times New Roman" w:eastAsia="Times New Roman" w:hAnsi="Times New Roman" w:cs="Times New Roman"/>
          <w:sz w:val="24"/>
          <w:szCs w:val="24"/>
          <w:lang w:val="en-GB" w:eastAsia="pl-PL"/>
        </w:rPr>
        <w:t>Triturus</w:t>
      </w:r>
      <w:proofErr w:type="spellEnd"/>
      <w:r w:rsidRPr="00604997">
        <w:rPr>
          <w:rFonts w:ascii="Times New Roman" w:eastAsia="Times New Roman" w:hAnsi="Times New Roman" w:cs="Times New Roman"/>
          <w:sz w:val="24"/>
          <w:szCs w:val="24"/>
          <w:lang w:val="en-GB" w:eastAsia="pl-PL"/>
        </w:rPr>
        <w:t xml:space="preserve"> </w:t>
      </w:r>
      <w:proofErr w:type="spellStart"/>
      <w:r w:rsidRPr="00604997">
        <w:rPr>
          <w:rFonts w:ascii="Times New Roman" w:eastAsia="Times New Roman" w:hAnsi="Times New Roman" w:cs="Times New Roman"/>
          <w:sz w:val="24"/>
          <w:szCs w:val="24"/>
          <w:lang w:val="en-GB" w:eastAsia="pl-PL"/>
        </w:rPr>
        <w:t>cristatus</w:t>
      </w:r>
      <w:proofErr w:type="spellEnd"/>
      <w:r w:rsidRPr="00604997">
        <w:rPr>
          <w:rFonts w:ascii="Times New Roman" w:eastAsia="Times New Roman" w:hAnsi="Times New Roman" w:cs="Times New Roman"/>
          <w:sz w:val="24"/>
          <w:szCs w:val="24"/>
          <w:lang w:val="en-GB" w:eastAsia="pl-PL"/>
        </w:rPr>
        <w:t xml:space="preserve"> </w:t>
      </w:r>
      <w:proofErr w:type="spellStart"/>
      <w:r w:rsidRPr="00604997">
        <w:rPr>
          <w:rFonts w:ascii="Times New Roman" w:eastAsia="Times New Roman" w:hAnsi="Times New Roman" w:cs="Times New Roman"/>
          <w:sz w:val="24"/>
          <w:szCs w:val="24"/>
          <w:lang w:val="en-GB" w:eastAsia="pl-PL"/>
        </w:rPr>
        <w:t>cristatus</w:t>
      </w:r>
      <w:proofErr w:type="spellEnd"/>
      <w:r w:rsidRPr="00604997">
        <w:rPr>
          <w:rFonts w:ascii="Times New Roman" w:eastAsia="Times New Roman" w:hAnsi="Times New Roman" w:cs="Times New Roman"/>
          <w:sz w:val="24"/>
          <w:szCs w:val="24"/>
          <w:lang w:val="en-GB" w:eastAsia="pl-PL"/>
        </w:rPr>
        <w:t xml:space="preserv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wydra Lutra </w:t>
      </w:r>
      <w:proofErr w:type="spellStart"/>
      <w:r w:rsidRPr="00604997">
        <w:rPr>
          <w:rFonts w:ascii="Times New Roman" w:eastAsia="Times New Roman" w:hAnsi="Times New Roman" w:cs="Times New Roman"/>
          <w:sz w:val="24"/>
          <w:szCs w:val="24"/>
          <w:lang w:eastAsia="pl-PL"/>
        </w:rPr>
        <w:t>lutra</w:t>
      </w:r>
      <w:proofErr w:type="spellEnd"/>
      <w:r w:rsidRPr="00604997">
        <w:rPr>
          <w:rFonts w:ascii="Times New Roman" w:eastAsia="Times New Roman" w:hAnsi="Times New Roman" w:cs="Times New Roman"/>
          <w:sz w:val="24"/>
          <w:szCs w:val="24"/>
          <w:lang w:eastAsia="pl-PL"/>
        </w:rPr>
        <w:t xml:space="preserv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zatoczek łamliwy </w:t>
      </w:r>
      <w:proofErr w:type="spellStart"/>
      <w:r w:rsidRPr="00604997">
        <w:rPr>
          <w:rFonts w:ascii="Times New Roman" w:eastAsia="Times New Roman" w:hAnsi="Times New Roman" w:cs="Times New Roman"/>
          <w:sz w:val="24"/>
          <w:szCs w:val="24"/>
          <w:lang w:eastAsia="pl-PL"/>
        </w:rPr>
        <w:t>Anisus</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vorticulus</w:t>
      </w:r>
      <w:proofErr w:type="spellEnd"/>
      <w:r w:rsidRPr="00604997">
        <w:rPr>
          <w:rFonts w:ascii="Times New Roman" w:eastAsia="Times New Roman" w:hAnsi="Times New Roman" w:cs="Times New Roman"/>
          <w:sz w:val="24"/>
          <w:szCs w:val="24"/>
          <w:lang w:eastAsia="pl-PL"/>
        </w:rPr>
        <w:t xml:space="preserve">. </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7E224F" w:rsidRPr="00604997" w:rsidRDefault="005066FE">
      <w:pPr>
        <w:tabs>
          <w:tab w:val="left" w:pos="567"/>
          <w:tab w:val="left" w:pos="1440"/>
        </w:tabs>
        <w:spacing w:line="360" w:lineRule="auto"/>
        <w:ind w:left="720"/>
        <w:jc w:val="both"/>
        <w:rPr>
          <w:lang w:eastAsia="pl-PL"/>
        </w:rPr>
      </w:pPr>
      <w:r w:rsidRPr="00604997">
        <w:rPr>
          <w:noProof/>
          <w:lang w:eastAsia="pl-PL"/>
        </w:rPr>
        <w:lastRenderedPageBreak/>
        <w:drawing>
          <wp:inline distT="0" distB="0" distL="0" distR="0" wp14:anchorId="1AC8F4FF" wp14:editId="073627BA">
            <wp:extent cx="5760720" cy="3921760"/>
            <wp:effectExtent l="0" t="0" r="0" b="254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kanalizacja Jarotki chronione 20220115.jpg"/>
                    <pic:cNvPicPr/>
                  </pic:nvPicPr>
                  <pic:blipFill>
                    <a:blip r:embed="rId9">
                      <a:extLst>
                        <a:ext uri="{28A0092B-C50C-407E-A947-70E740481C1C}">
                          <a14:useLocalDpi xmlns:a14="http://schemas.microsoft.com/office/drawing/2010/main" val="0"/>
                        </a:ext>
                      </a:extLst>
                    </a:blip>
                    <a:stretch>
                      <a:fillRect/>
                    </a:stretch>
                  </pic:blipFill>
                  <pic:spPr>
                    <a:xfrm>
                      <a:off x="0" y="0"/>
                      <a:ext cx="5760720" cy="3921760"/>
                    </a:xfrm>
                    <a:prstGeom prst="rect">
                      <a:avLst/>
                    </a:prstGeom>
                  </pic:spPr>
                </pic:pic>
              </a:graphicData>
            </a:graphic>
          </wp:inline>
        </w:drawing>
      </w:r>
    </w:p>
    <w:p w:rsidR="007E224F" w:rsidRPr="00604997" w:rsidRDefault="00FC1E82">
      <w:pPr>
        <w:spacing w:after="0" w:line="240" w:lineRule="auto"/>
        <w:jc w:val="both"/>
      </w:pPr>
      <w:r w:rsidRPr="00604997">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55168" behindDoc="0" locked="0" layoutInCell="1" allowOverlap="1" wp14:anchorId="0A6BAE39" wp14:editId="244777FB">
                <wp:simplePos x="0" y="0"/>
                <wp:positionH relativeFrom="column">
                  <wp:posOffset>4147820</wp:posOffset>
                </wp:positionH>
                <wp:positionV relativeFrom="paragraph">
                  <wp:posOffset>252095</wp:posOffset>
                </wp:positionV>
                <wp:extent cx="191135" cy="8255"/>
                <wp:effectExtent l="27940" t="28575" r="28575" b="2032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135" cy="8255"/>
                        </a:xfrm>
                        <a:prstGeom prst="straightConnector1">
                          <a:avLst/>
                        </a:prstGeom>
                        <a:noFill/>
                        <a:ln w="38160" cap="sq">
                          <a:solidFill>
                            <a:srgbClr val="E36C0A"/>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3131EA9" id="AutoShape 6" o:spid="_x0000_s1026" type="#_x0000_t32" style="position:absolute;margin-left:326.6pt;margin-top:19.85pt;width:15.05pt;height:.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" strokecolor="#e36c0a" strokeweight="1.06mm">
                <v:stroke joinstyle="miter" endcap="square"/>
              </v:shape>
            </w:pict>
          </mc:Fallback>
        </mc:AlternateContent>
      </w:r>
      <w:r w:rsidRPr="00604997">
        <w:rPr>
          <w:rFonts w:ascii="Times New Roman" w:eastAsia="Times New Roman" w:hAnsi="Times New Roman" w:cs="Times New Roman"/>
          <w:sz w:val="24"/>
          <w:szCs w:val="24"/>
          <w:lang w:eastAsia="pl-PL"/>
        </w:rPr>
        <w:t>Rys. 9.1. Zasięg Obszaru Natura 2000 Pojezierze Gnieźnieńskie (PLH 300026) na terenie Gminy Ostrowite i orientacyjna lokalizacja planowanej instalacji (        )</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Charakterystyka obszaru zgodnie ze Standardowym Formularzem Danych przedstawia się następująco: Obszar o młodoglacjalnej rzeźbie z bogactwem form - rynny polodowcowe, morena czołowa, morena denna, równina sandrowa. W granicach obszaru Natura 2000 znajduje się region charakteryzujący się wielkim bogactwem jezior. Są wśród nich jeziora będące największymi: Jez. Powidzkie i Niedzięgiel i często także najgłębszymi w Wielkopolsce: Jez. Powidzkie, Budzisławskie. Oprócz nich znajdują się tu jeziora następujące: Białe, Czarne, Hutka, Kamienieckie, Kosewskie, Modrze, Ostrowickie, Ostrowskie, </w:t>
      </w:r>
      <w:proofErr w:type="spellStart"/>
      <w:r w:rsidRPr="00604997">
        <w:rPr>
          <w:rFonts w:ascii="Times New Roman" w:eastAsia="Times New Roman" w:hAnsi="Times New Roman" w:cs="Times New Roman"/>
          <w:sz w:val="24"/>
          <w:szCs w:val="24"/>
          <w:lang w:eastAsia="pl-PL"/>
        </w:rPr>
        <w:t>Procyń</w:t>
      </w:r>
      <w:proofErr w:type="spellEnd"/>
      <w:r w:rsidRPr="00604997">
        <w:rPr>
          <w:rFonts w:ascii="Times New Roman" w:eastAsia="Times New Roman" w:hAnsi="Times New Roman" w:cs="Times New Roman"/>
          <w:sz w:val="24"/>
          <w:szCs w:val="24"/>
          <w:lang w:eastAsia="pl-PL"/>
        </w:rPr>
        <w:t xml:space="preserve">, Rusin, </w:t>
      </w:r>
      <w:proofErr w:type="spellStart"/>
      <w:r w:rsidRPr="00604997">
        <w:rPr>
          <w:rFonts w:ascii="Times New Roman" w:eastAsia="Times New Roman" w:hAnsi="Times New Roman" w:cs="Times New Roman"/>
          <w:sz w:val="24"/>
          <w:szCs w:val="24"/>
          <w:lang w:eastAsia="pl-PL"/>
        </w:rPr>
        <w:t>Salomonowskie</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Skubarczewskie</w:t>
      </w:r>
      <w:proofErr w:type="spellEnd"/>
      <w:r w:rsidRPr="00604997">
        <w:rPr>
          <w:rFonts w:ascii="Times New Roman" w:eastAsia="Times New Roman" w:hAnsi="Times New Roman" w:cs="Times New Roman"/>
          <w:sz w:val="24"/>
          <w:szCs w:val="24"/>
          <w:lang w:eastAsia="pl-PL"/>
        </w:rPr>
        <w:t xml:space="preserve">, Słowikowo, Suszewskie, </w:t>
      </w:r>
      <w:proofErr w:type="spellStart"/>
      <w:r w:rsidRPr="00604997">
        <w:rPr>
          <w:rFonts w:ascii="Times New Roman" w:eastAsia="Times New Roman" w:hAnsi="Times New Roman" w:cs="Times New Roman"/>
          <w:sz w:val="24"/>
          <w:szCs w:val="24"/>
          <w:lang w:eastAsia="pl-PL"/>
        </w:rPr>
        <w:t>Wierzbiczańskie</w:t>
      </w:r>
      <w:proofErr w:type="spellEnd"/>
      <w:r w:rsidRPr="00604997">
        <w:rPr>
          <w:rFonts w:ascii="Times New Roman" w:eastAsia="Times New Roman" w:hAnsi="Times New Roman" w:cs="Times New Roman"/>
          <w:sz w:val="24"/>
          <w:szCs w:val="24"/>
          <w:lang w:eastAsia="pl-PL"/>
        </w:rPr>
        <w:t xml:space="preserve">, Wilczyńskie, Wójcińskie. Przez obszar ostoi przechodzi dział wodny III rzędu rozdzielający zlewnię Noteci i Warty. Na tym obszarze biorą swe źródła rzeki: Wełna, Noteć Zachodnia, Meszna. Lasy, choć są od wieków użytkowane gospodarczo, to zachowały naturalne rysy. Przeważają drzewostany mieszane. Do najlepiej zachowanych kompleksów leśnych należą Lasy </w:t>
      </w:r>
      <w:proofErr w:type="spellStart"/>
      <w:r w:rsidRPr="00604997">
        <w:rPr>
          <w:rFonts w:ascii="Times New Roman" w:eastAsia="Times New Roman" w:hAnsi="Times New Roman" w:cs="Times New Roman"/>
          <w:sz w:val="24"/>
          <w:szCs w:val="24"/>
          <w:lang w:eastAsia="pl-PL"/>
        </w:rPr>
        <w:t>Miradzkie</w:t>
      </w:r>
      <w:proofErr w:type="spellEnd"/>
      <w:r w:rsidRPr="00604997">
        <w:rPr>
          <w:rFonts w:ascii="Times New Roman" w:eastAsia="Times New Roman" w:hAnsi="Times New Roman" w:cs="Times New Roman"/>
          <w:sz w:val="24"/>
          <w:szCs w:val="24"/>
          <w:lang w:eastAsia="pl-PL"/>
        </w:rPr>
        <w:t xml:space="preserve"> i Skorzęcińskie. Na szczególną uwagę zasługują najlepiej w Wielkopolsce wykształcone i zachowane fitocenozy świetlistej dąbrowy </w:t>
      </w:r>
      <w:proofErr w:type="spellStart"/>
      <w:r w:rsidRPr="00604997">
        <w:rPr>
          <w:rFonts w:ascii="Times New Roman" w:eastAsia="Times New Roman" w:hAnsi="Times New Roman" w:cs="Times New Roman"/>
          <w:sz w:val="24"/>
          <w:szCs w:val="24"/>
          <w:lang w:eastAsia="pl-PL"/>
        </w:rPr>
        <w:t>Potentillo</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albae-Quercetum</w:t>
      </w:r>
      <w:proofErr w:type="spellEnd"/>
      <w:r w:rsidRPr="00604997">
        <w:rPr>
          <w:rFonts w:ascii="Times New Roman" w:eastAsia="Times New Roman" w:hAnsi="Times New Roman" w:cs="Times New Roman"/>
          <w:sz w:val="24"/>
          <w:szCs w:val="24"/>
          <w:lang w:eastAsia="pl-PL"/>
        </w:rPr>
        <w:t xml:space="preserve">. Często spotkać też można bardzo dobrze zachowane fitocenozy grądów środkowoeuropejskich Galio </w:t>
      </w:r>
      <w:proofErr w:type="spellStart"/>
      <w:r w:rsidRPr="00604997">
        <w:rPr>
          <w:rFonts w:ascii="Times New Roman" w:eastAsia="Times New Roman" w:hAnsi="Times New Roman" w:cs="Times New Roman"/>
          <w:sz w:val="24"/>
          <w:szCs w:val="24"/>
          <w:lang w:eastAsia="pl-PL"/>
        </w:rPr>
        <w:t>silvatici-Carpinetum</w:t>
      </w:r>
      <w:proofErr w:type="spellEnd"/>
      <w:r w:rsidRPr="00604997">
        <w:rPr>
          <w:rFonts w:ascii="Times New Roman" w:eastAsia="Times New Roman" w:hAnsi="Times New Roman" w:cs="Times New Roman"/>
          <w:sz w:val="24"/>
          <w:szCs w:val="24"/>
          <w:lang w:eastAsia="pl-PL"/>
        </w:rPr>
        <w:t xml:space="preserve"> i kwaśnej dąbrowy </w:t>
      </w:r>
      <w:proofErr w:type="spellStart"/>
      <w:r w:rsidRPr="00604997">
        <w:rPr>
          <w:rFonts w:ascii="Times New Roman" w:eastAsia="Times New Roman" w:hAnsi="Times New Roman" w:cs="Times New Roman"/>
          <w:sz w:val="24"/>
          <w:szCs w:val="24"/>
          <w:lang w:eastAsia="pl-PL"/>
        </w:rPr>
        <w:t>Calamagrostio</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arundinaceae-Quercetum</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petraeae</w:t>
      </w:r>
      <w:proofErr w:type="spellEnd"/>
      <w:r w:rsidRPr="00604997">
        <w:rPr>
          <w:rFonts w:ascii="Times New Roman" w:eastAsia="Times New Roman" w:hAnsi="Times New Roman" w:cs="Times New Roman"/>
          <w:sz w:val="24"/>
          <w:szCs w:val="24"/>
          <w:lang w:eastAsia="pl-PL"/>
        </w:rPr>
        <w:t xml:space="preserve">. Na dnie rynien wzdłuż jezior oraz w bezodpływowych zagłębieniach zachowały się fragmenty łęgów </w:t>
      </w:r>
      <w:proofErr w:type="spellStart"/>
      <w:r w:rsidRPr="00604997">
        <w:rPr>
          <w:rFonts w:ascii="Times New Roman" w:eastAsia="Times New Roman" w:hAnsi="Times New Roman" w:cs="Times New Roman"/>
          <w:sz w:val="24"/>
          <w:szCs w:val="24"/>
          <w:lang w:eastAsia="pl-PL"/>
        </w:rPr>
        <w:t>jesionowo-olszowych</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Fraxino-Alnetum</w:t>
      </w:r>
      <w:proofErr w:type="spellEnd"/>
      <w:r w:rsidRPr="00604997">
        <w:rPr>
          <w:rFonts w:ascii="Times New Roman" w:eastAsia="Times New Roman" w:hAnsi="Times New Roman" w:cs="Times New Roman"/>
          <w:sz w:val="24"/>
          <w:szCs w:val="24"/>
          <w:lang w:eastAsia="pl-PL"/>
        </w:rPr>
        <w:t xml:space="preserve"> i olsów </w:t>
      </w:r>
      <w:proofErr w:type="spellStart"/>
      <w:r w:rsidRPr="00604997">
        <w:rPr>
          <w:rFonts w:ascii="Times New Roman" w:eastAsia="Times New Roman" w:hAnsi="Times New Roman" w:cs="Times New Roman"/>
          <w:sz w:val="24"/>
          <w:szCs w:val="24"/>
          <w:lang w:eastAsia="pl-PL"/>
        </w:rPr>
        <w:t>Carici</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elongatae-Alnetum</w:t>
      </w:r>
      <w:proofErr w:type="spellEnd"/>
      <w:r w:rsidRPr="00604997">
        <w:rPr>
          <w:rFonts w:ascii="Times New Roman" w:eastAsia="Times New Roman" w:hAnsi="Times New Roman" w:cs="Times New Roman"/>
          <w:sz w:val="24"/>
          <w:szCs w:val="24"/>
          <w:lang w:eastAsia="pl-PL"/>
        </w:rPr>
        <w:t xml:space="preserve">. W zarastającej misie Jeziora Czarnego i </w:t>
      </w:r>
      <w:proofErr w:type="spellStart"/>
      <w:r w:rsidRPr="00604997">
        <w:rPr>
          <w:rFonts w:ascii="Times New Roman" w:eastAsia="Times New Roman" w:hAnsi="Times New Roman" w:cs="Times New Roman"/>
          <w:sz w:val="24"/>
          <w:szCs w:val="24"/>
          <w:lang w:eastAsia="pl-PL"/>
        </w:rPr>
        <w:t>Salomonowskiego</w:t>
      </w:r>
      <w:proofErr w:type="spellEnd"/>
      <w:r w:rsidRPr="00604997">
        <w:rPr>
          <w:rFonts w:ascii="Times New Roman" w:eastAsia="Times New Roman" w:hAnsi="Times New Roman" w:cs="Times New Roman"/>
          <w:sz w:val="24"/>
          <w:szCs w:val="24"/>
          <w:lang w:eastAsia="pl-PL"/>
        </w:rPr>
        <w:t xml:space="preserve"> wykształciły się interesujące zbiorowiska roślinności torfowiska niskiego i przejściowego. W otoczeniu jezior oraz w dolinie Noteci Zachodniej rozciągają się zróżnicowane pod względem </w:t>
      </w:r>
      <w:proofErr w:type="spellStart"/>
      <w:r w:rsidRPr="00604997">
        <w:rPr>
          <w:rFonts w:ascii="Times New Roman" w:eastAsia="Times New Roman" w:hAnsi="Times New Roman" w:cs="Times New Roman"/>
          <w:sz w:val="24"/>
          <w:szCs w:val="24"/>
          <w:lang w:eastAsia="pl-PL"/>
        </w:rPr>
        <w:t>syntaksonomicznym</w:t>
      </w:r>
      <w:proofErr w:type="spellEnd"/>
      <w:r w:rsidRPr="00604997">
        <w:rPr>
          <w:rFonts w:ascii="Times New Roman" w:eastAsia="Times New Roman" w:hAnsi="Times New Roman" w:cs="Times New Roman"/>
          <w:sz w:val="24"/>
          <w:szCs w:val="24"/>
          <w:lang w:eastAsia="pl-PL"/>
        </w:rPr>
        <w:t xml:space="preserve"> i florystycznym zbiorowiska łąkowe. Wśród nich licznie reprezentowane są zbiorowiska kalcyfilne i </w:t>
      </w:r>
      <w:proofErr w:type="spellStart"/>
      <w:r w:rsidRPr="00604997">
        <w:rPr>
          <w:rFonts w:ascii="Times New Roman" w:eastAsia="Times New Roman" w:hAnsi="Times New Roman" w:cs="Times New Roman"/>
          <w:sz w:val="24"/>
          <w:szCs w:val="24"/>
          <w:lang w:eastAsia="pl-PL"/>
        </w:rPr>
        <w:t>ziołoroślowe</w:t>
      </w:r>
      <w:proofErr w:type="spellEnd"/>
      <w:r w:rsidRPr="00604997">
        <w:rPr>
          <w:rFonts w:ascii="Times New Roman" w:eastAsia="Times New Roman" w:hAnsi="Times New Roman" w:cs="Times New Roman"/>
          <w:sz w:val="24"/>
          <w:szCs w:val="24"/>
          <w:lang w:eastAsia="pl-PL"/>
        </w:rPr>
        <w:t xml:space="preserve">. W granicach PLH 30026 Pojezierze Gnieźnieńskie </w:t>
      </w:r>
      <w:r w:rsidRPr="00604997">
        <w:rPr>
          <w:rFonts w:ascii="Times New Roman" w:eastAsia="Times New Roman" w:hAnsi="Times New Roman" w:cs="Times New Roman"/>
          <w:sz w:val="24"/>
          <w:szCs w:val="24"/>
          <w:lang w:eastAsia="pl-PL"/>
        </w:rPr>
        <w:lastRenderedPageBreak/>
        <w:t xml:space="preserve">występują jeziora, w których występują najlepiej zachowane w Wielkopolsce formacje podwodnych łąk ramienicowych </w:t>
      </w:r>
      <w:proofErr w:type="spellStart"/>
      <w:r w:rsidRPr="00604997">
        <w:rPr>
          <w:rFonts w:ascii="Times New Roman" w:eastAsia="Times New Roman" w:hAnsi="Times New Roman" w:cs="Times New Roman"/>
          <w:sz w:val="24"/>
          <w:szCs w:val="24"/>
          <w:lang w:eastAsia="pl-PL"/>
        </w:rPr>
        <w:t>Charetea</w:t>
      </w:r>
      <w:proofErr w:type="spellEnd"/>
      <w:r w:rsidRPr="00604997">
        <w:rPr>
          <w:rFonts w:ascii="Times New Roman" w:eastAsia="Times New Roman" w:hAnsi="Times New Roman" w:cs="Times New Roman"/>
          <w:sz w:val="24"/>
          <w:szCs w:val="24"/>
          <w:lang w:eastAsia="pl-PL"/>
        </w:rPr>
        <w:t xml:space="preserve"> (Gąbka, Burchardt 2006). Jeziora: Niedzięgiel, Budzisławskie, Czarne są jedynymi ostojami niektórych gatunków ramienic w skali Polski a nawet Europy. Jeziora ramienicowe stanowią aż 14,3 % powierzchni Ostoi. Obszar ma ważne znaczenie dla zachowania podwodnych łąk ramienicowych w Polsce. Lasy (szczególnie kompleks Lasów </w:t>
      </w:r>
      <w:proofErr w:type="spellStart"/>
      <w:r w:rsidRPr="00604997">
        <w:rPr>
          <w:rFonts w:ascii="Times New Roman" w:eastAsia="Times New Roman" w:hAnsi="Times New Roman" w:cs="Times New Roman"/>
          <w:sz w:val="24"/>
          <w:szCs w:val="24"/>
          <w:lang w:eastAsia="pl-PL"/>
        </w:rPr>
        <w:t>Miradzkich</w:t>
      </w:r>
      <w:proofErr w:type="spellEnd"/>
      <w:r w:rsidRPr="00604997">
        <w:rPr>
          <w:rFonts w:ascii="Times New Roman" w:eastAsia="Times New Roman" w:hAnsi="Times New Roman" w:cs="Times New Roman"/>
          <w:sz w:val="24"/>
          <w:szCs w:val="24"/>
          <w:lang w:eastAsia="pl-PL"/>
        </w:rPr>
        <w:t xml:space="preserve">) wchodzące w skład Ostoi cechują się także najlepiej zachowanymi w Wielkopolsce świetlistymi dąbrowami </w:t>
      </w:r>
      <w:proofErr w:type="spellStart"/>
      <w:r w:rsidRPr="00604997">
        <w:rPr>
          <w:rFonts w:ascii="Times New Roman" w:eastAsia="Times New Roman" w:hAnsi="Times New Roman" w:cs="Times New Roman"/>
          <w:sz w:val="24"/>
          <w:szCs w:val="24"/>
          <w:lang w:eastAsia="pl-PL"/>
        </w:rPr>
        <w:t>Potentillo</w:t>
      </w:r>
      <w:proofErr w:type="spellEnd"/>
      <w:r w:rsidRPr="00604997">
        <w:rPr>
          <w:rFonts w:ascii="Times New Roman" w:eastAsia="Times New Roman" w:hAnsi="Times New Roman" w:cs="Times New Roman"/>
          <w:sz w:val="24"/>
          <w:szCs w:val="24"/>
          <w:lang w:eastAsia="pl-PL"/>
        </w:rPr>
        <w:t xml:space="preserve"> </w:t>
      </w:r>
      <w:proofErr w:type="spellStart"/>
      <w:r w:rsidRPr="00604997">
        <w:rPr>
          <w:rFonts w:ascii="Times New Roman" w:eastAsia="Times New Roman" w:hAnsi="Times New Roman" w:cs="Times New Roman"/>
          <w:sz w:val="24"/>
          <w:szCs w:val="24"/>
          <w:lang w:eastAsia="pl-PL"/>
        </w:rPr>
        <w:t>albae-Quercetum</w:t>
      </w:r>
      <w:proofErr w:type="spellEnd"/>
      <w:r w:rsidRPr="00604997">
        <w:rPr>
          <w:rFonts w:ascii="Times New Roman" w:eastAsia="Times New Roman" w:hAnsi="Times New Roman" w:cs="Times New Roman"/>
          <w:sz w:val="24"/>
          <w:szCs w:val="24"/>
          <w:lang w:eastAsia="pl-PL"/>
        </w:rPr>
        <w:t xml:space="preserve">. Wyróżniającym dla tego obszaru elementem szaty roślinnej są także kalcyfilne łąki o zmiennej wilgotności (trzęślicowe oraz świeże) oraz torfowiska nakredowe rozwijające się na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pokładach kredy jeziornej. Obszar Natura 2000 Pojezierze Gnieźnieńskie (PLH 300026) posiada plan zadań ochronnych ustanowiony następującymi aktami prawnymi: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Zarządzeniem Regionalnego Dyrektora Ochrony Środowiska w Poznaniu i Regionalnego Dyrektora Ochrony Środowiska w Bydgoszczy z dnia 7 kwietnia 2014 r. w sprawie ustanowienia planu zadań ochronnych dla obszaru Natura 2000 Pojezierze Gnieźnieńskie PLH300026;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Zarządzeniem Regionalnego Dyrektora Ochrony Środowiska w Poznaniu i Regionalnego Dyrektora Ochrony Środowiska w Bydgoszczy z dnia 2 września 2015 r. zmieniającym zarządzenie w sprawie ustanowienia planu zadań ochronnych dla obszaru Natura 2000 Pojezierze Gnieźnieńskie PLH300026. </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Planowana instalacja zlokalizowana będzie poza terenami cennymi dla obszaru Natura, wskazanymi w ww. rozporządzeniu.</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tabs>
          <w:tab w:val="left" w:pos="567"/>
          <w:tab w:val="left" w:pos="1440"/>
        </w:tabs>
        <w:spacing w:line="360" w:lineRule="auto"/>
        <w:ind w:left="720"/>
        <w:jc w:val="both"/>
      </w:pPr>
      <w:r w:rsidRPr="00604997">
        <w:rPr>
          <w:rFonts w:ascii="Times New Roman" w:hAnsi="Times New Roman" w:cs="Times New Roman"/>
          <w:b/>
          <w:u w:val="single"/>
        </w:rPr>
        <w:t xml:space="preserve">Powidzki Park Krajobrazowy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Aktualnie obowiązującym aktem prawnym dla Powidzkiego Parku Krajobrazowego jest Uchwała Nr XXIX/753/17 Sejmiku Województwa Wielkopolskiego z dnia 27 marca 2017 r. w sprawie Powidzkiego Parku Krajobrazowego. Park o powierzchni 24 887,21 ha zlokalizowany jest na terenie gmin: Kleczew, Ostrowite, Ostrowite, Powidz, Słupca, Wilczyn i Witkowo. Powierzchnia parku na terenie Gminy Ostrowite wynosi 3 416,85 ha, co stanowi 13,7 % jego powierzchni.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Do szczególnych celów ochrony na terenie Parku należy: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ochrona i zachowanie polodowcowego krajobrazu fragmentu Pojezierza Gnieźnieńskiego, a w szczególności – krajobrazu jezior rynnowych oraz pagórków morenowych i innych charakterystycznych form geomorfologicznych;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zachowanie populacji rzadkich i chronionych gatunków roślin, zwierząt i grzybów oraz ich siedlisk;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zachowanie naturalnych ekosystemów jezior i mokradeł;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utrzymanie walorów kulturowych. Na terenie Powidzkiego Parku Krajobrazowego wprowadzono następujące zakazy: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1) realizacji przedsięwzięć mogących znacząco oddziaływać na środowisko w rozumieniu przepisów ustawy z dnia 3 października 2008 r. o udostępnianiu informacji o środowisku i jego ochronie, udziale społeczeństwa w ochronie środowiska oraz o ocenach oddziaływania na środowisko;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2) umyślnego zabijania dziko występujących zwierząt, niszczenia ich nor, legowisk, innych schronień i miejsc rozrodu oraz tarlisk i złożonej ikry, z wyjątkiem amatorskiego połowu ryb oraz wykonywania czynności w ramach racjonalnej gospodarki rolnej, leśnej, rybackiej i łowieckiej;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lastRenderedPageBreak/>
        <w:t xml:space="preserve">3) likwidowania i niszczenia zadrzewień śródpolnych, przydrożnych i nadwodnych, jeżeli nie wynikają z potrzeby ochrony przeciwpowodziowej lub zapewnienia bezpieczeństwa ruchu drogowego lub wodnego lub budowy, odbudowy, utrzymania, remontów lub naprawy urządzeń wodnych;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4) pozyskiwania do celów gospodarczych skał, w tym torfu oraz skamieniałości, w tym kopalnych szczątków roślin i zwierząt, a także minerałów i bursztynu;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5) wykonywania prac ziemnych trwale zniekształcających rzeźbę terenu, z wyjątkiem prac związanych z zabezpieczeniem przeciwsztormowym, przeciwpowodziowym lub </w:t>
      </w:r>
      <w:proofErr w:type="spellStart"/>
      <w:r w:rsidRPr="00604997">
        <w:rPr>
          <w:rFonts w:ascii="Times New Roman" w:eastAsia="Times New Roman" w:hAnsi="Times New Roman" w:cs="Times New Roman"/>
          <w:sz w:val="24"/>
          <w:szCs w:val="24"/>
          <w:lang w:eastAsia="pl-PL"/>
        </w:rPr>
        <w:t>przeciwosuwiskowym</w:t>
      </w:r>
      <w:proofErr w:type="spellEnd"/>
      <w:r w:rsidRPr="00604997">
        <w:rPr>
          <w:rFonts w:ascii="Times New Roman" w:eastAsia="Times New Roman" w:hAnsi="Times New Roman" w:cs="Times New Roman"/>
          <w:sz w:val="24"/>
          <w:szCs w:val="24"/>
          <w:lang w:eastAsia="pl-PL"/>
        </w:rPr>
        <w:t xml:space="preserve"> lub budową, odbudową, utrzymaniem, remontem lub naprawą urządzeń wodnych;</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 6) dokonywania zmian stosunków wodnych, jeżeli zmiany te nie służą ochronie przyrody lub racjonalnej gospodarce rolnej, leśnej, wodnej lub rybackiej;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7) budowania nowych obiektów budowlanych w pasie szerokości 100 m od: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a) linii brzegów rzek, jezior i innych naturalnych zbiorników wodnych,</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b) zasięgu lustra wody w sztucznych zbiornikach wodnych usytuowanych na wodach płynących przy normalnym poziomie piętrzenia określonym w pozwoleniu wodnoprawnym; 8) likwidowania, zasypywania i przekształcania zbiorników wodnych, starorzeczy oraz obszarów wodnobłotnych;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9) organizowania rajdów motorowych i samochodowych;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10) używania łodzi motorowych i innego sprzętu motorowego na otwartych zbiornikach wodnych.</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5066FE" w:rsidRPr="00604997" w:rsidRDefault="005066FE">
      <w:pPr>
        <w:spacing w:after="0" w:line="240" w:lineRule="auto"/>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Planowana inwestycja będzie zlokalizowana poza obszarem Powidzkiego Parku Krajobrazowego.</w:t>
      </w:r>
    </w:p>
    <w:p w:rsidR="005066FE" w:rsidRPr="00604997" w:rsidRDefault="005066FE">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spacing w:line="360" w:lineRule="auto"/>
        <w:ind w:left="426"/>
        <w:jc w:val="both"/>
      </w:pPr>
      <w:r w:rsidRPr="00604997">
        <w:rPr>
          <w:rFonts w:ascii="Times New Roman" w:hAnsi="Times New Roman" w:cs="Times New Roman"/>
          <w:b/>
          <w:u w:val="single"/>
        </w:rPr>
        <w:t>Powidzko-Bieniszewski Obszar Chronionego Krajobrazu</w:t>
      </w:r>
      <w:r w:rsidRPr="00604997">
        <w:rPr>
          <w:rFonts w:ascii="Times New Roman" w:hAnsi="Times New Roman" w:cs="Times New Roman"/>
        </w:rPr>
        <w:t xml:space="preserve"> </w:t>
      </w: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Obszar Chronionego Krajobrazu Powidzko-Bieniszewski został wyznaczony uchwałą Nr 53 Wojewódzkiej Rady Narodowej w Koninie z dnia 29.01.1986 r. w sprawie ustalenia obszarów krajobrazu chronionego na terenie województwa konińskiego i zasad korzystania z tych obszarów (Dz. Urz. Woj. Kon. Nr 1, Poz. 2), zmienioną rozporządzeniem Nr 14 Wojewody Konińskiego z dnia 23.07.1998 r. Wymienione akty prawne utraciły moc na podstawie art. 11 ustawy z dnia 7 grudnia 2000 r. o zmianie ustawy o ochronie przyrody, jednak na podstawie art. 7 cytowanej ustawy obszar chronionego krajobrazu stał się obszarem chronionego krajobrazu w rozumieniu tej ustawy, a następnie na podstawie art. 153 ustawy z dnia 16 kwietnia 2004 r. o ochronie przyrody (Dz. U. 2018, poz. 1614 ze zm.) stał się obszarem chronionego krajobrazu w rozumieniu tej ustawy. Stąd rozpatrywany obszar nadal funkcjonuje jako forma ochrony przyrody, jednak nie obowiązują w stosunku do niego żadne zakazy z katalogu określono w art. 24 ust. 1 ustawy o ochronie przyrody. Powierzchnia Powidzko-Bieniszewskiego Obszaru Chronionego Krajobrazu wynosi 46 000 ha. Charakterystyka obszaru przedstawia się następująco (zgodnie ze stroną www.konin.lasy.gov.pl): Powidzko-Bieniszewski Obszar Chronionego Krajobrazu obejmuje południowy fragment Pojezierza Gnieźnieńskiego połączony ciągiem wzgórz moreny czołowej z resztką dawnej Puszczy Bieniszewskiej. Obszar ten łączy się z doliną Warty ciągiem wzgórz moreny czołowej przez rejon Puszczy Bieniszewskiej i dolinę Meszny ze sztucznym zbiornikiem na północ od Słupcy. Obszar jako całość jest najważniejszym ogniwem ekologicznym systemu ochrony ze względu na największą w skali byłego województwa konińskiego koncentrację walorów przyrodniczych, krajobrazowych i rekreacyjnych. Tu znajduje się resztka dawnej Puszczy Bieniszewskiej z czteroma </w:t>
      </w:r>
      <w:r w:rsidRPr="00604997">
        <w:rPr>
          <w:rFonts w:ascii="Times New Roman" w:eastAsia="Times New Roman" w:hAnsi="Times New Roman" w:cs="Times New Roman"/>
          <w:sz w:val="24"/>
          <w:szCs w:val="24"/>
          <w:lang w:eastAsia="pl-PL"/>
        </w:rPr>
        <w:lastRenderedPageBreak/>
        <w:t>rezerwatami przyrody. Jest to najcenniejszy pod względem morfologicznym obszar na terenie byłego woj. konińskiego, mający rzeźbę młodoglacjalną, związaną ze zlodowaceniem bałtyckim. Wzgórza moreny czołowej ciągną się od Powidza do Konina. Osiągają wysokość do 125 m n.p.m., przy wysokościach względnych dochodzących do 20 m i spadkach terenu do 30°. Wzgórza te mają zróżnicowaną rzeźbę – od wyraźnych wałów o płaskim szczycie, po wznoszący się szereg pagórków. Bardzo atrakcyjnymi i często spotykanymi na tym obszarze formami są rynny polodowcowe z jeziorami. Mają one strome, wysokie krawędzie (10-15 m); tworzą cały system długich, równoległych obniżeń, mających kierunek z północnego wschodu na południowy zachód i z północy na południe, kontrastujący z równie licznymi zagłębieniami bezodpływowymi moreny dennej o nieregularnych kształtach. Wzdłuż rynny powidzkiej ciągnie się wyraźny wał ozu. Największe jeziora tego obszaru to: Powidzkie, Niedzięgiel, Suszewskie, Wilczyńskie, Budzisławskie oraz Ostrowickie – w znacznej części linii brzegowej otoczone lasami. Wiele uroku mają też małe jeziorka położone w lesie, z bujnie rozwijającą się roślinnością szuwarowo – wodną (np. jeziorko koło wsi Gaj, J. Słowikowskie, J. Białe, J. Kańskie). Z Powidzko-Bieniszewskim OCHK od strony wschodniej sąsiaduje jezioro Gosławickie i Pątnowskie, stanowiące naturalne połączenie z Goplańsko-Kujawskim OCHK. Lasy towarzyszące jeziorom są przeważnie uprawami sosnowymi, rosnącymi na rozmaitych siedliskach: grądu ubogiego, boru mieszanego i rzadko grądu bogatego. Najwyższymi walorami ekologicznymi charakteryzują się lasy koło J. Niedzięgiel i J. Białego, posiadające sporo starych drzewostanów sosnowych z bogatym podrostem drzew liściastych (grab, buk, dąb, brzoza). Piękny fragment starej dąbrowy świetlistej znajduje się na wzgórzu na terenie ośrodka wypoczynkowego w okolicy Skorzęcina. Powidzko-Bieniszewski OCHK tradycyjnie wykorzystywany jest jako teren wypoczynkowy. Znajdują się tu liczne szlaki turystyczne i ośrodki wypoczynkowe.</w:t>
      </w:r>
    </w:p>
    <w:p w:rsidR="007E224F" w:rsidRPr="00604997" w:rsidRDefault="007E224F" w:rsidP="005066FE">
      <w:pPr>
        <w:spacing w:after="0" w:line="240" w:lineRule="auto"/>
        <w:jc w:val="both"/>
        <w:rPr>
          <w:rFonts w:ascii="Times New Roman" w:eastAsia="Times New Roman" w:hAnsi="Times New Roman" w:cs="Times New Roman"/>
          <w:sz w:val="24"/>
          <w:szCs w:val="24"/>
          <w:lang w:eastAsia="pl-PL"/>
        </w:rPr>
      </w:pPr>
    </w:p>
    <w:p w:rsidR="005066FE" w:rsidRPr="00604997" w:rsidRDefault="003441D3" w:rsidP="005066FE">
      <w:pPr>
        <w:spacing w:after="0" w:line="240" w:lineRule="auto"/>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 xml:space="preserve">Planowana inwestycja </w:t>
      </w:r>
      <w:r w:rsidR="005066FE" w:rsidRPr="00604997">
        <w:rPr>
          <w:rFonts w:ascii="Times New Roman" w:eastAsia="Times New Roman" w:hAnsi="Times New Roman" w:cs="Times New Roman"/>
          <w:sz w:val="24"/>
          <w:szCs w:val="24"/>
          <w:lang w:eastAsia="pl-PL"/>
        </w:rPr>
        <w:t>zlokalizowana w obszarze  Powidzko-Bieniszewski OCHK.</w:t>
      </w:r>
    </w:p>
    <w:p w:rsidR="005066FE" w:rsidRPr="00604997" w:rsidRDefault="005066FE" w:rsidP="005066FE">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spacing w:after="0" w:line="240" w:lineRule="auto"/>
        <w:ind w:left="425"/>
        <w:jc w:val="both"/>
      </w:pPr>
      <w:r w:rsidRPr="00604997">
        <w:rPr>
          <w:b/>
          <w:u w:val="single"/>
        </w:rPr>
        <w:t>Pomniki przyrody</w:t>
      </w:r>
    </w:p>
    <w:p w:rsidR="007E224F" w:rsidRPr="00604997" w:rsidRDefault="007E224F">
      <w:pPr>
        <w:spacing w:after="0" w:line="240" w:lineRule="auto"/>
        <w:jc w:val="both"/>
        <w:rPr>
          <w:rFonts w:ascii="Times New Roman" w:eastAsia="Times New Roman" w:hAnsi="Times New Roman" w:cs="Times New Roman"/>
          <w:b/>
          <w:strike/>
          <w:sz w:val="24"/>
          <w:szCs w:val="24"/>
          <w:u w:val="single"/>
          <w:lang w:eastAsia="pl-PL"/>
        </w:rPr>
      </w:pPr>
    </w:p>
    <w:p w:rsidR="005066FE" w:rsidRPr="00604997" w:rsidRDefault="005066FE" w:rsidP="005066FE">
      <w:pPr>
        <w:spacing w:after="0" w:line="240" w:lineRule="auto"/>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Planowana inwestycja będzie zlokalizowana około 5 km od najbliższych pomników przyrody.</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spacing w:after="0" w:line="240" w:lineRule="auto"/>
        <w:ind w:left="426"/>
        <w:jc w:val="both"/>
      </w:pPr>
      <w:r w:rsidRPr="00604997">
        <w:rPr>
          <w:b/>
          <w:u w:val="single"/>
        </w:rPr>
        <w:t>Tereny podmokłe i górskie</w:t>
      </w:r>
    </w:p>
    <w:p w:rsidR="007E224F" w:rsidRPr="00604997" w:rsidRDefault="007E224F">
      <w:pPr>
        <w:spacing w:after="0" w:line="240" w:lineRule="auto"/>
        <w:jc w:val="both"/>
        <w:rPr>
          <w:rFonts w:ascii="Times New Roman" w:eastAsia="Times New Roman" w:hAnsi="Times New Roman" w:cs="Times New Roman"/>
          <w:b/>
          <w:sz w:val="24"/>
          <w:szCs w:val="24"/>
          <w:u w:val="single"/>
          <w:lang w:eastAsia="pl-PL"/>
        </w:rPr>
      </w:pP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 xml:space="preserve">Najbliższe tereny podmokłe związane są z </w:t>
      </w:r>
      <w:r w:rsidR="005066FE" w:rsidRPr="00604997">
        <w:rPr>
          <w:rFonts w:ascii="Times New Roman" w:eastAsia="Times New Roman" w:hAnsi="Times New Roman" w:cs="Times New Roman"/>
          <w:sz w:val="24"/>
          <w:szCs w:val="24"/>
          <w:lang w:eastAsia="pl-PL"/>
        </w:rPr>
        <w:t xml:space="preserve">Jeziorem Ostrowite </w:t>
      </w:r>
      <w:r w:rsidRPr="00604997">
        <w:rPr>
          <w:rFonts w:ascii="Times New Roman" w:eastAsia="Times New Roman" w:hAnsi="Times New Roman" w:cs="Times New Roman"/>
          <w:sz w:val="24"/>
          <w:szCs w:val="24"/>
          <w:lang w:eastAsia="pl-PL"/>
        </w:rPr>
        <w:t xml:space="preserve">ok. </w:t>
      </w:r>
      <w:r w:rsidR="005066FE" w:rsidRPr="00604997">
        <w:rPr>
          <w:rFonts w:ascii="Times New Roman" w:eastAsia="Times New Roman" w:hAnsi="Times New Roman" w:cs="Times New Roman"/>
          <w:sz w:val="24"/>
          <w:szCs w:val="24"/>
          <w:lang w:eastAsia="pl-PL"/>
        </w:rPr>
        <w:t xml:space="preserve">150 – 300 m </w:t>
      </w:r>
      <w:r w:rsidRPr="00604997">
        <w:rPr>
          <w:rFonts w:ascii="Times New Roman" w:eastAsia="Times New Roman" w:hAnsi="Times New Roman" w:cs="Times New Roman"/>
          <w:sz w:val="24"/>
          <w:szCs w:val="24"/>
          <w:lang w:eastAsia="pl-PL"/>
        </w:rPr>
        <w:t xml:space="preserve">na zachód Najbliższym ciekiem wodnym jest Struga Biskupia przecinająca teren inwestycji. </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W odległości najbliższych 30 km brak obszarów uzdrowiskowych i górskich.</w:t>
      </w:r>
    </w:p>
    <w:p w:rsidR="007E224F" w:rsidRPr="00604997" w:rsidRDefault="007E224F">
      <w:pPr>
        <w:spacing w:after="0" w:line="240" w:lineRule="auto"/>
        <w:jc w:val="both"/>
        <w:rPr>
          <w:rFonts w:ascii="Times New Roman" w:eastAsia="Times New Roman" w:hAnsi="Times New Roman" w:cs="Times New Roman"/>
          <w:sz w:val="24"/>
          <w:szCs w:val="24"/>
          <w:lang w:eastAsia="pl-PL"/>
        </w:rPr>
      </w:pPr>
    </w:p>
    <w:p w:rsidR="007E224F" w:rsidRPr="00604997" w:rsidRDefault="00FC1E82">
      <w:pPr>
        <w:spacing w:after="0" w:line="240" w:lineRule="auto"/>
        <w:ind w:left="426"/>
        <w:jc w:val="both"/>
      </w:pPr>
      <w:r w:rsidRPr="00604997">
        <w:rPr>
          <w:b/>
          <w:u w:val="single"/>
        </w:rPr>
        <w:t>Korytarze ekologiczne</w:t>
      </w:r>
    </w:p>
    <w:p w:rsidR="007E224F" w:rsidRPr="00604997" w:rsidRDefault="007E224F">
      <w:pPr>
        <w:spacing w:after="0" w:line="240" w:lineRule="auto"/>
        <w:jc w:val="both"/>
        <w:rPr>
          <w:rFonts w:ascii="Times New Roman" w:eastAsia="Times New Roman" w:hAnsi="Times New Roman" w:cs="Times New Roman"/>
          <w:b/>
          <w:sz w:val="24"/>
          <w:szCs w:val="24"/>
          <w:u w:val="single"/>
          <w:lang w:eastAsia="pl-PL"/>
        </w:rPr>
      </w:pPr>
    </w:p>
    <w:p w:rsidR="007E224F" w:rsidRPr="00604997" w:rsidRDefault="00FC1E82">
      <w:pPr>
        <w:spacing w:after="0" w:line="240" w:lineRule="auto"/>
        <w:jc w:val="both"/>
      </w:pPr>
      <w:r w:rsidRPr="00604997">
        <w:rPr>
          <w:rFonts w:ascii="Times New Roman" w:eastAsia="Times New Roman" w:hAnsi="Times New Roman" w:cs="Times New Roman"/>
          <w:sz w:val="24"/>
          <w:szCs w:val="24"/>
          <w:lang w:eastAsia="pl-PL"/>
        </w:rPr>
        <w:t>Przez obszar Gminy Ostrowite przebiega fragment korytarza ekologicznego KPnC-15B Pojezierze Gnieźnieńskie o randze krajowej wyznaczony przez Zakład Badania Ssaków PAN w Białowieży we współpracy z Pracownią na rzecz Wszystkich Istot.</w:t>
      </w:r>
    </w:p>
    <w:p w:rsidR="007E224F" w:rsidRPr="00604997" w:rsidRDefault="007E224F">
      <w:pPr>
        <w:spacing w:after="0" w:line="240" w:lineRule="auto"/>
        <w:jc w:val="both"/>
        <w:rPr>
          <w:lang w:eastAsia="pl-PL"/>
        </w:rPr>
      </w:pPr>
    </w:p>
    <w:p w:rsidR="007E224F" w:rsidRPr="00604997" w:rsidRDefault="003211D4">
      <w:pPr>
        <w:spacing w:after="0" w:line="240" w:lineRule="auto"/>
        <w:jc w:val="both"/>
        <w:rPr>
          <w:lang w:eastAsia="pl-PL"/>
        </w:rPr>
      </w:pPr>
      <w:r w:rsidRPr="00604997">
        <w:rPr>
          <w:noProof/>
          <w:lang w:eastAsia="pl-PL"/>
        </w:rPr>
        <w:lastRenderedPageBreak/>
        <mc:AlternateContent>
          <mc:Choice Requires="wps">
            <w:drawing>
              <wp:anchor distT="0" distB="0" distL="114300" distR="114300" simplePos="0" relativeHeight="251657216" behindDoc="0" locked="0" layoutInCell="1" allowOverlap="1" wp14:anchorId="0F82FD92" wp14:editId="4632519B">
                <wp:simplePos x="0" y="0"/>
                <wp:positionH relativeFrom="column">
                  <wp:posOffset>3727864</wp:posOffset>
                </wp:positionH>
                <wp:positionV relativeFrom="paragraph">
                  <wp:posOffset>1378503</wp:posOffset>
                </wp:positionV>
                <wp:extent cx="39757" cy="149224"/>
                <wp:effectExtent l="38100" t="38100" r="36830" b="41910"/>
                <wp:wrapNone/>
                <wp:docPr id="2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757" cy="149224"/>
                        </a:xfrm>
                        <a:prstGeom prst="straightConnector1">
                          <a:avLst/>
                        </a:prstGeom>
                        <a:noFill/>
                        <a:ln w="38160" cap="sq">
                          <a:solidFill>
                            <a:srgbClr val="E36C0A"/>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C23B06D" id="AutoShape 5" o:spid="_x0000_s1026" type="#_x0000_t32" style="position:absolute;margin-left:293.55pt;margin-top:108.55pt;width:3.15pt;height:11.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" strokecolor="#e36c0a" strokeweight="1.06mm">
                <v:stroke joinstyle="miter" endcap="square"/>
              </v:shape>
            </w:pict>
          </mc:Fallback>
        </mc:AlternateContent>
      </w:r>
      <w:r w:rsidRPr="00604997">
        <w:rPr>
          <w:noProof/>
          <w:lang w:eastAsia="pl-PL"/>
        </w:rPr>
        <mc:AlternateContent>
          <mc:Choice Requires="wps">
            <w:drawing>
              <wp:anchor distT="0" distB="0" distL="114300" distR="114300" simplePos="0" relativeHeight="251653120" behindDoc="0" locked="0" layoutInCell="1" allowOverlap="1" wp14:anchorId="0CF12FB5" wp14:editId="0CB45BB4">
                <wp:simplePos x="0" y="0"/>
                <wp:positionH relativeFrom="column">
                  <wp:posOffset>4839529</wp:posOffset>
                </wp:positionH>
                <wp:positionV relativeFrom="paragraph">
                  <wp:posOffset>364629</wp:posOffset>
                </wp:positionV>
                <wp:extent cx="195580" cy="1270"/>
                <wp:effectExtent l="38100" t="38100" r="33020" b="3683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580" cy="1270"/>
                        </a:xfrm>
                        <a:prstGeom prst="straightConnector1">
                          <a:avLst/>
                        </a:prstGeom>
                        <a:noFill/>
                        <a:ln w="38160" cap="sq">
                          <a:solidFill>
                            <a:srgbClr val="E36C0A"/>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AFF9688" id="AutoShape 5" o:spid="_x0000_s1026" type="#_x0000_t32" style="position:absolute;margin-left:381.05pt;margin-top:28.7pt;width:15.4pt;height:.1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" strokecolor="#e36c0a" strokeweight="1.06mm">
                <v:stroke joinstyle="miter" endcap="square"/>
              </v:shape>
            </w:pict>
          </mc:Fallback>
        </mc:AlternateContent>
      </w:r>
      <w:r w:rsidRPr="00604997">
        <w:rPr>
          <w:noProof/>
          <w:lang w:eastAsia="pl-PL"/>
        </w:rPr>
        <mc:AlternateContent>
          <mc:Choice Requires="wps">
            <w:drawing>
              <wp:anchor distT="0" distB="0" distL="114935" distR="114935" simplePos="0" relativeHeight="251649024" behindDoc="0" locked="0" layoutInCell="1" allowOverlap="1" wp14:anchorId="56A4D7A1" wp14:editId="7B70EB7C">
                <wp:simplePos x="0" y="0"/>
                <wp:positionH relativeFrom="column">
                  <wp:posOffset>4729728</wp:posOffset>
                </wp:positionH>
                <wp:positionV relativeFrom="paragraph">
                  <wp:posOffset>154001</wp:posOffset>
                </wp:positionV>
                <wp:extent cx="1294765" cy="381663"/>
                <wp:effectExtent l="0" t="0" r="19685" b="1841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65" cy="381663"/>
                        </a:xfrm>
                        <a:prstGeom prst="rect">
                          <a:avLst/>
                        </a:prstGeom>
                        <a:solidFill>
                          <a:srgbClr val="FFFFFF"/>
                        </a:solidFill>
                        <a:ln w="9525" cmpd="sng">
                          <a:solidFill>
                            <a:srgbClr val="FFFFFF"/>
                          </a:solidFill>
                          <a:prstDash val="solid"/>
                          <a:miter lim="800000"/>
                          <a:headEnd/>
                          <a:tailEnd/>
                        </a:ln>
                      </wps:spPr>
                      <wps:txbx>
                        <w:txbxContent>
                          <w:p w:rsidR="00855FB5" w:rsidRDefault="00855FB5">
                            <w:pPr>
                              <w:spacing w:after="0" w:line="240" w:lineRule="auto"/>
                            </w:pPr>
                            <w:r>
                              <w:rPr>
                                <w:rFonts w:ascii="Times New Roman" w:eastAsia="Times New Roman" w:hAnsi="Times New Roman" w:cs="Times New Roman"/>
                                <w:sz w:val="20"/>
                                <w:szCs w:val="20"/>
                              </w:rPr>
                              <w:t xml:space="preserve">         </w:t>
                            </w:r>
                            <w:r>
                              <w:rPr>
                                <w:rFonts w:ascii="Times New Roman" w:hAnsi="Times New Roman" w:cs="Times New Roman"/>
                                <w:sz w:val="20"/>
                                <w:szCs w:val="20"/>
                              </w:rPr>
                              <w:t xml:space="preserve">miejsce </w:t>
                            </w:r>
                          </w:p>
                          <w:p w:rsidR="00855FB5" w:rsidRDefault="00855FB5">
                            <w:pPr>
                              <w:spacing w:after="0" w:line="240" w:lineRule="auto"/>
                            </w:pPr>
                            <w:r>
                              <w:rPr>
                                <w:rFonts w:ascii="Times New Roman" w:eastAsia="Times New Roman" w:hAnsi="Times New Roman" w:cs="Times New Roman"/>
                                <w:sz w:val="20"/>
                                <w:szCs w:val="20"/>
                              </w:rPr>
                              <w:t xml:space="preserve">         </w:t>
                            </w:r>
                            <w:r>
                              <w:rPr>
                                <w:rFonts w:ascii="Times New Roman" w:hAnsi="Times New Roman" w:cs="Times New Roman"/>
                                <w:sz w:val="20"/>
                                <w:szCs w:val="20"/>
                              </w:rPr>
                              <w:t>przedsięwzięcia</w:t>
                            </w:r>
                          </w:p>
                          <w:p w:rsidR="00855FB5" w:rsidRDefault="00855FB5">
                            <w:pPr>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4D7A1" id="_x0000_t202" coordsize="21600,21600" o:spt="202" path="m,l,21600r21600,l21600,xe">
                <v:stroke joinstyle="miter"/>
                <v:path gradientshapeok="t" o:connecttype="rect"/>
              </v:shapetype>
              <v:shape id="Text Box 3" o:spid="_x0000_s1026" type="#_x0000_t202" style="position:absolute;left:0;text-align:left;margin-left:372.4pt;margin-top:12.15pt;width:101.95pt;height:30.05pt;z-index:2516490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" strokecolor="white">
                <v:textbox>
                  <w:txbxContent>
                    <w:p w:rsidR="00855FB5" w:rsidRDefault="00855FB5">
                      <w:pPr>
                        <w:spacing w:after="0" w:line="240" w:lineRule="auto"/>
                      </w:pPr>
                      <w:r>
                        <w:rPr>
                          <w:rFonts w:ascii="Times New Roman" w:eastAsia="Times New Roman" w:hAnsi="Times New Roman" w:cs="Times New Roman"/>
                          <w:sz w:val="20"/>
                          <w:szCs w:val="20"/>
                        </w:rPr>
                        <w:t xml:space="preserve">         </w:t>
                      </w:r>
                      <w:r>
                        <w:rPr>
                          <w:rFonts w:ascii="Times New Roman" w:hAnsi="Times New Roman" w:cs="Times New Roman"/>
                          <w:sz w:val="20"/>
                          <w:szCs w:val="20"/>
                        </w:rPr>
                        <w:t xml:space="preserve">miejsce </w:t>
                      </w:r>
                    </w:p>
                    <w:p w:rsidR="00855FB5" w:rsidRDefault="00855FB5">
                      <w:pPr>
                        <w:spacing w:after="0" w:line="240" w:lineRule="auto"/>
                      </w:pPr>
                      <w:r>
                        <w:rPr>
                          <w:rFonts w:ascii="Times New Roman" w:eastAsia="Times New Roman" w:hAnsi="Times New Roman" w:cs="Times New Roman"/>
                          <w:sz w:val="20"/>
                          <w:szCs w:val="20"/>
                        </w:rPr>
                        <w:t xml:space="preserve">         </w:t>
                      </w:r>
                      <w:r>
                        <w:rPr>
                          <w:rFonts w:ascii="Times New Roman" w:hAnsi="Times New Roman" w:cs="Times New Roman"/>
                          <w:sz w:val="20"/>
                          <w:szCs w:val="20"/>
                        </w:rPr>
                        <w:t>przedsięwzięcia</w:t>
                      </w:r>
                    </w:p>
                    <w:p w:rsidR="00855FB5" w:rsidRDefault="00855FB5">
                      <w:pPr>
                        <w:rPr>
                          <w:rFonts w:ascii="Times New Roman" w:hAnsi="Times New Roman" w:cs="Times New Roman"/>
                          <w:sz w:val="20"/>
                          <w:szCs w:val="20"/>
                        </w:rPr>
                      </w:pPr>
                    </w:p>
                  </w:txbxContent>
                </v:textbox>
              </v:shape>
            </w:pict>
          </mc:Fallback>
        </mc:AlternateContent>
      </w:r>
      <w:r w:rsidRPr="00604997">
        <w:rPr>
          <w:noProof/>
          <w:lang w:eastAsia="pl-PL"/>
        </w:rPr>
        <w:drawing>
          <wp:inline distT="0" distB="0" distL="0" distR="0" wp14:anchorId="21A0FB58" wp14:editId="5D3791E5">
            <wp:extent cx="6130456" cy="3519602"/>
            <wp:effectExtent l="0" t="0" r="3810"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4311" t="30467" r="16983" b="9582"/>
                    <a:stretch/>
                  </pic:blipFill>
                  <pic:spPr bwMode="auto">
                    <a:xfrm>
                      <a:off x="0" y="0"/>
                      <a:ext cx="6135124" cy="3522282"/>
                    </a:xfrm>
                    <a:prstGeom prst="rect">
                      <a:avLst/>
                    </a:prstGeom>
                    <a:ln>
                      <a:noFill/>
                    </a:ln>
                    <a:extLst>
                      <a:ext uri="{53640926-AAD7-44D8-BBD7-CCE9431645EC}">
                        <a14:shadowObscured xmlns:a14="http://schemas.microsoft.com/office/drawing/2010/main"/>
                      </a:ext>
                    </a:extLst>
                  </pic:spPr>
                </pic:pic>
              </a:graphicData>
            </a:graphic>
          </wp:inline>
        </w:drawing>
      </w:r>
    </w:p>
    <w:p w:rsidR="007E224F" w:rsidRPr="00604997" w:rsidRDefault="007E224F">
      <w:pPr>
        <w:spacing w:after="0" w:line="240" w:lineRule="auto"/>
        <w:jc w:val="both"/>
        <w:rPr>
          <w:lang w:eastAsia="pl-PL"/>
        </w:rPr>
      </w:pPr>
    </w:p>
    <w:p w:rsidR="007E224F" w:rsidRPr="00604997" w:rsidRDefault="00FC1E82">
      <w:pPr>
        <w:autoSpaceDE w:val="0"/>
        <w:spacing w:after="0" w:line="240" w:lineRule="auto"/>
        <w:jc w:val="both"/>
      </w:pPr>
      <w:r w:rsidRPr="00604997">
        <w:rPr>
          <w:rFonts w:ascii="Times New Roman" w:hAnsi="Times New Roman" w:cs="Times New Roman"/>
          <w:sz w:val="20"/>
          <w:szCs w:val="20"/>
        </w:rPr>
        <w:t>Rys. 9.4. Fragment Mapa Korytarzy ekologicznych 2012r.</w:t>
      </w:r>
      <w:r w:rsidRPr="00604997">
        <w:rPr>
          <w:rFonts w:ascii="Times New Roman" w:hAnsi="Times New Roman" w:cs="Times New Roman"/>
          <w:i/>
          <w:sz w:val="20"/>
          <w:szCs w:val="20"/>
        </w:rPr>
        <w:t xml:space="preserve"> Autorzy </w:t>
      </w:r>
      <w:r w:rsidRPr="00604997">
        <w:rPr>
          <w:rFonts w:ascii="Times New Roman" w:hAnsi="Times New Roman" w:cs="Times New Roman"/>
          <w:i/>
          <w:sz w:val="20"/>
          <w:szCs w:val="20"/>
          <w:shd w:val="clear" w:color="auto" w:fill="FFFFFF"/>
        </w:rPr>
        <w:t>Jędrzejewski W., Nowak S., Stachura K., Skierczyński M., Mysłajek R. W., Niedziałkowski K., Jędrzejewska B., Wójcik J. M., Zalewska H., Pilot M., Górny M., Kurek R.T., Ślusarczyk R. Projekt korytarzy ekologicznych łączących Europejską Sieć Natura 2000 w Polsce. Zakład Badania Ssaków PAN, Białowieża 2011(mapa poglądowa OpenStreetMap).</w:t>
      </w:r>
    </w:p>
    <w:p w:rsidR="007E224F" w:rsidRPr="00604997" w:rsidRDefault="007E224F">
      <w:pPr>
        <w:spacing w:after="0" w:line="240" w:lineRule="auto"/>
        <w:jc w:val="both"/>
        <w:rPr>
          <w:rFonts w:ascii="Times New Roman" w:hAnsi="Times New Roman" w:cs="Times New Roman"/>
          <w:i/>
          <w:sz w:val="24"/>
          <w:szCs w:val="24"/>
          <w:shd w:val="clear" w:color="auto" w:fill="FFFFFF"/>
        </w:rPr>
      </w:pP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Ze względu na usytuowanie planowanej instalacji oraz jej skalę nie przewiduje</w:t>
      </w:r>
      <w:r w:rsidRPr="00604997">
        <w:rPr>
          <w:rFonts w:ascii="Times New Roman" w:hAnsi="Times New Roman" w:cs="Times New Roman"/>
          <w:spacing w:val="6"/>
          <w:sz w:val="24"/>
          <w:szCs w:val="24"/>
        </w:rPr>
        <w:t xml:space="preserve"> się jej: wpływu na </w:t>
      </w:r>
      <w:r w:rsidRPr="00604997">
        <w:rPr>
          <w:rFonts w:ascii="Times New Roman" w:hAnsi="Times New Roman" w:cs="Times New Roman"/>
          <w:sz w:val="24"/>
          <w:szCs w:val="24"/>
        </w:rPr>
        <w:t>pogarszanie stanu siedlisk przyrodniczych lub siedlisk gatunków roślin i zwierząt dla których obszary te zostały wyznaczone, negatywnego wpływu na gatunki dla których obszary te wyznaczono, pogarszania integralności tych obszarów lub ich powiązania z innymi obszarami. Przedsięwzięcia nie wpłynie także na formy ochrony obowiązujące na tych obszarach.</w:t>
      </w:r>
    </w:p>
    <w:p w:rsidR="003211D4" w:rsidRPr="00604997" w:rsidRDefault="003211D4">
      <w:pPr>
        <w:widowControl w:val="0"/>
        <w:autoSpaceDE w:val="0"/>
        <w:spacing w:after="0" w:line="240" w:lineRule="auto"/>
        <w:jc w:val="both"/>
        <w:rPr>
          <w:rFonts w:ascii="Times New Roman" w:hAnsi="Times New Roman" w:cs="Times New Roman"/>
          <w:sz w:val="24"/>
          <w:szCs w:val="24"/>
        </w:rPr>
      </w:pPr>
    </w:p>
    <w:p w:rsidR="007E224F" w:rsidRPr="00604997" w:rsidRDefault="00FC1E82">
      <w:pPr>
        <w:spacing w:after="0" w:line="240" w:lineRule="auto"/>
        <w:ind w:left="426"/>
        <w:jc w:val="both"/>
      </w:pPr>
      <w:r w:rsidRPr="00604997">
        <w:rPr>
          <w:b/>
          <w:u w:val="single"/>
        </w:rPr>
        <w:t>Obszary ważne dla ptaków w okresie gniazdowania i migracji.</w:t>
      </w:r>
    </w:p>
    <w:p w:rsidR="007E224F" w:rsidRPr="00604997" w:rsidRDefault="007E224F">
      <w:pPr>
        <w:widowControl w:val="0"/>
        <w:autoSpaceDE w:val="0"/>
        <w:spacing w:after="0" w:line="240" w:lineRule="auto"/>
        <w:jc w:val="both"/>
        <w:rPr>
          <w:rFonts w:ascii="Times New Roman" w:hAnsi="Times New Roman" w:cs="Times New Roman"/>
          <w:b/>
          <w:sz w:val="24"/>
          <w:szCs w:val="24"/>
          <w:u w:val="single"/>
        </w:rPr>
      </w:pPr>
    </w:p>
    <w:p w:rsidR="007E224F" w:rsidRPr="00604997" w:rsidRDefault="00C27D14">
      <w:pPr>
        <w:widowControl w:val="0"/>
        <w:autoSpaceDE w:val="0"/>
        <w:spacing w:after="0" w:line="240" w:lineRule="auto"/>
        <w:jc w:val="both"/>
      </w:pPr>
      <w:r w:rsidRPr="00604997">
        <w:rPr>
          <w:rFonts w:ascii="Times New Roman" w:hAnsi="Times New Roman" w:cs="Times New Roman"/>
          <w:sz w:val="24"/>
          <w:szCs w:val="24"/>
        </w:rPr>
        <w:t>Lokalizacja</w:t>
      </w:r>
      <w:r w:rsidR="00FC1E82" w:rsidRPr="00604997">
        <w:rPr>
          <w:rFonts w:ascii="Times New Roman" w:hAnsi="Times New Roman" w:cs="Times New Roman"/>
          <w:sz w:val="24"/>
          <w:szCs w:val="24"/>
        </w:rPr>
        <w:t xml:space="preserve"> projektowanej instalacji</w:t>
      </w:r>
      <w:r w:rsidR="003211D4" w:rsidRPr="00604997">
        <w:rPr>
          <w:rFonts w:ascii="Times New Roman" w:hAnsi="Times New Roman" w:cs="Times New Roman"/>
          <w:sz w:val="24"/>
          <w:szCs w:val="24"/>
        </w:rPr>
        <w:t xml:space="preserve"> znajduje się poza</w:t>
      </w:r>
      <w:r w:rsidRPr="00604997">
        <w:rPr>
          <w:rFonts w:ascii="Times New Roman" w:hAnsi="Times New Roman" w:cs="Times New Roman"/>
          <w:sz w:val="24"/>
          <w:szCs w:val="24"/>
        </w:rPr>
        <w:t xml:space="preserve"> terenami</w:t>
      </w:r>
      <w:r w:rsidR="00FC1E82" w:rsidRPr="00604997">
        <w:rPr>
          <w:rFonts w:ascii="Times New Roman" w:hAnsi="Times New Roman" w:cs="Times New Roman"/>
          <w:sz w:val="24"/>
          <w:szCs w:val="24"/>
        </w:rPr>
        <w:t xml:space="preserve"> wyznaczony</w:t>
      </w:r>
      <w:r w:rsidR="000F57A7" w:rsidRPr="00604997">
        <w:rPr>
          <w:rFonts w:ascii="Times New Roman" w:hAnsi="Times New Roman" w:cs="Times New Roman"/>
          <w:sz w:val="24"/>
          <w:szCs w:val="24"/>
        </w:rPr>
        <w:t>mi</w:t>
      </w:r>
      <w:r w:rsidR="00FC1E82" w:rsidRPr="00604997">
        <w:rPr>
          <w:rFonts w:ascii="Times New Roman" w:hAnsi="Times New Roman" w:cs="Times New Roman"/>
          <w:sz w:val="24"/>
          <w:szCs w:val="24"/>
        </w:rPr>
        <w:t xml:space="preserve"> w opracowaniu „Obszary ważne dla ptaków w okresie gniazdowania oraz migracji na terenie województwa wielkopolskiego” (Kuźniak S., Dolata P., Poznań 2008), ujęty jest on także w planach Zagospodarowania Województwa Wielkopolskiego. Ostoje ptaków zostały wyznaczone niezależnie od istniejących już obszarowych form ochrony przyrody na podstawie dostępnych danych literaturowych, niepublikowanych materiałów oraz wiedzy autorów opracowania. </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 xml:space="preserve">Jezioro Powidzkie </w:t>
      </w:r>
      <w:r w:rsidR="000F57A7" w:rsidRPr="00604997">
        <w:rPr>
          <w:rFonts w:ascii="Times New Roman" w:hAnsi="Times New Roman" w:cs="Times New Roman"/>
          <w:sz w:val="24"/>
          <w:szCs w:val="24"/>
        </w:rPr>
        <w:t xml:space="preserve">i Skorzęcińskie </w:t>
      </w:r>
      <w:r w:rsidRPr="00604997">
        <w:rPr>
          <w:rFonts w:ascii="Times New Roman" w:hAnsi="Times New Roman" w:cs="Times New Roman"/>
          <w:sz w:val="24"/>
          <w:szCs w:val="24"/>
        </w:rPr>
        <w:t>stanowi</w:t>
      </w:r>
      <w:r w:rsidR="000F57A7" w:rsidRPr="00604997">
        <w:rPr>
          <w:rFonts w:ascii="Times New Roman" w:hAnsi="Times New Roman" w:cs="Times New Roman"/>
          <w:sz w:val="24"/>
          <w:szCs w:val="24"/>
        </w:rPr>
        <w:t>ą</w:t>
      </w:r>
      <w:r w:rsidRPr="00604997">
        <w:rPr>
          <w:rFonts w:ascii="Times New Roman" w:hAnsi="Times New Roman" w:cs="Times New Roman"/>
          <w:sz w:val="24"/>
          <w:szCs w:val="24"/>
        </w:rPr>
        <w:t xml:space="preserve"> miejsca koncentracji ptaków wodnych (głównie różnych gatunków kaczek oraz łyski, a ostatnio także mewy pospolitej, gęsi zbożowej, gęgawy i łabędzia ni</w:t>
      </w:r>
      <w:r w:rsidR="000F57A7" w:rsidRPr="00604997">
        <w:rPr>
          <w:rFonts w:ascii="Times New Roman" w:hAnsi="Times New Roman" w:cs="Times New Roman"/>
          <w:sz w:val="24"/>
          <w:szCs w:val="24"/>
        </w:rPr>
        <w:t>emego) podczas wędrówek. Jeziora wytypowane jako jedne</w:t>
      </w:r>
      <w:r w:rsidRPr="00604997">
        <w:rPr>
          <w:rFonts w:ascii="Times New Roman" w:hAnsi="Times New Roman" w:cs="Times New Roman"/>
          <w:sz w:val="24"/>
          <w:szCs w:val="24"/>
        </w:rPr>
        <w:t xml:space="preserve"> z 30 najważniejszych w Wielkopolsce dla ptaków w czasie jesiennej migracji i zimowania.</w:t>
      </w:r>
    </w:p>
    <w:p w:rsidR="007E224F" w:rsidRPr="00604997" w:rsidRDefault="007E224F">
      <w:pPr>
        <w:widowControl w:val="0"/>
        <w:autoSpaceDE w:val="0"/>
        <w:spacing w:after="0" w:line="240" w:lineRule="auto"/>
        <w:jc w:val="both"/>
        <w:rPr>
          <w:rFonts w:ascii="Times New Roman" w:hAnsi="Times New Roman" w:cs="Times New Roman"/>
          <w:sz w:val="24"/>
          <w:szCs w:val="24"/>
        </w:rPr>
      </w:pPr>
    </w:p>
    <w:p w:rsidR="007E224F" w:rsidRPr="00604997" w:rsidRDefault="00BF5E0E">
      <w:pPr>
        <w:widowControl w:val="0"/>
        <w:autoSpaceDE w:val="0"/>
        <w:spacing w:after="0" w:line="240" w:lineRule="auto"/>
        <w:jc w:val="both"/>
        <w:rPr>
          <w:rFonts w:ascii="Times New Roman" w:hAnsi="Times New Roman" w:cs="Times New Roman"/>
          <w:sz w:val="24"/>
          <w:szCs w:val="24"/>
        </w:rPr>
      </w:pPr>
      <w:r w:rsidRPr="00604997">
        <w:rPr>
          <w:noProof/>
          <w:lang w:eastAsia="pl-PL"/>
        </w:rPr>
        <w:lastRenderedPageBreak/>
        <mc:AlternateContent>
          <mc:Choice Requires="wps">
            <w:drawing>
              <wp:anchor distT="0" distB="0" distL="114300" distR="114300" simplePos="0" relativeHeight="251659264" behindDoc="0" locked="0" layoutInCell="1" allowOverlap="1" wp14:anchorId="7AB7F29E" wp14:editId="7DA8AF70">
                <wp:simplePos x="0" y="0"/>
                <wp:positionH relativeFrom="column">
                  <wp:posOffset>2908880</wp:posOffset>
                </wp:positionH>
                <wp:positionV relativeFrom="paragraph">
                  <wp:posOffset>1637113</wp:posOffset>
                </wp:positionV>
                <wp:extent cx="55659" cy="103367"/>
                <wp:effectExtent l="0" t="0" r="20955" b="11430"/>
                <wp:wrapNone/>
                <wp:docPr id="22" name="Elipsa 22"/>
                <wp:cNvGraphicFramePr/>
                <a:graphic xmlns:a="http://schemas.openxmlformats.org/drawingml/2006/main">
                  <a:graphicData uri="http://schemas.microsoft.com/office/word/2010/wordprocessingShape">
                    <wps:wsp>
                      <wps:cNvSpPr/>
                      <wps:spPr>
                        <a:xfrm>
                          <a:off x="0" y="0"/>
                          <a:ext cx="55659" cy="10336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3A30DE" id="Elipsa 22" o:spid="_x0000_s1026" style="position:absolute;margin-left:229.05pt;margin-top:128.9pt;width:4.4pt;height: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" fillcolor="red" strokecolor="red" strokeweight="1pt">
                <v:stroke joinstyle="miter"/>
              </v:oval>
            </w:pict>
          </mc:Fallback>
        </mc:AlternateContent>
      </w:r>
      <w:r w:rsidRPr="00604997">
        <w:rPr>
          <w:noProof/>
          <w:lang w:eastAsia="pl-PL"/>
        </w:rPr>
        <w:drawing>
          <wp:inline distT="0" distB="0" distL="0" distR="0" wp14:anchorId="10E16C38" wp14:editId="29463C3D">
            <wp:extent cx="4548146" cy="3536155"/>
            <wp:effectExtent l="0" t="0" r="5080" b="762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4283" t="16462" r="41707" b="8845"/>
                    <a:stretch/>
                  </pic:blipFill>
                  <pic:spPr bwMode="auto">
                    <a:xfrm>
                      <a:off x="0" y="0"/>
                      <a:ext cx="4551606" cy="3538845"/>
                    </a:xfrm>
                    <a:prstGeom prst="rect">
                      <a:avLst/>
                    </a:prstGeom>
                    <a:ln>
                      <a:noFill/>
                    </a:ln>
                    <a:extLst>
                      <a:ext uri="{53640926-AAD7-44D8-BBD7-CCE9431645EC}">
                        <a14:shadowObscured xmlns:a14="http://schemas.microsoft.com/office/drawing/2010/main"/>
                      </a:ext>
                    </a:extLst>
                  </pic:spPr>
                </pic:pic>
              </a:graphicData>
            </a:graphic>
          </wp:inline>
        </w:drawing>
      </w:r>
    </w:p>
    <w:p w:rsidR="007E224F" w:rsidRPr="00604997" w:rsidRDefault="00BF5E0E">
      <w:pPr>
        <w:widowControl w:val="0"/>
        <w:autoSpaceDE w:val="0"/>
        <w:spacing w:after="0" w:line="240" w:lineRule="auto"/>
        <w:jc w:val="both"/>
        <w:rPr>
          <w:rFonts w:ascii="Times New Roman" w:hAnsi="Times New Roman" w:cs="Times New Roman"/>
          <w:sz w:val="24"/>
          <w:szCs w:val="24"/>
        </w:rPr>
      </w:pPr>
      <w:r w:rsidRPr="00604997">
        <w:rPr>
          <w:noProof/>
          <w:lang w:eastAsia="pl-PL"/>
        </w:rPr>
        <mc:AlternateContent>
          <mc:Choice Requires="wps">
            <w:drawing>
              <wp:anchor distT="0" distB="0" distL="114300" distR="114300" simplePos="0" relativeHeight="251661312" behindDoc="0" locked="0" layoutInCell="1" allowOverlap="1" wp14:anchorId="1317A0A3" wp14:editId="4B5F609C">
                <wp:simplePos x="0" y="0"/>
                <wp:positionH relativeFrom="column">
                  <wp:posOffset>189865</wp:posOffset>
                </wp:positionH>
                <wp:positionV relativeFrom="paragraph">
                  <wp:posOffset>42545</wp:posOffset>
                </wp:positionV>
                <wp:extent cx="55245" cy="102870"/>
                <wp:effectExtent l="0" t="0" r="20955" b="11430"/>
                <wp:wrapNone/>
                <wp:docPr id="23" name="Elipsa 23"/>
                <wp:cNvGraphicFramePr/>
                <a:graphic xmlns:a="http://schemas.openxmlformats.org/drawingml/2006/main">
                  <a:graphicData uri="http://schemas.microsoft.com/office/word/2010/wordprocessingShape">
                    <wps:wsp>
                      <wps:cNvSpPr/>
                      <wps:spPr>
                        <a:xfrm>
                          <a:off x="0" y="0"/>
                          <a:ext cx="55245" cy="10287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3A37B7" id="Elipsa 23" o:spid="_x0000_s1026" style="position:absolute;margin-left:14.95pt;margin-top:3.35pt;width:4.35pt;height:8.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" fillcolor="red" strokecolor="red" strokeweight="1pt">
                <v:stroke joinstyle="miter"/>
              </v:oval>
            </w:pict>
          </mc:Fallback>
        </mc:AlternateContent>
      </w:r>
      <w:r w:rsidRPr="00604997">
        <w:rPr>
          <w:rFonts w:ascii="Times New Roman" w:hAnsi="Times New Roman" w:cs="Times New Roman"/>
          <w:sz w:val="24"/>
          <w:szCs w:val="24"/>
        </w:rPr>
        <w:t xml:space="preserve">        - obszar planowanej inwestycji.</w:t>
      </w:r>
    </w:p>
    <w:p w:rsidR="007E224F" w:rsidRPr="00604997" w:rsidRDefault="007E224F">
      <w:pPr>
        <w:widowControl w:val="0"/>
        <w:autoSpaceDE w:val="0"/>
        <w:spacing w:after="0" w:line="240" w:lineRule="auto"/>
        <w:jc w:val="both"/>
        <w:rPr>
          <w:rFonts w:ascii="Times New Roman" w:hAnsi="Times New Roman" w:cs="Times New Roman"/>
          <w:sz w:val="24"/>
          <w:szCs w:val="24"/>
        </w:rPr>
      </w:pP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Rys. 9.5.. Obszary cenne dla ptaków na podstawie opracowania „Obszary ważne dla ptaków w okresie gniazdowania oraz migracji na terenie województwa wielkopolskiego” (Kuźniak S., Dolata P., Poznań 2008).</w:t>
      </w:r>
    </w:p>
    <w:p w:rsidR="007E224F" w:rsidRPr="00604997" w:rsidRDefault="007E224F">
      <w:pPr>
        <w:widowControl w:val="0"/>
        <w:autoSpaceDE w:val="0"/>
        <w:spacing w:after="0" w:line="240" w:lineRule="auto"/>
        <w:jc w:val="both"/>
        <w:rPr>
          <w:rFonts w:ascii="Times New Roman" w:hAnsi="Times New Roman" w:cs="Times New Roman"/>
          <w:sz w:val="24"/>
          <w:szCs w:val="24"/>
        </w:rPr>
      </w:pPr>
    </w:p>
    <w:p w:rsidR="007E224F" w:rsidRPr="00604997" w:rsidRDefault="00FC1E82">
      <w:pPr>
        <w:spacing w:after="0" w:line="240" w:lineRule="auto"/>
        <w:ind w:left="426"/>
        <w:jc w:val="both"/>
      </w:pPr>
      <w:r w:rsidRPr="00604997">
        <w:rPr>
          <w:b/>
          <w:u w:val="single"/>
        </w:rPr>
        <w:t>Ochrona drobnych zwierząt i roślin.</w:t>
      </w:r>
    </w:p>
    <w:p w:rsidR="007E224F" w:rsidRPr="00604997" w:rsidRDefault="007E224F">
      <w:pPr>
        <w:widowControl w:val="0"/>
        <w:autoSpaceDE w:val="0"/>
        <w:spacing w:after="0" w:line="240" w:lineRule="auto"/>
        <w:jc w:val="both"/>
        <w:rPr>
          <w:rFonts w:ascii="Times New Roman" w:hAnsi="Times New Roman" w:cs="Times New Roman"/>
          <w:b/>
          <w:sz w:val="24"/>
          <w:szCs w:val="24"/>
          <w:u w:val="single"/>
        </w:rPr>
      </w:pP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 xml:space="preserve">Obszar pod inwestycje jest intensywnie wykorzystywany jako pobocze drogi. Roślinność zielna jest regularnie wykaszana </w:t>
      </w:r>
      <w:r w:rsidR="000F57A7" w:rsidRPr="00604997">
        <w:rPr>
          <w:rFonts w:ascii="Times New Roman" w:hAnsi="Times New Roman" w:cs="Times New Roman"/>
          <w:sz w:val="24"/>
          <w:szCs w:val="24"/>
        </w:rPr>
        <w:t>(</w:t>
      </w:r>
      <w:r w:rsidRPr="00604997">
        <w:rPr>
          <w:rFonts w:ascii="Times New Roman" w:hAnsi="Times New Roman" w:cs="Times New Roman"/>
          <w:sz w:val="24"/>
          <w:szCs w:val="24"/>
        </w:rPr>
        <w:t>kilka razy w roku</w:t>
      </w:r>
      <w:r w:rsidR="000F57A7" w:rsidRPr="00604997">
        <w:rPr>
          <w:rFonts w:ascii="Times New Roman" w:hAnsi="Times New Roman" w:cs="Times New Roman"/>
          <w:sz w:val="24"/>
          <w:szCs w:val="24"/>
        </w:rPr>
        <w:t>)</w:t>
      </w:r>
      <w:r w:rsidRPr="00604997">
        <w:rPr>
          <w:rFonts w:ascii="Times New Roman" w:hAnsi="Times New Roman" w:cs="Times New Roman"/>
          <w:sz w:val="24"/>
          <w:szCs w:val="24"/>
        </w:rPr>
        <w:t>.</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Nie stwierdzono miejsc korzystnych do stałego bytowania drobnych zwierząt w tym gniazdowania ptaków ani gatunków roślin prawnie chronionych.</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 xml:space="preserve">Zaleca się </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 przed przystąpienie</w:t>
      </w:r>
      <w:r w:rsidR="000F57A7" w:rsidRPr="00604997">
        <w:rPr>
          <w:rFonts w:ascii="Times New Roman" w:hAnsi="Times New Roman" w:cs="Times New Roman"/>
          <w:sz w:val="24"/>
          <w:szCs w:val="24"/>
        </w:rPr>
        <w:t>m</w:t>
      </w:r>
      <w:r w:rsidRPr="00604997">
        <w:rPr>
          <w:rFonts w:ascii="Times New Roman" w:hAnsi="Times New Roman" w:cs="Times New Roman"/>
          <w:sz w:val="24"/>
          <w:szCs w:val="24"/>
        </w:rPr>
        <w:t xml:space="preserve"> do prac skontrolować teren pod względem występowania drobnych zwierząt, w razie konieczności przenieś</w:t>
      </w:r>
      <w:r w:rsidR="000F57A7" w:rsidRPr="00604997">
        <w:rPr>
          <w:rFonts w:ascii="Times New Roman" w:hAnsi="Times New Roman" w:cs="Times New Roman"/>
          <w:sz w:val="24"/>
          <w:szCs w:val="24"/>
        </w:rPr>
        <w:t>ć</w:t>
      </w:r>
      <w:r w:rsidRPr="00604997">
        <w:rPr>
          <w:rFonts w:ascii="Times New Roman" w:hAnsi="Times New Roman" w:cs="Times New Roman"/>
          <w:sz w:val="24"/>
          <w:szCs w:val="24"/>
        </w:rPr>
        <w:t xml:space="preserve"> je w bezpieczne miejsce,</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 w trakcie robót, co rano kontrolować pozostawione wykopy w celu uwolnienia drobnych zwierząt (płazów, ssaków) przed przystąpieniem do prac,</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 prace w pobliżu drzew prowadzić z zachowaniem bezpiecznej odległości,</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 p</w:t>
      </w:r>
      <w:r w:rsidRPr="00604997">
        <w:rPr>
          <w:rFonts w:ascii="Times New Roman" w:hAnsi="Times New Roman"/>
          <w:sz w:val="24"/>
          <w:szCs w:val="24"/>
        </w:rPr>
        <w:t>odczas realizacji inwestycji prace ziemne przy korzeniach drzew będą wykonywane ręcznie bez używania sprzętu cię</w:t>
      </w:r>
      <w:r w:rsidR="00194592" w:rsidRPr="00604997">
        <w:rPr>
          <w:rFonts w:ascii="Times New Roman" w:hAnsi="Times New Roman"/>
          <w:sz w:val="24"/>
          <w:szCs w:val="24"/>
        </w:rPr>
        <w:t>żkiego. Odsłonięte korzenie zostaną</w:t>
      </w:r>
      <w:r w:rsidRPr="00604997">
        <w:rPr>
          <w:rFonts w:ascii="Times New Roman" w:hAnsi="Times New Roman"/>
          <w:sz w:val="24"/>
          <w:szCs w:val="24"/>
        </w:rPr>
        <w:t xml:space="preserve"> natychmiast zabezpieczone przed przesychaniem, poprzez przykrycie ich ziemią, piaskiem bądź wilgotną (stale nawadnianą) tkaniną.</w:t>
      </w:r>
    </w:p>
    <w:p w:rsidR="007E224F" w:rsidRPr="00604997" w:rsidRDefault="00194592">
      <w:pPr>
        <w:widowControl w:val="0"/>
        <w:autoSpaceDE w:val="0"/>
        <w:spacing w:after="0" w:line="240" w:lineRule="auto"/>
        <w:jc w:val="both"/>
      </w:pPr>
      <w:r w:rsidRPr="00604997">
        <w:rPr>
          <w:rFonts w:ascii="Times New Roman" w:hAnsi="Times New Roman" w:cs="Times New Roman"/>
          <w:sz w:val="24"/>
          <w:szCs w:val="24"/>
        </w:rPr>
        <w:t>- przycinanie gałęzi, korzeni</w:t>
      </w:r>
      <w:r w:rsidR="00FC1E82" w:rsidRPr="00604997">
        <w:rPr>
          <w:rFonts w:ascii="Times New Roman" w:hAnsi="Times New Roman" w:cs="Times New Roman"/>
          <w:sz w:val="24"/>
          <w:szCs w:val="24"/>
        </w:rPr>
        <w:t xml:space="preserve"> tylko w razie konieczności, </w:t>
      </w:r>
    </w:p>
    <w:p w:rsidR="007E224F" w:rsidRPr="00604997" w:rsidRDefault="00FC1E82">
      <w:pPr>
        <w:widowControl w:val="0"/>
        <w:autoSpaceDE w:val="0"/>
        <w:spacing w:after="0" w:line="240" w:lineRule="auto"/>
        <w:ind w:left="709"/>
        <w:jc w:val="both"/>
      </w:pPr>
      <w:r w:rsidRPr="00604997">
        <w:rPr>
          <w:rFonts w:ascii="Times New Roman" w:hAnsi="Times New Roman" w:cs="Times New Roman"/>
          <w:sz w:val="24"/>
          <w:szCs w:val="24"/>
        </w:rPr>
        <w:t xml:space="preserve">-nie dopuszcza się przycięć w ilości przekraczającej 1/3 objętości korony lub bryły korzeniowej, </w:t>
      </w:r>
    </w:p>
    <w:p w:rsidR="007E224F" w:rsidRPr="00604997" w:rsidRDefault="00FC1E82">
      <w:pPr>
        <w:widowControl w:val="0"/>
        <w:autoSpaceDE w:val="0"/>
        <w:spacing w:after="0" w:line="240" w:lineRule="auto"/>
        <w:ind w:firstLine="708"/>
        <w:jc w:val="both"/>
      </w:pPr>
      <w:r w:rsidRPr="00604997">
        <w:rPr>
          <w:rFonts w:ascii="Times New Roman" w:hAnsi="Times New Roman" w:cs="Times New Roman"/>
          <w:sz w:val="24"/>
          <w:szCs w:val="24"/>
        </w:rPr>
        <w:t>- miejsca zranione po przycięciu zabezpieczyć preparatami ochronnymi,</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 wierzchnią warstwę ziemi z darnią roślinną gromadzić osobno, a po zakończeniu prac wykorzystać do odbudowania wierzchniej warstwy gleby,</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 xml:space="preserve">- w przypadku natrafienia na siedliska gatunków chronionych wystąpić do Regionalnego </w:t>
      </w:r>
      <w:r w:rsidRPr="00604997">
        <w:rPr>
          <w:rFonts w:ascii="Times New Roman" w:hAnsi="Times New Roman" w:cs="Times New Roman"/>
          <w:sz w:val="24"/>
          <w:szCs w:val="24"/>
        </w:rPr>
        <w:lastRenderedPageBreak/>
        <w:t>Dyrektora Ochrony Środowiska w Poznaniu o odpowiednie odstępstwa.</w:t>
      </w:r>
    </w:p>
    <w:p w:rsidR="007E224F" w:rsidRPr="00604997" w:rsidRDefault="007E224F">
      <w:pPr>
        <w:widowControl w:val="0"/>
        <w:autoSpaceDE w:val="0"/>
        <w:spacing w:after="0" w:line="240" w:lineRule="auto"/>
        <w:jc w:val="both"/>
        <w:rPr>
          <w:rFonts w:ascii="Times New Roman" w:hAnsi="Times New Roman" w:cs="Times New Roman"/>
          <w:sz w:val="24"/>
          <w:szCs w:val="24"/>
        </w:rPr>
      </w:pPr>
    </w:p>
    <w:p w:rsidR="007E224F" w:rsidRPr="00604997" w:rsidRDefault="00FC1E82">
      <w:pPr>
        <w:pStyle w:val="Nagwek2"/>
      </w:pPr>
      <w:r w:rsidRPr="00604997">
        <w:t xml:space="preserve">  Ochrona wód.</w:t>
      </w:r>
    </w:p>
    <w:p w:rsidR="007E224F" w:rsidRPr="00604997" w:rsidRDefault="007E224F">
      <w:pPr>
        <w:widowControl w:val="0"/>
        <w:autoSpaceDE w:val="0"/>
        <w:spacing w:after="0" w:line="240" w:lineRule="auto"/>
        <w:jc w:val="both"/>
        <w:rPr>
          <w:rFonts w:ascii="Times New Roman" w:hAnsi="Times New Roman" w:cs="Times New Roman"/>
          <w:sz w:val="24"/>
          <w:szCs w:val="24"/>
        </w:rPr>
      </w:pP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Inwestycja zlokalizowana na obszarze dorzecza Odry, dla którego opracowano plan gospodarowania wodami, w obszarze jednolitej części wód powierzchniowych PLRW6000231834529</w:t>
      </w:r>
      <w:r w:rsidR="00194592" w:rsidRPr="00604997">
        <w:rPr>
          <w:rFonts w:ascii="Times New Roman" w:hAnsi="Times New Roman" w:cs="Times New Roman"/>
          <w:sz w:val="24"/>
          <w:szCs w:val="24"/>
        </w:rPr>
        <w:t xml:space="preserve">9 Struga Biskupia do wpływu, do Jeziora Gosławskiego </w:t>
      </w:r>
      <w:r w:rsidRPr="00604997">
        <w:rPr>
          <w:rFonts w:ascii="Times New Roman" w:hAnsi="Times New Roman" w:cs="Times New Roman"/>
          <w:sz w:val="24"/>
          <w:szCs w:val="24"/>
        </w:rPr>
        <w:t>oraz wód podziemnych JCWPd PLGW600062.</w:t>
      </w:r>
    </w:p>
    <w:p w:rsidR="007E224F" w:rsidRPr="00604997" w:rsidRDefault="007E224F">
      <w:pPr>
        <w:widowControl w:val="0"/>
        <w:autoSpaceDE w:val="0"/>
        <w:spacing w:after="0" w:line="240" w:lineRule="auto"/>
        <w:jc w:val="both"/>
        <w:rPr>
          <w:rFonts w:ascii="Times New Roman" w:hAnsi="Times New Roman" w:cs="Times New Roman"/>
          <w:sz w:val="24"/>
          <w:szCs w:val="24"/>
        </w:rPr>
      </w:pPr>
    </w:p>
    <w:p w:rsidR="007E224F" w:rsidRPr="00604997" w:rsidRDefault="00FC1E82">
      <w:pPr>
        <w:pStyle w:val="Nagwek2"/>
        <w:numPr>
          <w:ilvl w:val="0"/>
          <w:numId w:val="0"/>
        </w:numPr>
        <w:shd w:val="clear" w:color="auto" w:fill="FFFFFF"/>
        <w:spacing w:after="120"/>
      </w:pPr>
      <w:r w:rsidRPr="00604997">
        <w:rPr>
          <w:b w:val="0"/>
          <w:sz w:val="24"/>
          <w:szCs w:val="24"/>
        </w:rPr>
        <w:t>Zgodnie Rozporządzeniem Rady Ministrów z dnia 18 października 2016 r. w sprawie Planu gospodarowania wodami na obszarze dorzecza Odry Dz.U.2016 poz. 1967:</w:t>
      </w:r>
    </w:p>
    <w:p w:rsidR="00C952FB" w:rsidRPr="00604997" w:rsidRDefault="00FC1E82" w:rsidP="00C952FB">
      <w:pPr>
        <w:widowControl w:val="0"/>
        <w:shd w:val="clear" w:color="auto" w:fill="FFFFFF"/>
        <w:autoSpaceDE w:val="0"/>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PLRW60002318345299 Struga Biskupia do wpływu do jeziora Gosławskiego</w:t>
      </w:r>
    </w:p>
    <w:p w:rsidR="00C952FB" w:rsidRPr="00604997" w:rsidRDefault="00C952FB" w:rsidP="00C952FB">
      <w:pPr>
        <w:widowControl w:val="0"/>
        <w:shd w:val="clear" w:color="auto" w:fill="FFFFFF"/>
        <w:autoSpaceDE w:val="0"/>
        <w:spacing w:after="0" w:line="240" w:lineRule="auto"/>
        <w:jc w:val="both"/>
        <w:rPr>
          <w:rFonts w:ascii="Times New Roman" w:hAnsi="Times New Roman" w:cs="Times New Roman"/>
          <w:sz w:val="24"/>
          <w:szCs w:val="24"/>
        </w:rPr>
      </w:pPr>
    </w:p>
    <w:p w:rsidR="007E224F" w:rsidRPr="00604997" w:rsidRDefault="00C952FB" w:rsidP="00C952FB">
      <w:pPr>
        <w:widowControl w:val="0"/>
        <w:shd w:val="clear" w:color="auto" w:fill="FFFFFF"/>
        <w:autoSpaceDE w:val="0"/>
        <w:spacing w:after="0" w:line="240" w:lineRule="auto"/>
        <w:jc w:val="both"/>
      </w:pPr>
      <w:r w:rsidRPr="00604997">
        <w:rPr>
          <w:noProof/>
          <w:lang w:eastAsia="pl-PL"/>
        </w:rPr>
        <w:drawing>
          <wp:inline distT="0" distB="0" distL="0" distR="0" wp14:anchorId="5C5EB331" wp14:editId="7DB3E903">
            <wp:extent cx="5629275" cy="4479290"/>
            <wp:effectExtent l="0" t="0" r="9525"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3177" t="17444" r="44747" b="8845"/>
                    <a:stretch/>
                  </pic:blipFill>
                  <pic:spPr bwMode="auto">
                    <a:xfrm>
                      <a:off x="0" y="0"/>
                      <a:ext cx="5629275" cy="4479290"/>
                    </a:xfrm>
                    <a:prstGeom prst="rect">
                      <a:avLst/>
                    </a:prstGeom>
                    <a:ln>
                      <a:noFill/>
                    </a:ln>
                    <a:extLst>
                      <a:ext uri="{53640926-AAD7-44D8-BBD7-CCE9431645EC}">
                        <a14:shadowObscured xmlns:a14="http://schemas.microsoft.com/office/drawing/2010/main"/>
                      </a:ext>
                    </a:extLst>
                  </pic:spPr>
                </pic:pic>
              </a:graphicData>
            </a:graphic>
          </wp:inline>
        </w:drawing>
      </w:r>
    </w:p>
    <w:p w:rsidR="007E224F" w:rsidRPr="00604997" w:rsidRDefault="007E224F">
      <w:pPr>
        <w:widowControl w:val="0"/>
        <w:autoSpaceDE w:val="0"/>
        <w:spacing w:after="0" w:line="240" w:lineRule="auto"/>
        <w:jc w:val="both"/>
        <w:rPr>
          <w:lang w:eastAsia="pl-PL"/>
        </w:rPr>
      </w:pP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Działania:</w:t>
      </w:r>
    </w:p>
    <w:p w:rsidR="007E224F" w:rsidRPr="00604997" w:rsidRDefault="00FC1E82">
      <w:pPr>
        <w:widowControl w:val="0"/>
        <w:numPr>
          <w:ilvl w:val="0"/>
          <w:numId w:val="7"/>
        </w:numPr>
        <w:autoSpaceDE w:val="0"/>
        <w:spacing w:after="0" w:line="240" w:lineRule="auto"/>
        <w:jc w:val="both"/>
      </w:pPr>
      <w:r w:rsidRPr="00604997">
        <w:rPr>
          <w:rFonts w:ascii="Times New Roman" w:hAnsi="Times New Roman" w:cs="Times New Roman"/>
          <w:sz w:val="24"/>
          <w:szCs w:val="24"/>
        </w:rPr>
        <w:t>podstawowe:</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 działania wynikające z konieczności porządkowania systemu gospodarki ściekowej,</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 kontrola użytkowników prywatnych i przedsiębiorców,</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 realizacja Krajowego programu oczyszczania ścieków komunalnych.</w:t>
      </w:r>
    </w:p>
    <w:p w:rsidR="007E224F" w:rsidRPr="00604997" w:rsidRDefault="00FC1E82">
      <w:pPr>
        <w:widowControl w:val="0"/>
        <w:numPr>
          <w:ilvl w:val="0"/>
          <w:numId w:val="7"/>
        </w:numPr>
        <w:autoSpaceDE w:val="0"/>
        <w:spacing w:after="0" w:line="240" w:lineRule="auto"/>
        <w:jc w:val="both"/>
      </w:pPr>
      <w:r w:rsidRPr="00604997">
        <w:rPr>
          <w:rFonts w:ascii="Times New Roman" w:hAnsi="Times New Roman" w:cs="Times New Roman"/>
          <w:sz w:val="24"/>
          <w:szCs w:val="24"/>
        </w:rPr>
        <w:t>uzupełniające:</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rPr>
        <w:t>- opracowanie warunków korzystania z wód zlewni,</w:t>
      </w:r>
    </w:p>
    <w:p w:rsidR="007E224F" w:rsidRPr="00604997" w:rsidRDefault="007E224F">
      <w:pPr>
        <w:widowControl w:val="0"/>
        <w:autoSpaceDE w:val="0"/>
        <w:spacing w:after="0" w:line="240" w:lineRule="auto"/>
        <w:jc w:val="both"/>
        <w:rPr>
          <w:rFonts w:ascii="Times New Roman" w:hAnsi="Times New Roman" w:cs="Times New Roman"/>
          <w:sz w:val="24"/>
          <w:szCs w:val="24"/>
        </w:rPr>
      </w:pPr>
    </w:p>
    <w:p w:rsidR="00855636" w:rsidRPr="00604997" w:rsidRDefault="00855636">
      <w:pPr>
        <w:widowControl w:val="0"/>
        <w:autoSpaceDE w:val="0"/>
        <w:spacing w:after="0" w:line="240" w:lineRule="auto"/>
        <w:jc w:val="both"/>
        <w:rPr>
          <w:rFonts w:ascii="Times New Roman" w:hAnsi="Times New Roman" w:cs="Times New Roman"/>
          <w:sz w:val="24"/>
          <w:szCs w:val="24"/>
        </w:rPr>
      </w:pPr>
    </w:p>
    <w:p w:rsidR="007E224F" w:rsidRPr="00604997" w:rsidRDefault="00C952FB">
      <w:pPr>
        <w:widowControl w:val="0"/>
        <w:autoSpaceDE w:val="0"/>
        <w:spacing w:after="0" w:line="240" w:lineRule="auto"/>
        <w:jc w:val="both"/>
      </w:pPr>
      <w:r w:rsidRPr="00604997">
        <w:rPr>
          <w:rFonts w:ascii="Times New Roman" w:hAnsi="Times New Roman" w:cs="Times New Roman"/>
          <w:sz w:val="24"/>
          <w:szCs w:val="24"/>
        </w:rPr>
        <w:lastRenderedPageBreak/>
        <w:t xml:space="preserve">Jednolita część wód podziemnych </w:t>
      </w:r>
      <w:r w:rsidR="00FC1E82" w:rsidRPr="00604997">
        <w:rPr>
          <w:rFonts w:ascii="Times New Roman" w:hAnsi="Times New Roman" w:cs="Times New Roman"/>
          <w:sz w:val="24"/>
          <w:szCs w:val="24"/>
        </w:rPr>
        <w:t>JCWPd PLGW600062</w:t>
      </w:r>
    </w:p>
    <w:p w:rsidR="007E224F" w:rsidRPr="00604997" w:rsidRDefault="007E224F">
      <w:pPr>
        <w:widowControl w:val="0"/>
        <w:autoSpaceDE w:val="0"/>
        <w:spacing w:after="0" w:line="240" w:lineRule="auto"/>
        <w:jc w:val="both"/>
        <w:rPr>
          <w:lang w:eastAsia="pl-PL"/>
        </w:rPr>
      </w:pPr>
    </w:p>
    <w:p w:rsidR="007E224F" w:rsidRPr="00604997" w:rsidRDefault="00C952FB">
      <w:pPr>
        <w:widowControl w:val="0"/>
        <w:autoSpaceDE w:val="0"/>
        <w:spacing w:after="0" w:line="240" w:lineRule="auto"/>
        <w:jc w:val="both"/>
        <w:rPr>
          <w:lang w:eastAsia="pl-PL"/>
        </w:rPr>
      </w:pPr>
      <w:r w:rsidRPr="00604997">
        <w:rPr>
          <w:noProof/>
          <w:lang w:eastAsia="pl-PL"/>
        </w:rPr>
        <w:drawing>
          <wp:inline distT="0" distB="0" distL="0" distR="0" wp14:anchorId="4A0ECA19" wp14:editId="72AD6841">
            <wp:extent cx="5542060" cy="5796589"/>
            <wp:effectExtent l="0" t="0" r="1905"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5601" cy="5800292"/>
                    </a:xfrm>
                    <a:prstGeom prst="rect">
                      <a:avLst/>
                    </a:prstGeom>
                    <a:solidFill>
                      <a:srgbClr val="FFFFFF">
                        <a:alpha val="0"/>
                      </a:srgbClr>
                    </a:solidFill>
                    <a:ln>
                      <a:noFill/>
                    </a:ln>
                  </pic:spPr>
                </pic:pic>
              </a:graphicData>
            </a:graphic>
          </wp:inline>
        </w:drawing>
      </w:r>
    </w:p>
    <w:p w:rsidR="007E224F" w:rsidRPr="00604997" w:rsidRDefault="007E224F">
      <w:pPr>
        <w:widowControl w:val="0"/>
        <w:autoSpaceDE w:val="0"/>
        <w:spacing w:after="0" w:line="240" w:lineRule="auto"/>
        <w:jc w:val="both"/>
        <w:rPr>
          <w:lang w:eastAsia="pl-PL"/>
        </w:rPr>
      </w:pP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lang w:eastAsia="pl-PL"/>
        </w:rPr>
        <w:t>Działania:</w:t>
      </w:r>
    </w:p>
    <w:p w:rsidR="007E224F" w:rsidRPr="00604997" w:rsidRDefault="00FC1E82">
      <w:pPr>
        <w:widowControl w:val="0"/>
        <w:numPr>
          <w:ilvl w:val="0"/>
          <w:numId w:val="7"/>
        </w:numPr>
        <w:autoSpaceDE w:val="0"/>
        <w:spacing w:after="0" w:line="240" w:lineRule="auto"/>
        <w:jc w:val="both"/>
      </w:pPr>
      <w:r w:rsidRPr="00604997">
        <w:rPr>
          <w:rFonts w:ascii="Times New Roman" w:hAnsi="Times New Roman" w:cs="Times New Roman"/>
          <w:sz w:val="24"/>
          <w:szCs w:val="24"/>
          <w:lang w:eastAsia="pl-PL"/>
        </w:rPr>
        <w:t>podstawowe:</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lang w:eastAsia="pl-PL"/>
        </w:rPr>
        <w:t>- optymalizacja zużycia wody,</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lang w:eastAsia="pl-PL"/>
        </w:rPr>
        <w:t>- sprawozdawczość z zakresu korzystania z wód,</w:t>
      </w:r>
    </w:p>
    <w:p w:rsidR="007E224F" w:rsidRPr="00604997" w:rsidRDefault="00FC1E82">
      <w:pPr>
        <w:widowControl w:val="0"/>
        <w:numPr>
          <w:ilvl w:val="0"/>
          <w:numId w:val="7"/>
        </w:numPr>
        <w:autoSpaceDE w:val="0"/>
        <w:spacing w:after="0" w:line="240" w:lineRule="auto"/>
        <w:jc w:val="both"/>
      </w:pPr>
      <w:r w:rsidRPr="00604997">
        <w:rPr>
          <w:rFonts w:ascii="Times New Roman" w:hAnsi="Times New Roman" w:cs="Times New Roman"/>
          <w:sz w:val="24"/>
          <w:szCs w:val="24"/>
          <w:lang w:eastAsia="pl-PL"/>
        </w:rPr>
        <w:t>uzupełniające:</w:t>
      </w:r>
    </w:p>
    <w:p w:rsidR="00C952FB" w:rsidRPr="00604997" w:rsidRDefault="00C952FB">
      <w:pPr>
        <w:widowControl w:val="0"/>
        <w:autoSpaceDE w:val="0"/>
        <w:spacing w:after="0" w:line="240" w:lineRule="auto"/>
        <w:jc w:val="both"/>
        <w:rPr>
          <w:rFonts w:ascii="Times New Roman" w:hAnsi="Times New Roman" w:cs="Times New Roman"/>
          <w:sz w:val="24"/>
          <w:szCs w:val="24"/>
          <w:lang w:eastAsia="pl-PL"/>
        </w:rPr>
      </w:pPr>
      <w:r w:rsidRPr="00604997">
        <w:rPr>
          <w:rFonts w:ascii="Times New Roman" w:hAnsi="Times New Roman" w:cs="Times New Roman"/>
          <w:sz w:val="24"/>
          <w:szCs w:val="24"/>
          <w:lang w:eastAsia="pl-PL"/>
        </w:rPr>
        <w:t>- administracyjne,</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lang w:eastAsia="pl-PL"/>
        </w:rPr>
        <w:t>- badanie i monitorowanie środowiska wodnego,</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lang w:eastAsia="pl-PL"/>
        </w:rPr>
        <w:t>- indywidualne ustalenie celu środowiskowego,</w:t>
      </w:r>
    </w:p>
    <w:p w:rsidR="007E224F" w:rsidRPr="00604997" w:rsidRDefault="00FC1E82">
      <w:pPr>
        <w:widowControl w:val="0"/>
        <w:autoSpaceDE w:val="0"/>
        <w:spacing w:after="0" w:line="240" w:lineRule="auto"/>
        <w:jc w:val="both"/>
      </w:pPr>
      <w:r w:rsidRPr="00604997">
        <w:rPr>
          <w:rFonts w:ascii="Times New Roman" w:hAnsi="Times New Roman" w:cs="Times New Roman"/>
          <w:sz w:val="24"/>
          <w:szCs w:val="24"/>
          <w:lang w:eastAsia="pl-PL"/>
        </w:rPr>
        <w:t>- sprawozdawczość z zakresu korzystania z wód.</w:t>
      </w:r>
    </w:p>
    <w:p w:rsidR="007E224F" w:rsidRPr="00604997" w:rsidRDefault="007E224F">
      <w:pPr>
        <w:widowControl w:val="0"/>
        <w:autoSpaceDE w:val="0"/>
        <w:spacing w:after="0" w:line="240" w:lineRule="auto"/>
        <w:jc w:val="both"/>
        <w:rPr>
          <w:rFonts w:ascii="Times New Roman" w:hAnsi="Times New Roman" w:cs="Times New Roman"/>
          <w:sz w:val="24"/>
          <w:szCs w:val="24"/>
          <w:lang w:eastAsia="pl-PL"/>
        </w:rPr>
      </w:pPr>
    </w:p>
    <w:p w:rsidR="007E224F" w:rsidRPr="00604997" w:rsidRDefault="00FC1E82">
      <w:pPr>
        <w:pStyle w:val="Default"/>
        <w:jc w:val="both"/>
        <w:rPr>
          <w:color w:val="auto"/>
        </w:rPr>
      </w:pPr>
      <w:r w:rsidRPr="00604997">
        <w:rPr>
          <w:i/>
          <w:iCs/>
          <w:color w:val="auto"/>
        </w:rPr>
        <w:t>źródło Ustalenia aktualizacji planu gospodarowania wodami na obszarze dorzecza Odry w latach 2016-2021, RZGW Poznań.</w:t>
      </w:r>
    </w:p>
    <w:p w:rsidR="007E224F" w:rsidRPr="00604997" w:rsidRDefault="007E224F">
      <w:pPr>
        <w:pStyle w:val="Bezodstpw"/>
        <w:jc w:val="both"/>
        <w:rPr>
          <w:rFonts w:ascii="Times New Roman" w:hAnsi="Times New Roman" w:cs="Times New Roman"/>
          <w:sz w:val="24"/>
          <w:szCs w:val="24"/>
        </w:rPr>
      </w:pPr>
    </w:p>
    <w:p w:rsidR="007E224F" w:rsidRPr="00604997" w:rsidRDefault="00FC1E82">
      <w:pPr>
        <w:pStyle w:val="Bezodstpw"/>
        <w:jc w:val="both"/>
      </w:pPr>
      <w:r w:rsidRPr="00604997">
        <w:rPr>
          <w:rFonts w:ascii="Times New Roman" w:hAnsi="Times New Roman" w:cs="Times New Roman"/>
          <w:sz w:val="24"/>
          <w:szCs w:val="24"/>
        </w:rPr>
        <w:lastRenderedPageBreak/>
        <w:t>Realizacja przedmiotowego przedsięwzięcia nie narusza a wpisuje się w ustalenia aktualizacji Planu Gospodarowania Wodami na obszarze Odry oraz w zawarte cele i działania.</w:t>
      </w:r>
    </w:p>
    <w:p w:rsidR="007E224F" w:rsidRPr="00604997" w:rsidRDefault="007E224F">
      <w:pPr>
        <w:pStyle w:val="Bezodstpw"/>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Warunki korzystania z wód regionu wodnego Warty zostały przyjęte rozporządzeniem Dyrektora Regionalnego Zarządu Gospodarki Wodnej w Poznaniu z dnia 2 kwietnia 2014 r. (Dz. Urz. Woj. Wlkp. z 2014 r., poz. 2129) i weszły w życie z dniem 1 maja 2014 r. Warunki korzystania z wód regionu wodnego określają: szczegółowe wymagania w zakresie stanu wód wynikające z ustalonych celów środowiskowych, priorytety w zaspakajaniu potrzeb wodnych, ograniczenia w korzystaniu z wód na obszarze regionu wodnego lub jego części albo dla wskazanych jednolitych części wód niezbędne dla osiągnięcia ustalonych celów środowiskowych. Planowane przedsięwzięcie nie narusza warunków korzystania z wód regionu wodnego Warty.</w:t>
      </w:r>
    </w:p>
    <w:p w:rsidR="007E224F" w:rsidRPr="00604997" w:rsidRDefault="007E224F">
      <w:pPr>
        <w:pStyle w:val="Bezodstpw"/>
        <w:jc w:val="both"/>
        <w:rPr>
          <w:rFonts w:ascii="Times New Roman" w:hAnsi="Times New Roman" w:cs="Times New Roman"/>
          <w:sz w:val="24"/>
          <w:szCs w:val="24"/>
        </w:rPr>
      </w:pPr>
    </w:p>
    <w:p w:rsidR="007E224F" w:rsidRPr="00604997" w:rsidRDefault="00FC1E82">
      <w:pPr>
        <w:pStyle w:val="Bezodstpw"/>
        <w:jc w:val="both"/>
      </w:pPr>
      <w:r w:rsidRPr="00604997">
        <w:rPr>
          <w:rFonts w:ascii="Times New Roman" w:hAnsi="Times New Roman" w:cs="Times New Roman"/>
          <w:sz w:val="24"/>
          <w:szCs w:val="24"/>
        </w:rPr>
        <w:t>Teren przedsięwzięcia poza obszarami zagrożonymi powodziami i podtopieniami.</w:t>
      </w:r>
    </w:p>
    <w:p w:rsidR="007E224F" w:rsidRPr="00604997" w:rsidRDefault="00FC1E82">
      <w:pPr>
        <w:pStyle w:val="Bezodstpw"/>
        <w:jc w:val="both"/>
      </w:pPr>
      <w:r w:rsidRPr="00604997">
        <w:rPr>
          <w:rFonts w:ascii="Times New Roman" w:hAnsi="Times New Roman" w:cs="Times New Roman"/>
          <w:spacing w:val="-2"/>
          <w:sz w:val="24"/>
          <w:szCs w:val="24"/>
        </w:rPr>
        <w:t>Planowane przedsięwzięcie nie ma wpływu na plany zarządzania ryzykiem powodziowym zgodnie z Rozporządzeniem Rady Ministrów z dnia 18 października 2016 r. w sprawie przyjęcia Planu zarządzania ryzykiem powodziowym dla obszaru dorzecza Odry (Dz. U. z 2016r., poz. 1938), str. 52.</w:t>
      </w:r>
    </w:p>
    <w:p w:rsidR="007E224F" w:rsidRPr="00604997" w:rsidRDefault="007E224F">
      <w:pPr>
        <w:pStyle w:val="Bezodstpw"/>
        <w:jc w:val="both"/>
        <w:rPr>
          <w:rFonts w:ascii="Times New Roman" w:hAnsi="Times New Roman" w:cs="Times New Roman"/>
          <w:sz w:val="24"/>
          <w:szCs w:val="24"/>
        </w:rPr>
      </w:pPr>
    </w:p>
    <w:p w:rsidR="00960ECB" w:rsidRPr="00604997" w:rsidRDefault="00960ECB" w:rsidP="00960ECB">
      <w:pPr>
        <w:pStyle w:val="Default"/>
        <w:jc w:val="both"/>
        <w:rPr>
          <w:color w:val="auto"/>
          <w:spacing w:val="-2"/>
        </w:rPr>
      </w:pPr>
      <w:r w:rsidRPr="00604997">
        <w:rPr>
          <w:color w:val="auto"/>
          <w:spacing w:val="-2"/>
        </w:rPr>
        <w:t>Planowane przedsięwzięcie nie będzie miało wpływu na:</w:t>
      </w:r>
    </w:p>
    <w:p w:rsidR="00960ECB" w:rsidRPr="00604997" w:rsidRDefault="00960ECB" w:rsidP="00960ECB">
      <w:pPr>
        <w:pStyle w:val="Default"/>
        <w:jc w:val="both"/>
        <w:rPr>
          <w:color w:val="auto"/>
        </w:rPr>
      </w:pPr>
      <w:r w:rsidRPr="00604997">
        <w:rPr>
          <w:color w:val="auto"/>
          <w:spacing w:val="-2"/>
        </w:rPr>
        <w:t>- przyjęty w</w:t>
      </w:r>
      <w:r w:rsidRPr="00604997">
        <w:rPr>
          <w:color w:val="auto"/>
        </w:rPr>
        <w:t xml:space="preserve"> dniu 5 grudnia 2017 roku Obwieszczeniem Dyrektora Regionalnego Zarządu Gospodarki Wodnej w Poznaniu o przygotowaniu (przyjęciu) planu przeciwdziałania skutkom suszy w regionie wodnym Warty, </w:t>
      </w:r>
    </w:p>
    <w:p w:rsidR="00960ECB" w:rsidRPr="00604997" w:rsidRDefault="00960ECB" w:rsidP="00960ECB">
      <w:pPr>
        <w:pStyle w:val="Bezodstpw"/>
        <w:jc w:val="both"/>
      </w:pPr>
      <w:r w:rsidRPr="00604997">
        <w:rPr>
          <w:rFonts w:ascii="Times New Roman" w:hAnsi="Times New Roman" w:cs="Times New Roman"/>
          <w:sz w:val="24"/>
          <w:szCs w:val="24"/>
        </w:rPr>
        <w:t xml:space="preserve">- </w:t>
      </w:r>
      <w:r w:rsidRPr="00604997">
        <w:rPr>
          <w:rFonts w:ascii="Times New Roman" w:hAnsi="Times New Roman" w:cs="Times New Roman"/>
          <w:bCs/>
          <w:sz w:val="24"/>
          <w:szCs w:val="24"/>
        </w:rPr>
        <w:t>Rozporządzenie Ministra Infrastruktury z dnia 15 lipca 2021 r. w sprawie przyjęcia Planu przeciwdziałania skutkom suszy (Dz.U. 2021 poz. 1615).</w:t>
      </w:r>
    </w:p>
    <w:p w:rsidR="007E224F" w:rsidRPr="00604997" w:rsidRDefault="007E224F">
      <w:pPr>
        <w:pStyle w:val="Bezodstpw"/>
        <w:jc w:val="both"/>
        <w:rPr>
          <w:rFonts w:ascii="Times New Roman" w:hAnsi="Times New Roman" w:cs="Times New Roman"/>
          <w:spacing w:val="-2"/>
          <w:sz w:val="24"/>
          <w:szCs w:val="24"/>
        </w:rPr>
      </w:pPr>
    </w:p>
    <w:p w:rsidR="007E224F" w:rsidRPr="00604997" w:rsidRDefault="00FC1E82">
      <w:pPr>
        <w:pStyle w:val="Bezodstpw"/>
        <w:jc w:val="both"/>
      </w:pPr>
      <w:r w:rsidRPr="00604997">
        <w:rPr>
          <w:rFonts w:ascii="Times New Roman" w:hAnsi="Times New Roman" w:cs="Times New Roman"/>
          <w:spacing w:val="-2"/>
          <w:sz w:val="24"/>
          <w:szCs w:val="24"/>
        </w:rPr>
        <w:t xml:space="preserve">Krajowy program oczyszczania ścieków komunalnych jest dokumentem strategicznym, w którym oszacowano potrzeby i określono działania na rzecz wyposażenia aglomeracji miejskich i wiejskich, o RLM większej od 2 000, w systemy kanalizacyjne </w:t>
      </w:r>
      <w:r w:rsidRPr="00604997">
        <w:rPr>
          <w:rFonts w:ascii="Times New Roman" w:hAnsi="Times New Roman" w:cs="Times New Roman"/>
          <w:spacing w:val="-2"/>
          <w:sz w:val="24"/>
          <w:szCs w:val="24"/>
        </w:rPr>
        <w:br/>
        <w:t xml:space="preserve">i oczyszczalnie ścieków komunalnych. Program koordynuje działania gmin i przedsiębiorstw wodociągowo-kanalizacyjnych w realizacji infrastruktury sanitacji na ich terenach. </w:t>
      </w:r>
    </w:p>
    <w:p w:rsidR="007E224F" w:rsidRPr="00604997" w:rsidRDefault="00FC1E82">
      <w:pPr>
        <w:pStyle w:val="Bezodstpw"/>
        <w:jc w:val="both"/>
      </w:pPr>
      <w:r w:rsidRPr="00604997">
        <w:rPr>
          <w:rFonts w:ascii="Times New Roman" w:hAnsi="Times New Roman" w:cs="Times New Roman"/>
          <w:spacing w:val="-2"/>
          <w:sz w:val="24"/>
          <w:szCs w:val="24"/>
        </w:rPr>
        <w:t>Celem Programu, przez realizację ujętych w nim inwestycji, jest ograniczenie zrzutów niedostatecznie oczyszczanych ścieków, a co za tym idzie – ochrona środowiska wodnego przed ich niekorzystnymi skutkami.</w:t>
      </w:r>
    </w:p>
    <w:p w:rsidR="007E224F" w:rsidRPr="00604997" w:rsidRDefault="00FC1E82">
      <w:pPr>
        <w:pStyle w:val="Bezodstpw"/>
        <w:jc w:val="both"/>
      </w:pPr>
      <w:r w:rsidRPr="00604997">
        <w:rPr>
          <w:rFonts w:ascii="Times New Roman" w:hAnsi="Times New Roman" w:cs="Times New Roman"/>
          <w:spacing w:val="-2"/>
          <w:sz w:val="24"/>
          <w:szCs w:val="24"/>
        </w:rPr>
        <w:t xml:space="preserve">Planowane przedsięwzięcie dotyczące systemu oczyszczania ścieków w </w:t>
      </w:r>
      <w:proofErr w:type="spellStart"/>
      <w:r w:rsidRPr="00604997">
        <w:rPr>
          <w:rFonts w:ascii="Times New Roman" w:hAnsi="Times New Roman" w:cs="Times New Roman"/>
          <w:spacing w:val="-2"/>
          <w:sz w:val="24"/>
          <w:szCs w:val="24"/>
        </w:rPr>
        <w:t>Gostuniu</w:t>
      </w:r>
      <w:proofErr w:type="spellEnd"/>
      <w:r w:rsidRPr="00604997">
        <w:rPr>
          <w:rFonts w:ascii="Times New Roman" w:hAnsi="Times New Roman" w:cs="Times New Roman"/>
          <w:spacing w:val="-2"/>
          <w:sz w:val="24"/>
          <w:szCs w:val="24"/>
        </w:rPr>
        <w:t xml:space="preserve"> wraz z zwiększeniem długości sieci kanalizacyjnej, ujęte jest w aktualizacji krajowego programu oczyszczania ścieków komunalnych z 2017 r. </w:t>
      </w:r>
    </w:p>
    <w:p w:rsidR="007E224F" w:rsidRPr="00604997" w:rsidRDefault="00FC1E82">
      <w:pPr>
        <w:pStyle w:val="Bezodstpw"/>
        <w:jc w:val="both"/>
      </w:pPr>
      <w:r w:rsidRPr="00604997">
        <w:rPr>
          <w:rFonts w:ascii="Times New Roman" w:hAnsi="Times New Roman" w:cs="Times New Roman"/>
          <w:spacing w:val="-2"/>
          <w:sz w:val="24"/>
          <w:szCs w:val="24"/>
        </w:rPr>
        <w:t xml:space="preserve"> </w:t>
      </w:r>
    </w:p>
    <w:p w:rsidR="007E224F" w:rsidRPr="00604997" w:rsidRDefault="00FC1E82" w:rsidP="007874AC">
      <w:pPr>
        <w:pStyle w:val="Bezodstpw"/>
        <w:jc w:val="both"/>
      </w:pPr>
      <w:r w:rsidRPr="00604997">
        <w:rPr>
          <w:rFonts w:ascii="Times New Roman" w:hAnsi="Times New Roman" w:cs="Times New Roman"/>
          <w:spacing w:val="-2"/>
          <w:sz w:val="24"/>
          <w:szCs w:val="24"/>
        </w:rPr>
        <w:t xml:space="preserve">Zgodnie z mapą Hydrograficzną Polski teren pod przedsięwzięcie zaliczany jest do gruntów o zaleganiu wód gruntowych na poziomie ok. 2 m </w:t>
      </w:r>
      <w:proofErr w:type="spellStart"/>
      <w:r w:rsidRPr="00604997">
        <w:rPr>
          <w:rFonts w:ascii="Times New Roman" w:hAnsi="Times New Roman" w:cs="Times New Roman"/>
          <w:spacing w:val="-2"/>
          <w:sz w:val="24"/>
          <w:szCs w:val="24"/>
        </w:rPr>
        <w:t>ppt</w:t>
      </w:r>
      <w:proofErr w:type="spellEnd"/>
      <w:r w:rsidRPr="00604997">
        <w:rPr>
          <w:rFonts w:ascii="Times New Roman" w:hAnsi="Times New Roman" w:cs="Times New Roman"/>
          <w:spacing w:val="-2"/>
          <w:sz w:val="24"/>
          <w:szCs w:val="24"/>
        </w:rPr>
        <w:t>. a pod względem infiltracji do III klasy gruntó</w:t>
      </w:r>
      <w:r w:rsidR="007874AC" w:rsidRPr="00604997">
        <w:rPr>
          <w:rFonts w:ascii="Times New Roman" w:hAnsi="Times New Roman" w:cs="Times New Roman"/>
          <w:spacing w:val="-2"/>
          <w:sz w:val="24"/>
          <w:szCs w:val="24"/>
        </w:rPr>
        <w:t xml:space="preserve">w tj. słabej przepuszczalności. Jedynie krótki </w:t>
      </w:r>
      <w:r w:rsidR="00194592" w:rsidRPr="00604997">
        <w:rPr>
          <w:rFonts w:ascii="Times New Roman" w:hAnsi="Times New Roman" w:cs="Times New Roman"/>
          <w:spacing w:val="-2"/>
          <w:sz w:val="24"/>
          <w:szCs w:val="24"/>
        </w:rPr>
        <w:t>odcinek</w:t>
      </w:r>
      <w:r w:rsidR="007874AC" w:rsidRPr="00604997">
        <w:rPr>
          <w:rFonts w:ascii="Times New Roman" w:hAnsi="Times New Roman" w:cs="Times New Roman"/>
          <w:spacing w:val="-2"/>
          <w:sz w:val="24"/>
          <w:szCs w:val="24"/>
        </w:rPr>
        <w:t xml:space="preserve"> okolic przejścia przez ciek Struga Biskupia zaliczany jest do gruntów o zaleganiu wód gruntowych na poziomie ok. 1 m </w:t>
      </w:r>
      <w:proofErr w:type="spellStart"/>
      <w:r w:rsidR="007874AC" w:rsidRPr="00604997">
        <w:rPr>
          <w:rFonts w:ascii="Times New Roman" w:hAnsi="Times New Roman" w:cs="Times New Roman"/>
          <w:spacing w:val="-2"/>
          <w:sz w:val="24"/>
          <w:szCs w:val="24"/>
        </w:rPr>
        <w:t>ppt</w:t>
      </w:r>
      <w:proofErr w:type="spellEnd"/>
      <w:r w:rsidR="007874AC" w:rsidRPr="00604997">
        <w:rPr>
          <w:rFonts w:ascii="Times New Roman" w:hAnsi="Times New Roman" w:cs="Times New Roman"/>
          <w:spacing w:val="-2"/>
          <w:sz w:val="24"/>
          <w:szCs w:val="24"/>
        </w:rPr>
        <w:t>. a pod względem infiltracji do I klasy gruntów tj. łatwej przepuszczalności</w:t>
      </w:r>
      <w:r w:rsidRPr="00604997">
        <w:rPr>
          <w:rFonts w:ascii="Times New Roman" w:hAnsi="Times New Roman" w:cs="Times New Roman"/>
          <w:spacing w:val="-2"/>
          <w:sz w:val="24"/>
          <w:szCs w:val="24"/>
        </w:rPr>
        <w:t xml:space="preserve">. </w:t>
      </w:r>
    </w:p>
    <w:p w:rsidR="007E224F" w:rsidRPr="00604997" w:rsidRDefault="007E224F" w:rsidP="007874AC">
      <w:pPr>
        <w:pStyle w:val="Bezodstpw"/>
        <w:jc w:val="both"/>
      </w:pPr>
    </w:p>
    <w:p w:rsidR="007E224F" w:rsidRPr="00604997" w:rsidRDefault="00FC1E82" w:rsidP="007874AC">
      <w:pPr>
        <w:spacing w:after="0" w:line="240" w:lineRule="auto"/>
        <w:jc w:val="both"/>
      </w:pPr>
      <w:r w:rsidRPr="00604997">
        <w:rPr>
          <w:rFonts w:ascii="Times New Roman" w:hAnsi="Times New Roman"/>
          <w:spacing w:val="-2"/>
          <w:sz w:val="24"/>
          <w:szCs w:val="24"/>
        </w:rPr>
        <w:t xml:space="preserve">Zgodnie z zapisami studium zagospodarowania przestrzennego teren inwestycji stanowi fragment moreny czołowej spiętrzonej. Dla większej części moreny charakterystyczne jest występowanie I poziomu o zwierciadle napiętym zazwyczaj w granicach 5-7 m </w:t>
      </w:r>
      <w:proofErr w:type="spellStart"/>
      <w:r w:rsidRPr="00604997">
        <w:rPr>
          <w:rFonts w:ascii="Times New Roman" w:hAnsi="Times New Roman"/>
          <w:spacing w:val="-2"/>
          <w:sz w:val="24"/>
          <w:szCs w:val="24"/>
        </w:rPr>
        <w:t>ppt</w:t>
      </w:r>
      <w:proofErr w:type="spellEnd"/>
      <w:r w:rsidRPr="00604997">
        <w:rPr>
          <w:rFonts w:ascii="Times New Roman" w:hAnsi="Times New Roman"/>
          <w:spacing w:val="-2"/>
          <w:sz w:val="24"/>
          <w:szCs w:val="24"/>
        </w:rPr>
        <w:t xml:space="preserve">. Woda na tych głębokościach, występująca w piaskach śródglinowych (lub </w:t>
      </w:r>
      <w:proofErr w:type="spellStart"/>
      <w:r w:rsidRPr="00604997">
        <w:rPr>
          <w:rFonts w:ascii="Times New Roman" w:hAnsi="Times New Roman"/>
          <w:spacing w:val="-2"/>
          <w:sz w:val="24"/>
          <w:szCs w:val="24"/>
        </w:rPr>
        <w:t>międzymorenowych</w:t>
      </w:r>
      <w:proofErr w:type="spellEnd"/>
      <w:r w:rsidRPr="00604997">
        <w:rPr>
          <w:rFonts w:ascii="Times New Roman" w:hAnsi="Times New Roman"/>
          <w:spacing w:val="-2"/>
          <w:sz w:val="24"/>
          <w:szCs w:val="24"/>
        </w:rPr>
        <w:t xml:space="preserve">). Z rozeznania terenowego (informacji uzyskanej od innych przedsiębiorców prowadzących </w:t>
      </w:r>
      <w:r w:rsidRPr="00604997">
        <w:rPr>
          <w:rFonts w:ascii="Times New Roman" w:hAnsi="Times New Roman"/>
          <w:spacing w:val="-2"/>
          <w:sz w:val="24"/>
          <w:szCs w:val="24"/>
        </w:rPr>
        <w:lastRenderedPageBreak/>
        <w:t xml:space="preserve">wykopy budowlane na tym terenie) nie występu tu problemy z zalewaniem wykopów przez wody gruntowe. Jeśli zalania mają miejsce, jest to działanie okresowe związane z większymi opadami atmosferycznymi. W przypadku niekorzystnych warunków atmosferycznych istnieje możliwość okresowego przeniesienia prac na inny odcinek o płytszych wykopach. Tym samym ewentualne odwodnienia nie będą miały wpływu na poziom wód gruntowych i będą miały charakter okresowy, ograniczony do czasu budowy i miejsca objętego budową. </w:t>
      </w:r>
    </w:p>
    <w:p w:rsidR="007E224F" w:rsidRPr="00604997" w:rsidRDefault="007E224F">
      <w:pPr>
        <w:pStyle w:val="Bezodstpw"/>
        <w:jc w:val="both"/>
      </w:pPr>
    </w:p>
    <w:p w:rsidR="007E224F" w:rsidRPr="00604997" w:rsidRDefault="00FC1E82">
      <w:pPr>
        <w:pStyle w:val="Bezodstpw"/>
        <w:jc w:val="both"/>
      </w:pPr>
      <w:r w:rsidRPr="00604997">
        <w:rPr>
          <w:rFonts w:ascii="Times New Roman" w:hAnsi="Times New Roman" w:cs="Times New Roman"/>
          <w:spacing w:val="-2"/>
          <w:sz w:val="24"/>
          <w:szCs w:val="24"/>
        </w:rPr>
        <w:t>Zgodnie z mapą Geologiczną Polski:</w:t>
      </w:r>
    </w:p>
    <w:p w:rsidR="007E224F" w:rsidRPr="00604997" w:rsidRDefault="00FC1E82">
      <w:pPr>
        <w:pStyle w:val="Bezodstpw"/>
        <w:jc w:val="both"/>
      </w:pPr>
      <w:r w:rsidRPr="00604997">
        <w:rPr>
          <w:rFonts w:ascii="Times New Roman" w:hAnsi="Times New Roman" w:cs="Times New Roman"/>
          <w:spacing w:val="-2"/>
          <w:sz w:val="24"/>
          <w:szCs w:val="24"/>
        </w:rPr>
        <w:t xml:space="preserve">-  Litologia: Piaski i żwiry moren martwego lodu, Geneza: osady piaszczyste z przewarstwieniami żwirów z głazikami, miejscami piaski są mocno </w:t>
      </w:r>
      <w:proofErr w:type="spellStart"/>
      <w:r w:rsidRPr="00604997">
        <w:rPr>
          <w:rFonts w:ascii="Times New Roman" w:hAnsi="Times New Roman" w:cs="Times New Roman"/>
          <w:spacing w:val="-2"/>
          <w:sz w:val="24"/>
          <w:szCs w:val="24"/>
        </w:rPr>
        <w:t>zaglinione</w:t>
      </w:r>
      <w:proofErr w:type="spellEnd"/>
      <w:r w:rsidRPr="00604997">
        <w:rPr>
          <w:rFonts w:ascii="Times New Roman" w:hAnsi="Times New Roman" w:cs="Times New Roman"/>
          <w:spacing w:val="-2"/>
          <w:sz w:val="24"/>
          <w:szCs w:val="24"/>
        </w:rPr>
        <w:t xml:space="preserve">  – większość obszaru przedsięwzięcia,</w:t>
      </w:r>
    </w:p>
    <w:p w:rsidR="007E224F" w:rsidRPr="00604997" w:rsidRDefault="00FC1E82">
      <w:pPr>
        <w:pStyle w:val="Bezodstpw"/>
        <w:jc w:val="both"/>
      </w:pPr>
      <w:r w:rsidRPr="00604997">
        <w:rPr>
          <w:rFonts w:ascii="Times New Roman" w:hAnsi="Times New Roman" w:cs="Times New Roman"/>
          <w:spacing w:val="-2"/>
          <w:sz w:val="24"/>
          <w:szCs w:val="24"/>
        </w:rPr>
        <w:t xml:space="preserve">-  Litologia: gliny zwałowe, Geneza: słabo zwięzłe, piaszczyste o dużym zróżnicowaniu strukturalnym ich </w:t>
      </w:r>
      <w:r w:rsidR="00194592" w:rsidRPr="00604997">
        <w:rPr>
          <w:rFonts w:ascii="Times New Roman" w:hAnsi="Times New Roman" w:cs="Times New Roman"/>
          <w:spacing w:val="-2"/>
          <w:sz w:val="24"/>
          <w:szCs w:val="24"/>
        </w:rPr>
        <w:t>miąższość wynosi kilka metrów ),</w:t>
      </w:r>
    </w:p>
    <w:p w:rsidR="007E224F" w:rsidRPr="00604997" w:rsidRDefault="00FC1E82">
      <w:pPr>
        <w:pStyle w:val="Bezodstpw"/>
        <w:jc w:val="both"/>
      </w:pPr>
      <w:r w:rsidRPr="00604997">
        <w:rPr>
          <w:rFonts w:ascii="Times New Roman" w:hAnsi="Times New Roman" w:cs="Times New Roman"/>
          <w:spacing w:val="-2"/>
          <w:sz w:val="24"/>
          <w:szCs w:val="24"/>
        </w:rPr>
        <w:t>- Litologia: torfy na gytiach, mułkach i kredzie jeziornej</w:t>
      </w:r>
      <w:r w:rsidR="00194592" w:rsidRPr="00604997">
        <w:rPr>
          <w:rFonts w:ascii="Times New Roman" w:hAnsi="Times New Roman" w:cs="Times New Roman"/>
          <w:spacing w:val="-2"/>
          <w:sz w:val="24"/>
          <w:szCs w:val="24"/>
        </w:rPr>
        <w:t>.</w:t>
      </w:r>
    </w:p>
    <w:p w:rsidR="007E224F" w:rsidRPr="00604997" w:rsidRDefault="00FC1E82">
      <w:pPr>
        <w:pStyle w:val="Bezodstpw"/>
        <w:jc w:val="both"/>
      </w:pPr>
      <w:r w:rsidRPr="00604997">
        <w:rPr>
          <w:rFonts w:ascii="Times New Roman" w:hAnsi="Times New Roman" w:cs="Times New Roman"/>
          <w:spacing w:val="-2"/>
          <w:sz w:val="24"/>
          <w:szCs w:val="24"/>
        </w:rPr>
        <w:t>Zgodnie z mapami Geośrodowiskowymi Polski opracowanymi w 2005 r. na zlecenie Ministerstwa Środowiska, arkusz 476 Kleczew, plansza B, obszar przedsięwzięcia został zaliczony do terenów o średnim stopniu zagrożenia głównego użytkowego poziomu wód podziemnych.</w:t>
      </w:r>
    </w:p>
    <w:p w:rsidR="007E224F" w:rsidRPr="00604997" w:rsidRDefault="007E224F">
      <w:pPr>
        <w:pStyle w:val="Bezodstpw"/>
        <w:jc w:val="both"/>
        <w:rPr>
          <w:rFonts w:ascii="Times New Roman" w:hAnsi="Times New Roman" w:cs="Times New Roman"/>
          <w:spacing w:val="-2"/>
          <w:sz w:val="24"/>
          <w:szCs w:val="24"/>
        </w:rPr>
      </w:pPr>
    </w:p>
    <w:p w:rsidR="00D8236B" w:rsidRPr="00604997" w:rsidRDefault="00D8236B" w:rsidP="00D8236B">
      <w:pPr>
        <w:pStyle w:val="Bezodstpw"/>
        <w:jc w:val="both"/>
      </w:pPr>
      <w:r w:rsidRPr="00604997">
        <w:rPr>
          <w:rFonts w:ascii="Times New Roman" w:hAnsi="Times New Roman" w:cs="Times New Roman"/>
          <w:spacing w:val="-2"/>
          <w:sz w:val="24"/>
          <w:szCs w:val="24"/>
        </w:rPr>
        <w:t xml:space="preserve">Przedsięwzięcie realizowane poza obszarem Głównych Zbiorników Wód Podziemnych GZWP: Najbliższe to 144 Dolina Kopalna Wielkopolski (ok. 3,7 km na północny zachód) i143 Subzbiornik Inowrocław – Gniezno (ok. 3,0 km na północny zachód). </w:t>
      </w:r>
    </w:p>
    <w:p w:rsidR="00D8236B" w:rsidRPr="00604997" w:rsidRDefault="00D8236B">
      <w:pPr>
        <w:pStyle w:val="Bezodstpw"/>
        <w:jc w:val="both"/>
        <w:rPr>
          <w:rFonts w:ascii="Times New Roman" w:hAnsi="Times New Roman" w:cs="Times New Roman"/>
          <w:spacing w:val="-2"/>
          <w:sz w:val="24"/>
          <w:szCs w:val="24"/>
        </w:rPr>
      </w:pPr>
    </w:p>
    <w:p w:rsidR="007E224F" w:rsidRPr="00604997" w:rsidRDefault="00FC1E82">
      <w:pPr>
        <w:pStyle w:val="Bezodstpw"/>
        <w:jc w:val="both"/>
      </w:pPr>
      <w:r w:rsidRPr="00604997">
        <w:rPr>
          <w:rFonts w:ascii="Times New Roman" w:hAnsi="Times New Roman" w:cs="Times New Roman"/>
          <w:spacing w:val="-2"/>
          <w:sz w:val="24"/>
          <w:szCs w:val="24"/>
        </w:rPr>
        <w:t>Wykonawca oświadcza, że w wypadku natrafienia na urządzenia melioracyjne dreny sączki, zbieracze, zostaną one po uzgodnieniu z odpowiednimi służbami przebudowane w sposób gwarantujący zachowanie ich dotychczasowej funkcjonalności.</w:t>
      </w:r>
    </w:p>
    <w:p w:rsidR="007E224F" w:rsidRPr="00604997" w:rsidRDefault="007E224F">
      <w:pPr>
        <w:pStyle w:val="Bezodstpw"/>
        <w:jc w:val="both"/>
        <w:rPr>
          <w:rFonts w:ascii="Times New Roman" w:hAnsi="Times New Roman" w:cs="Times New Roman"/>
          <w:spacing w:val="-2"/>
          <w:sz w:val="24"/>
          <w:szCs w:val="24"/>
        </w:rPr>
      </w:pPr>
    </w:p>
    <w:p w:rsidR="007E224F" w:rsidRPr="00604997" w:rsidRDefault="00FC1E82">
      <w:pPr>
        <w:pStyle w:val="Bezodstpw"/>
        <w:jc w:val="both"/>
      </w:pPr>
      <w:r w:rsidRPr="00604997">
        <w:rPr>
          <w:rFonts w:ascii="Times New Roman" w:hAnsi="Times New Roman" w:cs="Times New Roman"/>
          <w:spacing w:val="-2"/>
          <w:sz w:val="24"/>
          <w:szCs w:val="24"/>
        </w:rPr>
        <w:t xml:space="preserve">Przedsięwzięcie nie będzie miało ujemnego wpływu na wody powierzchniowe oraz podziemne. Instalacja będzie całkowicie szczelna podłączona do gminnej oczyszczalni ścieków. </w:t>
      </w:r>
      <w:r w:rsidRPr="00604997">
        <w:rPr>
          <w:rFonts w:ascii="Times New Roman" w:hAnsi="Times New Roman"/>
          <w:spacing w:val="-2"/>
          <w:sz w:val="24"/>
          <w:szCs w:val="24"/>
        </w:rPr>
        <w:t xml:space="preserve">Woda odprowadzana z wykopów nie będzie spuszczana do pobliskiego jeziora oraz cieku wodnego. </w:t>
      </w:r>
    </w:p>
    <w:p w:rsidR="007E224F" w:rsidRPr="00604997" w:rsidRDefault="007E224F">
      <w:pPr>
        <w:pStyle w:val="Bezodstpw"/>
        <w:jc w:val="both"/>
        <w:rPr>
          <w:rFonts w:ascii="Times New Roman" w:hAnsi="Times New Roman" w:cs="Times New Roman"/>
          <w:spacing w:val="-2"/>
          <w:sz w:val="24"/>
          <w:szCs w:val="24"/>
        </w:rPr>
      </w:pPr>
    </w:p>
    <w:p w:rsidR="007E224F" w:rsidRPr="00604997" w:rsidRDefault="00FC1E82">
      <w:pPr>
        <w:pStyle w:val="Bezodstpw"/>
        <w:jc w:val="both"/>
      </w:pPr>
      <w:r w:rsidRPr="00604997">
        <w:rPr>
          <w:rFonts w:ascii="Times New Roman" w:hAnsi="Times New Roman" w:cs="Times New Roman"/>
          <w:spacing w:val="-2"/>
          <w:sz w:val="24"/>
          <w:szCs w:val="24"/>
        </w:rPr>
        <w:t xml:space="preserve">Przedsięwzięcie nie będzie miało negatywnego wpływu na realizację celów środowiskowych ponieważ będzie odprowadzać ścieki do gminnej oczyszczalni ścieków i tym samym nie wpływa na stan wód. </w:t>
      </w:r>
    </w:p>
    <w:p w:rsidR="007E224F" w:rsidRPr="00604997" w:rsidRDefault="007E224F">
      <w:pPr>
        <w:pStyle w:val="Bezodstpw"/>
        <w:jc w:val="both"/>
        <w:rPr>
          <w:rFonts w:ascii="Times New Roman" w:hAnsi="Times New Roman" w:cs="Times New Roman"/>
          <w:spacing w:val="-2"/>
          <w:sz w:val="24"/>
          <w:szCs w:val="24"/>
        </w:rPr>
      </w:pPr>
    </w:p>
    <w:p w:rsidR="007E224F" w:rsidRPr="00604997" w:rsidRDefault="00FC1E82">
      <w:pPr>
        <w:pStyle w:val="Bezodstpw"/>
        <w:jc w:val="both"/>
      </w:pPr>
      <w:r w:rsidRPr="00604997">
        <w:rPr>
          <w:rFonts w:ascii="Times New Roman" w:hAnsi="Times New Roman" w:cs="Times New Roman"/>
          <w:spacing w:val="-2"/>
          <w:sz w:val="24"/>
          <w:szCs w:val="24"/>
        </w:rPr>
        <w:t>Przedsięwzięcie i jej oddziaływanie nie będzie wpływać na wody morskie oraz rozwój śródlądowych dróg wodnych o szczególnym znaczeniu transportowym.</w:t>
      </w:r>
    </w:p>
    <w:p w:rsidR="007E224F" w:rsidRPr="00604997" w:rsidRDefault="007E224F">
      <w:pPr>
        <w:pStyle w:val="Bezodstpw"/>
        <w:jc w:val="both"/>
        <w:rPr>
          <w:rFonts w:ascii="Times New Roman" w:hAnsi="Times New Roman" w:cs="Times New Roman"/>
          <w:spacing w:val="-2"/>
          <w:sz w:val="24"/>
          <w:szCs w:val="24"/>
        </w:rPr>
      </w:pPr>
    </w:p>
    <w:p w:rsidR="007E224F" w:rsidRPr="00604997" w:rsidRDefault="00194592">
      <w:pPr>
        <w:pStyle w:val="Bezodstpw"/>
        <w:jc w:val="both"/>
      </w:pPr>
      <w:r w:rsidRPr="00604997">
        <w:rPr>
          <w:rFonts w:ascii="Times New Roman" w:hAnsi="Times New Roman" w:cs="Times New Roman"/>
          <w:b/>
          <w:bCs/>
        </w:rPr>
        <w:t>Informacja</w:t>
      </w:r>
      <w:r w:rsidR="00FC1E82" w:rsidRPr="00604997">
        <w:rPr>
          <w:rFonts w:ascii="Times New Roman" w:hAnsi="Times New Roman" w:cs="Times New Roman"/>
          <w:b/>
        </w:rPr>
        <w:t xml:space="preserve"> o ochronie i wpisie do rejestru zabytków</w:t>
      </w:r>
    </w:p>
    <w:p w:rsidR="007E224F" w:rsidRPr="00604997" w:rsidRDefault="007E224F">
      <w:pPr>
        <w:pStyle w:val="Bezodstpw"/>
        <w:jc w:val="both"/>
        <w:rPr>
          <w:rFonts w:ascii="Times New Roman" w:hAnsi="Times New Roman" w:cs="Times New Roman"/>
          <w:spacing w:val="-2"/>
          <w:sz w:val="24"/>
          <w:szCs w:val="24"/>
        </w:rPr>
      </w:pPr>
    </w:p>
    <w:p w:rsidR="007E224F" w:rsidRPr="00604997" w:rsidRDefault="00FC1E82">
      <w:pPr>
        <w:pStyle w:val="Bezodstpw"/>
        <w:jc w:val="both"/>
        <w:rPr>
          <w:rFonts w:ascii="Times New Roman" w:hAnsi="Times New Roman" w:cs="Times New Roman"/>
          <w:spacing w:val="-2"/>
          <w:sz w:val="24"/>
          <w:szCs w:val="24"/>
        </w:rPr>
      </w:pPr>
      <w:r w:rsidRPr="00604997">
        <w:rPr>
          <w:rFonts w:ascii="Times New Roman" w:hAnsi="Times New Roman" w:cs="Times New Roman"/>
          <w:spacing w:val="-2"/>
          <w:sz w:val="24"/>
          <w:szCs w:val="24"/>
        </w:rPr>
        <w:t>Na obszarze projektowanej kanalizacji występują wartości środowiska kulturowego wpisane do ewidencji dóbr kultury, są to:</w:t>
      </w:r>
    </w:p>
    <w:p w:rsidR="00550B24" w:rsidRPr="00604997" w:rsidRDefault="0010114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 strefa</w:t>
      </w:r>
      <w:r w:rsidR="00550B24" w:rsidRPr="00604997">
        <w:rPr>
          <w:rFonts w:ascii="Times New Roman" w:eastAsia="Times New Roman" w:hAnsi="Times New Roman" w:cs="Times New Roman"/>
          <w:sz w:val="24"/>
          <w:szCs w:val="24"/>
          <w:lang w:eastAsia="pl-PL"/>
        </w:rPr>
        <w:t xml:space="preserve"> „B” och</w:t>
      </w:r>
      <w:r w:rsidRPr="00604997">
        <w:rPr>
          <w:rFonts w:ascii="Times New Roman" w:eastAsia="Times New Roman" w:hAnsi="Times New Roman" w:cs="Times New Roman"/>
          <w:sz w:val="24"/>
          <w:szCs w:val="24"/>
          <w:lang w:eastAsia="pl-PL"/>
        </w:rPr>
        <w:t>rony konserwatorskiej obejmująca</w:t>
      </w:r>
      <w:r w:rsidR="00550B24" w:rsidRPr="00604997">
        <w:rPr>
          <w:rFonts w:ascii="Times New Roman" w:eastAsia="Times New Roman" w:hAnsi="Times New Roman" w:cs="Times New Roman"/>
          <w:sz w:val="24"/>
          <w:szCs w:val="24"/>
          <w:lang w:eastAsia="pl-PL"/>
        </w:rPr>
        <w:t xml:space="preserve"> obszary ujęte w ewidencji zabytków: </w:t>
      </w:r>
    </w:p>
    <w:p w:rsidR="00D8236B" w:rsidRPr="00604997" w:rsidRDefault="00550B24" w:rsidP="00550B24">
      <w:pPr>
        <w:pStyle w:val="Bezodstpw"/>
        <w:ind w:firstLine="708"/>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 Jarotki — park dworski,</w:t>
      </w:r>
    </w:p>
    <w:p w:rsidR="00550B24" w:rsidRPr="00604997" w:rsidRDefault="00550B24"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 w zakresie ochrony archeologicznego dziedzictwa kulturowego, strefy ochrony konserwatorskiej zewidencjonowanych stanowisk archeologicznych:</w:t>
      </w:r>
    </w:p>
    <w:p w:rsidR="00550B24" w:rsidRPr="00604997" w:rsidRDefault="00550B24"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I w miejscowości Jarotki, obręb Jarotki, ob. AZP 53-38/4,</w:t>
      </w:r>
    </w:p>
    <w:p w:rsidR="00550B24" w:rsidRPr="00604997" w:rsidRDefault="00550B24"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2 w miejscowości Jarotki, obręb Jarotki, ob. AZP 53-38/14,</w:t>
      </w:r>
    </w:p>
    <w:p w:rsidR="00550B24" w:rsidRPr="00604997" w:rsidRDefault="00550B24"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3 w miejscowości Jarotki, obręb Jarotki, ob. AZP 53-38/17,</w:t>
      </w:r>
    </w:p>
    <w:p w:rsidR="00550B24" w:rsidRPr="00604997" w:rsidRDefault="00550B24"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lastRenderedPageBreak/>
        <w:tab/>
        <w:t>- st. 4 w miejscowości Jarotki, obręb Jarotki, ob. AZP 53-38/18,,</w:t>
      </w:r>
    </w:p>
    <w:p w:rsidR="00550B24" w:rsidRPr="00604997" w:rsidRDefault="00550B24"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5 w miejscowości Jarotki, obręb Jarotki, ob. AZP 53-38/19,</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6 w miejscowości Jarotki, obręb Jarotki, ob. AZP 53-38/23,</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7 w miejscowości Jarotki, obręb Jarotki, ob. AZP 53-38/24,</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8 w miejscowości Jarotki, obręb Jarotki, ob. AZP 53-38/26,</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9 w miejscowości Jarotki, obręb Jarotki, ob. AZP 53-38/75,</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13 w miejscowości Jarotki, obręb Jarotki, ob. AZP 53-38/82,</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-st. 14 w miejscowości Jarotki, obręb Jarotki, ob. AZP 53-38/83,,</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-st. 15 w miejscowości Jarotki, obręb Jarotki, ob. AZP 53-38/84,</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16 w miejscowości Jarotki, obręb Jarotki, ob. AZP 53-38/87,</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17 w miejscowości Jarotki, obręb Jarotki, ob. AZP 53-38/88,</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18 w miejscowości Jarotki, obręb Jarotki, ob. AZP 53-38/89,</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19 w miejscowości Jarotki, obręb Jarotki, ob. AZP 53-38/90,</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20 w miejscowości Jarotki, obręb Jarotki, ob. AZP 53-38/91,</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21 w miejscowości Jarotki, obręb Jarotki, ob. AZP 53-38/92,</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22 w miejscowości Jarotki, obręb Jarotki, ob. AZP 53-38/95,</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23 w miejscowości Jarotki, obręb Jarotki, ob. AZP 53-38/96,</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24 w miejscowości Jarotki, obręb Jarotki, ob. AZP 53-38/103,</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25 w miejscowości Jarotki, obręb Jarotki, ob. AZP 53-38/104,</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26 w miejscowości Jarotki, obręb Jarotki, ob. AZP 53-38/105,</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-st. st. 27 w miejscowości Jarotki, obręb Jarotki, ob. AZP 53-38/106,</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28 w miejscowości Jarotki, obręb Jarotki, ob. AZP 53-38/107,</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29 w miejscowości Jarotki, obręb Jarotki, ob. AZP 53-38/108,</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30 w miejscowości Jarotki, obręb Jarotki, ob. AZP 53-38/109,</w:t>
      </w:r>
    </w:p>
    <w:p w:rsidR="00DF0049" w:rsidRPr="00604997" w:rsidRDefault="00DF0049" w:rsidP="00550B24">
      <w:pPr>
        <w:pStyle w:val="Bezodstpw"/>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ab/>
        <w:t>- st. st. 31 w miejscowości Jarotki, obręb Jarotki, ob. AZP 53-38/110,</w:t>
      </w:r>
    </w:p>
    <w:p w:rsidR="00DF0049" w:rsidRPr="00604997" w:rsidRDefault="00DF0049" w:rsidP="00DF0049">
      <w:pPr>
        <w:suppressAutoHyphens w:val="0"/>
        <w:autoSpaceDE w:val="0"/>
        <w:autoSpaceDN w:val="0"/>
        <w:adjustRightInd w:val="0"/>
        <w:spacing w:after="0" w:line="240" w:lineRule="auto"/>
        <w:ind w:firstLine="708"/>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 st. 32 w miejscowości Jarotki, obręb Jarotki, ob. AZP 53-38/182,</w:t>
      </w:r>
    </w:p>
    <w:p w:rsidR="00DF0049" w:rsidRPr="00604997" w:rsidRDefault="00DF0049" w:rsidP="00DF0049">
      <w:pPr>
        <w:suppressAutoHyphens w:val="0"/>
        <w:autoSpaceDE w:val="0"/>
        <w:autoSpaceDN w:val="0"/>
        <w:adjustRightInd w:val="0"/>
        <w:spacing w:after="0" w:line="240" w:lineRule="auto"/>
        <w:ind w:firstLine="708"/>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 st. 33 w miejscowości Jarotki, obręb Jarotki, ob. AZP 53-38/196,</w:t>
      </w:r>
    </w:p>
    <w:p w:rsidR="00DF0049" w:rsidRPr="00604997" w:rsidRDefault="00DF0049" w:rsidP="00DF0049">
      <w:pPr>
        <w:suppressAutoHyphens w:val="0"/>
        <w:autoSpaceDE w:val="0"/>
        <w:autoSpaceDN w:val="0"/>
        <w:adjustRightInd w:val="0"/>
        <w:spacing w:after="0" w:line="240" w:lineRule="auto"/>
        <w:ind w:firstLine="708"/>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 st. 34 w miejscowości Jarotki, obręb Jarotki, ob. AZP 53-38/198,</w:t>
      </w:r>
    </w:p>
    <w:p w:rsidR="00DF0049" w:rsidRPr="00604997" w:rsidRDefault="00DF0049" w:rsidP="00DF0049">
      <w:pPr>
        <w:suppressAutoHyphens w:val="0"/>
        <w:autoSpaceDE w:val="0"/>
        <w:autoSpaceDN w:val="0"/>
        <w:adjustRightInd w:val="0"/>
        <w:spacing w:after="0" w:line="240" w:lineRule="auto"/>
        <w:ind w:firstLine="708"/>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 st. 35 w miejscowości</w:t>
      </w:r>
      <w:r w:rsidR="00101144" w:rsidRPr="00604997">
        <w:rPr>
          <w:rFonts w:ascii="Times New Roman" w:eastAsia="Times New Roman" w:hAnsi="Times New Roman" w:cs="Times New Roman"/>
          <w:sz w:val="24"/>
          <w:szCs w:val="24"/>
          <w:lang w:eastAsia="pl-PL"/>
        </w:rPr>
        <w:t xml:space="preserve"> </w:t>
      </w:r>
      <w:r w:rsidRPr="00604997">
        <w:rPr>
          <w:rFonts w:ascii="Times New Roman" w:eastAsia="Times New Roman" w:hAnsi="Times New Roman" w:cs="Times New Roman"/>
          <w:sz w:val="24"/>
          <w:szCs w:val="24"/>
          <w:lang w:eastAsia="pl-PL"/>
        </w:rPr>
        <w:t>Jarotki, obręb Jarotki, ob. AZP 53-38/199,</w:t>
      </w:r>
    </w:p>
    <w:p w:rsidR="00DF0049" w:rsidRPr="00604997" w:rsidRDefault="00DF0049" w:rsidP="00DF0049">
      <w:pPr>
        <w:pStyle w:val="Bezodstpw"/>
        <w:ind w:firstLine="708"/>
        <w:jc w:val="both"/>
        <w:rPr>
          <w:rFonts w:ascii="Times New Roman" w:eastAsia="Times New Roman" w:hAnsi="Times New Roman" w:cs="Times New Roman"/>
          <w:sz w:val="24"/>
          <w:szCs w:val="24"/>
          <w:lang w:eastAsia="pl-PL"/>
        </w:rPr>
      </w:pPr>
      <w:r w:rsidRPr="00604997">
        <w:rPr>
          <w:rFonts w:ascii="Times New Roman" w:eastAsia="Times New Roman" w:hAnsi="Times New Roman" w:cs="Times New Roman"/>
          <w:sz w:val="24"/>
          <w:szCs w:val="24"/>
          <w:lang w:eastAsia="pl-PL"/>
        </w:rPr>
        <w:t>- st. 6 w miejscowości Jarotki, obręb Jarotki, ob. AZP 53-38/202,</w:t>
      </w:r>
    </w:p>
    <w:p w:rsidR="007E224F" w:rsidRPr="00604997" w:rsidRDefault="007E224F">
      <w:pPr>
        <w:pStyle w:val="Bezodstpw"/>
        <w:jc w:val="both"/>
      </w:pPr>
    </w:p>
    <w:p w:rsidR="00250279" w:rsidRPr="00604997" w:rsidRDefault="00250279">
      <w:pPr>
        <w:pStyle w:val="Bezodstpw"/>
        <w:jc w:val="both"/>
        <w:rPr>
          <w:rFonts w:ascii="Times New Roman" w:hAnsi="Times New Roman" w:cs="Times New Roman"/>
          <w:spacing w:val="-2"/>
          <w:sz w:val="24"/>
          <w:szCs w:val="24"/>
        </w:rPr>
      </w:pPr>
      <w:r w:rsidRPr="00604997">
        <w:rPr>
          <w:rFonts w:ascii="Times New Roman" w:hAnsi="Times New Roman" w:cs="Times New Roman"/>
          <w:spacing w:val="-2"/>
          <w:sz w:val="24"/>
          <w:szCs w:val="24"/>
        </w:rPr>
        <w:t>Inwestycja będzie realizowana poza ww. obszarami.</w:t>
      </w:r>
      <w:r w:rsidR="00101144" w:rsidRPr="00604997">
        <w:rPr>
          <w:rFonts w:ascii="Times New Roman" w:hAnsi="Times New Roman" w:cs="Times New Roman"/>
          <w:spacing w:val="-2"/>
          <w:sz w:val="24"/>
          <w:szCs w:val="24"/>
        </w:rPr>
        <w:t xml:space="preserve"> Inwestycja nie będzie miała wpływu na tereny podlegające ochronie konserwatorskiej.</w:t>
      </w:r>
    </w:p>
    <w:p w:rsidR="007E224F" w:rsidRPr="00604997" w:rsidRDefault="00101144">
      <w:pPr>
        <w:pStyle w:val="Bezodstpw"/>
        <w:jc w:val="both"/>
      </w:pPr>
      <w:r w:rsidRPr="00604997">
        <w:rPr>
          <w:rFonts w:ascii="Times New Roman" w:hAnsi="Times New Roman" w:cs="Times New Roman"/>
          <w:spacing w:val="-2"/>
          <w:sz w:val="24"/>
          <w:szCs w:val="24"/>
        </w:rPr>
        <w:t>Brak jest</w:t>
      </w:r>
      <w:r w:rsidR="00FC1E82" w:rsidRPr="00604997">
        <w:rPr>
          <w:rFonts w:ascii="Times New Roman" w:hAnsi="Times New Roman" w:cs="Times New Roman"/>
          <w:spacing w:val="-2"/>
          <w:sz w:val="24"/>
          <w:szCs w:val="24"/>
        </w:rPr>
        <w:t xml:space="preserve"> pełnej wiedzy na temat wszystkich stanowisk archeologicznych na terenie gminy Ostrowite. Informacje dotyczące stanowisk archeologicznych pochodzą z lat 80. i 90. XX w., stąd niezbędna jest weryfikacja posiadanych informacji o istniejących zasobach archeologicznych. Uwzględniając powyższe można stwierdzić, że przedmiotowe przedsięwzięcie nie będzie oddziaływać na stanowiska archeologiczne na terenie Gminy Ostrowite. </w:t>
      </w:r>
    </w:p>
    <w:p w:rsidR="007E224F" w:rsidRPr="00604997" w:rsidRDefault="00FC1E82">
      <w:pPr>
        <w:pStyle w:val="Bezodstpw"/>
        <w:jc w:val="both"/>
      </w:pPr>
      <w:r w:rsidRPr="00604997">
        <w:rPr>
          <w:rFonts w:ascii="Times New Roman" w:hAnsi="Times New Roman" w:cs="Times New Roman"/>
          <w:spacing w:val="-2"/>
          <w:sz w:val="24"/>
          <w:szCs w:val="24"/>
        </w:rPr>
        <w:t>W przypadku natrafienia w trakcie prac na obiekty historyczne lub archeologiczne zostaną powiadomione o tym odpowiednie służby.</w:t>
      </w:r>
    </w:p>
    <w:p w:rsidR="007E224F" w:rsidRPr="00604997" w:rsidRDefault="007E224F">
      <w:pPr>
        <w:pStyle w:val="Bezodstpw"/>
        <w:jc w:val="both"/>
        <w:rPr>
          <w:rFonts w:ascii="Times New Roman" w:hAnsi="Times New Roman" w:cs="Times New Roman"/>
          <w:spacing w:val="-2"/>
          <w:sz w:val="24"/>
          <w:szCs w:val="24"/>
        </w:rPr>
      </w:pPr>
    </w:p>
    <w:p w:rsidR="00855636" w:rsidRPr="00604997" w:rsidRDefault="00855636">
      <w:pPr>
        <w:pStyle w:val="Bezodstpw"/>
        <w:jc w:val="both"/>
        <w:rPr>
          <w:rFonts w:ascii="Times New Roman" w:hAnsi="Times New Roman" w:cs="Times New Roman"/>
          <w:spacing w:val="-2"/>
          <w:sz w:val="24"/>
          <w:szCs w:val="24"/>
        </w:rPr>
      </w:pPr>
    </w:p>
    <w:p w:rsidR="00855636" w:rsidRPr="00604997" w:rsidRDefault="00855636">
      <w:pPr>
        <w:pStyle w:val="Bezodstpw"/>
        <w:jc w:val="both"/>
        <w:rPr>
          <w:rFonts w:ascii="Times New Roman" w:hAnsi="Times New Roman" w:cs="Times New Roman"/>
          <w:spacing w:val="-2"/>
          <w:sz w:val="24"/>
          <w:szCs w:val="24"/>
        </w:rPr>
      </w:pPr>
    </w:p>
    <w:p w:rsidR="00855636" w:rsidRPr="00604997" w:rsidRDefault="00855636">
      <w:pPr>
        <w:pStyle w:val="Bezodstpw"/>
        <w:jc w:val="both"/>
        <w:rPr>
          <w:rFonts w:ascii="Times New Roman" w:hAnsi="Times New Roman" w:cs="Times New Roman"/>
          <w:spacing w:val="-2"/>
          <w:sz w:val="24"/>
          <w:szCs w:val="24"/>
        </w:rPr>
      </w:pPr>
    </w:p>
    <w:p w:rsidR="00855636" w:rsidRPr="00604997" w:rsidRDefault="00855636">
      <w:pPr>
        <w:pStyle w:val="Bezodstpw"/>
        <w:jc w:val="both"/>
        <w:rPr>
          <w:rFonts w:ascii="Times New Roman" w:hAnsi="Times New Roman" w:cs="Times New Roman"/>
          <w:spacing w:val="-2"/>
          <w:sz w:val="24"/>
          <w:szCs w:val="24"/>
        </w:rPr>
      </w:pPr>
    </w:p>
    <w:p w:rsidR="00855636" w:rsidRPr="00604997" w:rsidRDefault="00855636">
      <w:pPr>
        <w:pStyle w:val="Bezodstpw"/>
        <w:jc w:val="both"/>
        <w:rPr>
          <w:rFonts w:ascii="Times New Roman" w:hAnsi="Times New Roman" w:cs="Times New Roman"/>
          <w:spacing w:val="-2"/>
          <w:sz w:val="24"/>
          <w:szCs w:val="24"/>
        </w:rPr>
      </w:pPr>
    </w:p>
    <w:p w:rsidR="00855636" w:rsidRPr="00604997" w:rsidRDefault="00855636">
      <w:pPr>
        <w:pStyle w:val="Bezodstpw"/>
        <w:jc w:val="both"/>
        <w:rPr>
          <w:rFonts w:ascii="Times New Roman" w:hAnsi="Times New Roman" w:cs="Times New Roman"/>
          <w:spacing w:val="-2"/>
          <w:sz w:val="24"/>
          <w:szCs w:val="24"/>
        </w:rPr>
      </w:pPr>
    </w:p>
    <w:p w:rsidR="007E224F" w:rsidRPr="00604997" w:rsidRDefault="00FC1E82">
      <w:pPr>
        <w:pStyle w:val="Nagwek2"/>
      </w:pPr>
      <w:r w:rsidRPr="00604997">
        <w:lastRenderedPageBreak/>
        <w:t>Przedsięwzięcia realizowane i zrealizowane, znajdujące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w:t>
      </w:r>
    </w:p>
    <w:p w:rsidR="007E224F" w:rsidRPr="00604997" w:rsidRDefault="007E224F">
      <w:pPr>
        <w:pStyle w:val="Bezodstpw"/>
        <w:jc w:val="both"/>
        <w:rPr>
          <w:rFonts w:ascii="Times New Roman" w:hAnsi="Times New Roman" w:cs="Times New Roman"/>
          <w:spacing w:val="-2"/>
          <w:sz w:val="24"/>
          <w:szCs w:val="24"/>
        </w:rPr>
      </w:pPr>
    </w:p>
    <w:p w:rsidR="007E224F" w:rsidRPr="00604997" w:rsidRDefault="00FC1E82">
      <w:pPr>
        <w:pStyle w:val="Bezodstpw"/>
        <w:jc w:val="both"/>
      </w:pPr>
      <w:r w:rsidRPr="00604997">
        <w:rPr>
          <w:rFonts w:ascii="Times New Roman" w:hAnsi="Times New Roman" w:cs="Times New Roman"/>
          <w:spacing w:val="-2"/>
          <w:sz w:val="24"/>
          <w:szCs w:val="24"/>
        </w:rPr>
        <w:t>Na obszarze planowanym pod inwestycję brak podobnej inwestycji. Przyjęta koncepcja technologii transportu ścieków poprzez sieć sanitarną zakłada współpracę kanałów grawitacyjnych i tłocznych. Ścieki które zostaną zebrane z planowanego terenu zostaną zrzucone do projektowanej przepompowni ścieków, a kolektorem tłocznym do istniejącej kanalizacji sanitarnej i oczyszczalni ścieków. Szczelność sieci sanitarnej zapobiegnie degradacji i zanieczyszczeniu profilu glebowego oraz migracji ścieków do wód gruntowych i powierzchniowych w obrębie terenu objętego planowanym przedsięwzięciem. Oddziaływanie planowanego przedsięwzięcia na etapie budowy jak i eksploatacji nie spowoduje zwiększenia emisji zanieczyszczeń do środowiska naturalnego w stosunku do stanu obecnego.</w:t>
      </w:r>
    </w:p>
    <w:p w:rsidR="007E224F" w:rsidRPr="00604997" w:rsidRDefault="00FC1E82">
      <w:pPr>
        <w:pStyle w:val="Bezodstpw"/>
        <w:jc w:val="both"/>
      </w:pPr>
      <w:r w:rsidRPr="00604997">
        <w:rPr>
          <w:rFonts w:ascii="Times New Roman" w:hAnsi="Times New Roman" w:cs="Times New Roman"/>
          <w:spacing w:val="-2"/>
          <w:sz w:val="24"/>
          <w:szCs w:val="24"/>
        </w:rPr>
        <w:t>Planowane przedsięwzięcie, należy zaliczyć do inwest</w:t>
      </w:r>
      <w:r w:rsidR="00101144" w:rsidRPr="00604997">
        <w:rPr>
          <w:rFonts w:ascii="Times New Roman" w:hAnsi="Times New Roman" w:cs="Times New Roman"/>
          <w:spacing w:val="-2"/>
          <w:sz w:val="24"/>
          <w:szCs w:val="24"/>
        </w:rPr>
        <w:t xml:space="preserve">ycji proekologicznych, </w:t>
      </w:r>
      <w:r w:rsidRPr="00604997">
        <w:rPr>
          <w:rFonts w:ascii="Times New Roman" w:hAnsi="Times New Roman" w:cs="Times New Roman"/>
          <w:spacing w:val="-2"/>
          <w:sz w:val="24"/>
          <w:szCs w:val="24"/>
        </w:rPr>
        <w:t>jego zadaniem jest uporządkowanie gospodarki wodno-ściekowej na terenie gminy Ostrowite.</w:t>
      </w:r>
    </w:p>
    <w:p w:rsidR="007E224F" w:rsidRPr="00604997" w:rsidRDefault="007E224F">
      <w:pPr>
        <w:pStyle w:val="Bezodstpw"/>
        <w:jc w:val="both"/>
        <w:rPr>
          <w:rFonts w:ascii="Times New Roman" w:hAnsi="Times New Roman" w:cs="Times New Roman"/>
          <w:spacing w:val="-2"/>
          <w:sz w:val="24"/>
          <w:szCs w:val="24"/>
        </w:rPr>
      </w:pPr>
    </w:p>
    <w:p w:rsidR="007E224F" w:rsidRPr="00604997" w:rsidRDefault="00FC1E82">
      <w:pPr>
        <w:pStyle w:val="Nagwek2"/>
      </w:pPr>
      <w:r w:rsidRPr="00604997">
        <w:t>Ryzyko wystąpienia poważnej awarii lub katastrofy naturalnej i budowlanej.</w:t>
      </w:r>
    </w:p>
    <w:p w:rsidR="007E224F" w:rsidRPr="00604997" w:rsidRDefault="007E224F">
      <w:pPr>
        <w:spacing w:after="0" w:line="240" w:lineRule="auto"/>
        <w:ind w:left="360"/>
        <w:jc w:val="both"/>
        <w:rPr>
          <w:rFonts w:ascii="Times New Roman" w:hAnsi="Times New Roman" w:cs="Times New Roman"/>
          <w:sz w:val="24"/>
          <w:szCs w:val="24"/>
        </w:rPr>
      </w:pPr>
    </w:p>
    <w:p w:rsidR="007E224F" w:rsidRPr="00604997" w:rsidRDefault="00FC1E82">
      <w:pPr>
        <w:spacing w:after="0" w:line="240" w:lineRule="auto"/>
        <w:jc w:val="both"/>
        <w:rPr>
          <w:rFonts w:ascii="Times New Roman" w:hAnsi="Times New Roman" w:cs="Times New Roman"/>
          <w:bCs/>
          <w:sz w:val="24"/>
          <w:szCs w:val="24"/>
        </w:rPr>
      </w:pPr>
      <w:r w:rsidRPr="00604997">
        <w:rPr>
          <w:rFonts w:ascii="Times New Roman" w:hAnsi="Times New Roman" w:cs="Times New Roman"/>
          <w:bCs/>
          <w:sz w:val="24"/>
          <w:szCs w:val="24"/>
        </w:rPr>
        <w:t xml:space="preserve">Omawiane przedsięwzięcie nie zostało sklasyfikowane jako o zwiększonym ani o dużym ryzyku wystąpienia poważnej awarii przemysłowej, przedsięwzięcie nie jest zobowiązane do opracowania planu zapobiegania poważnym awariom przemysłowym (zgodnie z art. 248 ust. 3 ustawą Prawo Ochrony Środowiska i </w:t>
      </w:r>
      <w:r w:rsidR="00441E0B" w:rsidRPr="00604997">
        <w:rPr>
          <w:rFonts w:ascii="Times New Roman" w:hAnsi="Times New Roman" w:cs="Times New Roman"/>
          <w:bCs/>
          <w:sz w:val="24"/>
          <w:szCs w:val="24"/>
        </w:rPr>
        <w:t>Rozporządzenie Ministra Rozwoju z dnia 29 stycznia 2016 r. w sprawie rodzajów i ilości znajdujących się w zakładzie substancji niebezpiecznych, decydujących o zaliczeniu zakładu do zakładu o zwiększonym lub dużym ryzyku wystąpienia poważnej awarii przemysłowej (Dz. U. poz. 138).</w:t>
      </w:r>
    </w:p>
    <w:p w:rsidR="007E224F" w:rsidRPr="00604997" w:rsidRDefault="00FC1E82">
      <w:pPr>
        <w:spacing w:after="0" w:line="240" w:lineRule="auto"/>
        <w:jc w:val="both"/>
        <w:rPr>
          <w:rFonts w:ascii="Times New Roman" w:hAnsi="Times New Roman" w:cs="Times New Roman"/>
          <w:bCs/>
          <w:sz w:val="24"/>
          <w:szCs w:val="24"/>
        </w:rPr>
      </w:pPr>
      <w:r w:rsidRPr="00604997">
        <w:rPr>
          <w:rFonts w:ascii="Times New Roman" w:hAnsi="Times New Roman" w:cs="Times New Roman"/>
          <w:bCs/>
          <w:sz w:val="24"/>
          <w:szCs w:val="24"/>
        </w:rPr>
        <w:t xml:space="preserve">Rozpatrując możliwości wystąpienia awarii wymienić należy kolejne ich rodzaje: </w:t>
      </w:r>
    </w:p>
    <w:p w:rsidR="007E224F" w:rsidRPr="00604997" w:rsidRDefault="00FC1E82">
      <w:pPr>
        <w:spacing w:after="0" w:line="240" w:lineRule="auto"/>
        <w:jc w:val="both"/>
        <w:rPr>
          <w:rFonts w:ascii="Times New Roman" w:hAnsi="Times New Roman" w:cs="Times New Roman"/>
          <w:bCs/>
          <w:sz w:val="24"/>
          <w:szCs w:val="24"/>
        </w:rPr>
      </w:pPr>
      <w:r w:rsidRPr="00604997">
        <w:rPr>
          <w:rFonts w:ascii="Times New Roman" w:hAnsi="Times New Roman" w:cs="Times New Roman"/>
          <w:bCs/>
          <w:sz w:val="24"/>
          <w:szCs w:val="24"/>
        </w:rPr>
        <w:t xml:space="preserve">- pożar, </w:t>
      </w:r>
    </w:p>
    <w:p w:rsidR="007E224F" w:rsidRPr="00604997" w:rsidRDefault="00FC1E82">
      <w:pPr>
        <w:spacing w:after="0" w:line="240" w:lineRule="auto"/>
        <w:jc w:val="both"/>
      </w:pPr>
      <w:r w:rsidRPr="00604997">
        <w:rPr>
          <w:rFonts w:ascii="Times New Roman" w:hAnsi="Times New Roman" w:cs="Times New Roman"/>
          <w:sz w:val="24"/>
          <w:szCs w:val="24"/>
        </w:rPr>
        <w:t>- uszkodzenie mechaniczne urządzeń lub budowli,</w:t>
      </w:r>
    </w:p>
    <w:p w:rsidR="007E224F" w:rsidRPr="00604997" w:rsidRDefault="00FC1E82">
      <w:pPr>
        <w:spacing w:after="0" w:line="240" w:lineRule="auto"/>
        <w:jc w:val="both"/>
      </w:pPr>
      <w:r w:rsidRPr="00604997">
        <w:rPr>
          <w:rFonts w:ascii="Times New Roman" w:hAnsi="Times New Roman" w:cs="Times New Roman"/>
          <w:sz w:val="24"/>
          <w:szCs w:val="24"/>
        </w:rPr>
        <w:t xml:space="preserve">Awaria jaką jest pożar może wyniknąć ze zdarzeń losowych, nie zastosowania obowiązujących na terenie instalacji procedur BHP i p.poż., może być również wynikiem klęski żywiołowej.  </w:t>
      </w:r>
    </w:p>
    <w:p w:rsidR="007E224F" w:rsidRPr="00604997" w:rsidRDefault="00FC1E82">
      <w:pPr>
        <w:spacing w:after="0" w:line="240" w:lineRule="auto"/>
        <w:jc w:val="both"/>
      </w:pPr>
      <w:r w:rsidRPr="00604997">
        <w:rPr>
          <w:rFonts w:ascii="Times New Roman" w:hAnsi="Times New Roman" w:cs="Times New Roman"/>
          <w:sz w:val="24"/>
          <w:szCs w:val="24"/>
        </w:rPr>
        <w:t xml:space="preserve">W przypadku wystąpienia pożaru, wprowadzone zostaną zanieczyszczenia powstałe w wyniku spalania, półspalania i niecałkowitego spalania. Do atmosfery wprowadzone zostaną pyły, sadze i gazy przede wszystkim dwutlenek węgla, tlenek węgla, tlenki azotu, tlenki siarki i inne gazy powstałe z utleniania części wyposażenia budynku. Do środowiska wprowadzane mogą być również ścieki po-pożarowe, zawierające elementy substancji ropopochodnych, wyposażenia budowli itp. </w:t>
      </w:r>
    </w:p>
    <w:p w:rsidR="00101144" w:rsidRPr="00604997" w:rsidRDefault="00FC1E82">
      <w:pPr>
        <w:spacing w:after="0" w:line="240" w:lineRule="auto"/>
        <w:jc w:val="both"/>
        <w:rPr>
          <w:rFonts w:ascii="Times New Roman" w:hAnsi="Times New Roman" w:cs="Times New Roman"/>
          <w:sz w:val="24"/>
          <w:szCs w:val="24"/>
        </w:rPr>
      </w:pPr>
      <w:r w:rsidRPr="00604997">
        <w:rPr>
          <w:rFonts w:ascii="Times New Roman" w:hAnsi="Times New Roman" w:cs="Times New Roman"/>
          <w:sz w:val="24"/>
          <w:szCs w:val="24"/>
        </w:rPr>
        <w:t xml:space="preserve">W przypadku uszkodzeń mechanicznych (w tym zatkania) urządzeń powstaną odpady związane z ich naprawą. Prowadzący zakład naprawy zleca podmiotom zewnętrznym, które są odpowiedzialne za prawidłowe zagospodarowanie powstałych odpadów. </w:t>
      </w:r>
    </w:p>
    <w:p w:rsidR="007E224F" w:rsidRPr="00604997" w:rsidRDefault="00FC1E82">
      <w:pPr>
        <w:spacing w:after="0" w:line="240" w:lineRule="auto"/>
        <w:jc w:val="both"/>
      </w:pPr>
      <w:r w:rsidRPr="00604997">
        <w:rPr>
          <w:rFonts w:ascii="Times New Roman" w:hAnsi="Times New Roman" w:cs="Times New Roman"/>
          <w:sz w:val="24"/>
          <w:szCs w:val="24"/>
        </w:rPr>
        <w:t>Może także dojść do rozszczelnienia lub przelania się ścieków. Wydostające się ścieki przedostaną się do środowiska grunt</w:t>
      </w:r>
      <w:r w:rsidR="00101144" w:rsidRPr="00604997">
        <w:rPr>
          <w:rFonts w:ascii="Times New Roman" w:hAnsi="Times New Roman" w:cs="Times New Roman"/>
          <w:sz w:val="24"/>
          <w:szCs w:val="24"/>
        </w:rPr>
        <w:t>owo wodnego. W celu ograniczenia</w:t>
      </w:r>
      <w:r w:rsidRPr="00604997">
        <w:rPr>
          <w:rFonts w:ascii="Times New Roman" w:hAnsi="Times New Roman" w:cs="Times New Roman"/>
          <w:sz w:val="24"/>
          <w:szCs w:val="24"/>
        </w:rPr>
        <w:t xml:space="preserve"> tego typu zdarzeń na przepompowniach znajdują się urządzenia kontr</w:t>
      </w:r>
      <w:r w:rsidR="00101144" w:rsidRPr="00604997">
        <w:rPr>
          <w:rFonts w:ascii="Times New Roman" w:hAnsi="Times New Roman" w:cs="Times New Roman"/>
          <w:sz w:val="24"/>
          <w:szCs w:val="24"/>
        </w:rPr>
        <w:t>olne przepływu ścieków alarmujące w przypadku zmian ich wartości</w:t>
      </w:r>
      <w:r w:rsidRPr="00604997">
        <w:rPr>
          <w:rFonts w:ascii="Times New Roman" w:hAnsi="Times New Roman" w:cs="Times New Roman"/>
          <w:sz w:val="24"/>
          <w:szCs w:val="24"/>
        </w:rPr>
        <w:t xml:space="preserve"> poza dopuszczalną skalę. Instalacja jest w odległości kilkudziesięciu kilkuset metrów od jeziora minimalizując zagrożenie spływu ścieków do </w:t>
      </w:r>
      <w:r w:rsidRPr="00604997">
        <w:rPr>
          <w:rFonts w:ascii="Times New Roman" w:hAnsi="Times New Roman" w:cs="Times New Roman"/>
          <w:sz w:val="24"/>
          <w:szCs w:val="24"/>
        </w:rPr>
        <w:lastRenderedPageBreak/>
        <w:t>jeziora. W miejscu przejścia pod ciekiem wodnym</w:t>
      </w:r>
      <w:r w:rsidR="00441E0B" w:rsidRPr="00604997">
        <w:rPr>
          <w:rFonts w:ascii="Times New Roman" w:hAnsi="Times New Roman" w:cs="Times New Roman"/>
          <w:sz w:val="24"/>
          <w:szCs w:val="24"/>
        </w:rPr>
        <w:t xml:space="preserve"> Biskupia Struga</w:t>
      </w:r>
      <w:r w:rsidRPr="00604997">
        <w:rPr>
          <w:rFonts w:ascii="Times New Roman" w:hAnsi="Times New Roman" w:cs="Times New Roman"/>
          <w:sz w:val="24"/>
          <w:szCs w:val="24"/>
        </w:rPr>
        <w:t xml:space="preserve"> dod</w:t>
      </w:r>
      <w:r w:rsidR="00101144" w:rsidRPr="00604997">
        <w:rPr>
          <w:rFonts w:ascii="Times New Roman" w:hAnsi="Times New Roman" w:cs="Times New Roman"/>
          <w:sz w:val="24"/>
          <w:szCs w:val="24"/>
        </w:rPr>
        <w:t>atkowo kanalizacja będzie</w:t>
      </w:r>
      <w:r w:rsidRPr="00604997">
        <w:rPr>
          <w:rFonts w:ascii="Times New Roman" w:hAnsi="Times New Roman" w:cs="Times New Roman"/>
          <w:sz w:val="24"/>
          <w:szCs w:val="24"/>
        </w:rPr>
        <w:t xml:space="preserve"> poprowadzona w rurach osłonowych. </w:t>
      </w:r>
    </w:p>
    <w:p w:rsidR="007E224F" w:rsidRPr="00604997" w:rsidRDefault="00FC1E82">
      <w:pPr>
        <w:spacing w:after="0" w:line="240" w:lineRule="auto"/>
        <w:jc w:val="both"/>
      </w:pPr>
      <w:r w:rsidRPr="00604997">
        <w:rPr>
          <w:rFonts w:ascii="Times New Roman" w:hAnsi="Times New Roman" w:cs="Times New Roman"/>
          <w:sz w:val="24"/>
          <w:szCs w:val="24"/>
        </w:rPr>
        <w:t>W przypadku wystąpienia awarii, instalacja zostanie wyłączona z użytkowania do czasu usunięcia przeprowadzenia napraw.</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pStyle w:val="Nagwek2"/>
      </w:pPr>
      <w:r w:rsidRPr="00604997">
        <w:t xml:space="preserve"> Kumulacja oddziaływań z pobliskimi obiektami i instalacjami.</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Ze względu na skalę, rodzaj oraz ograniczenia istniejących oddziaływań głównie w zakresie gospodarki wodno ściekowej oraz istniejące budowle jako bariery architektoniczne emisji z zakładu na tereny sąsiednie, nie przewiduje się kumulacji oddziaływań z pobliskimi obiektami i instalacjami.</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7E224F">
      <w:pPr>
        <w:spacing w:after="0" w:line="240" w:lineRule="auto"/>
        <w:jc w:val="both"/>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numPr>
          <w:ilvl w:val="0"/>
          <w:numId w:val="4"/>
        </w:numPr>
        <w:spacing w:after="0" w:line="240" w:lineRule="auto"/>
        <w:jc w:val="both"/>
      </w:pPr>
      <w:r w:rsidRPr="00604997">
        <w:rPr>
          <w:rFonts w:ascii="Times New Roman" w:hAnsi="Times New Roman" w:cs="Times New Roman"/>
          <w:b/>
          <w:sz w:val="24"/>
          <w:szCs w:val="24"/>
        </w:rPr>
        <w:t>Czy dla projektowanej inwestycji planuje się utworzenie obszaru ograniczonego użytkowania, spowodowane tym, że mimo zastosowanych dostępnych rozwiązań technicznych, technologicznych, organizacyjnych nie mogą być dotrzymane standardy jakości środowiska poza terenem zakładu lub innego obiektu.</w:t>
      </w:r>
    </w:p>
    <w:p w:rsidR="007E224F" w:rsidRPr="00604997" w:rsidRDefault="007E224F">
      <w:pPr>
        <w:spacing w:after="0" w:line="240" w:lineRule="auto"/>
        <w:jc w:val="both"/>
        <w:rPr>
          <w:rFonts w:ascii="Times New Roman" w:hAnsi="Times New Roman" w:cs="Times New Roman"/>
          <w:b/>
          <w:sz w:val="24"/>
          <w:szCs w:val="24"/>
        </w:rPr>
      </w:pPr>
    </w:p>
    <w:p w:rsidR="007E224F" w:rsidRPr="00604997" w:rsidRDefault="00FC1E82">
      <w:pPr>
        <w:spacing w:after="0" w:line="240" w:lineRule="auto"/>
        <w:jc w:val="both"/>
      </w:pPr>
      <w:r w:rsidRPr="00604997">
        <w:rPr>
          <w:rFonts w:ascii="Times New Roman" w:hAnsi="Times New Roman" w:cs="Times New Roman"/>
          <w:sz w:val="24"/>
          <w:szCs w:val="24"/>
        </w:rPr>
        <w:t>Nie dotyczy.</w:t>
      </w: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7E224F">
      <w:pPr>
        <w:sectPr w:rsidR="007E224F" w:rsidRPr="00604997">
          <w:footerReference w:type="default" r:id="rId14"/>
          <w:footerReference w:type="first" r:id="rId15"/>
          <w:pgSz w:w="11906" w:h="16838"/>
          <w:pgMar w:top="1417" w:right="1417" w:bottom="1417" w:left="1417" w:header="708" w:footer="708" w:gutter="0"/>
          <w:cols w:space="708"/>
          <w:docGrid w:linePitch="360"/>
        </w:sectPr>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FC1E82">
      <w:pPr>
        <w:spacing w:after="0" w:line="240" w:lineRule="auto"/>
        <w:jc w:val="both"/>
      </w:pPr>
      <w:r w:rsidRPr="00604997">
        <w:rPr>
          <w:rFonts w:ascii="Times New Roman" w:hAnsi="Times New Roman" w:cs="Times New Roman"/>
          <w:b/>
          <w:sz w:val="96"/>
          <w:szCs w:val="96"/>
        </w:rPr>
        <w:t>ZAŁĄCZNIKI</w:t>
      </w:r>
    </w:p>
    <w:p w:rsidR="007E224F" w:rsidRPr="00604997" w:rsidRDefault="007E224F">
      <w:pPr>
        <w:spacing w:after="0" w:line="240" w:lineRule="auto"/>
        <w:jc w:val="both"/>
        <w:rPr>
          <w:rFonts w:ascii="Times New Roman" w:hAnsi="Times New Roman" w:cs="Times New Roman"/>
          <w:b/>
          <w:sz w:val="24"/>
          <w:szCs w:val="24"/>
        </w:rPr>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7E224F">
      <w:pPr>
        <w:spacing w:after="0" w:line="240" w:lineRule="auto"/>
        <w:jc w:val="both"/>
        <w:rPr>
          <w:rFonts w:ascii="Times New Roman" w:hAnsi="Times New Roman" w:cs="Times New Roman"/>
          <w:sz w:val="24"/>
          <w:szCs w:val="24"/>
        </w:rPr>
      </w:pPr>
    </w:p>
    <w:p w:rsidR="007E224F" w:rsidRPr="00604997" w:rsidRDefault="007E224F">
      <w:pPr>
        <w:sectPr w:rsidR="007E224F" w:rsidRPr="00604997">
          <w:footerReference w:type="even" r:id="rId16"/>
          <w:footerReference w:type="default" r:id="rId17"/>
          <w:footerReference w:type="first" r:id="rId18"/>
          <w:pgSz w:w="11906" w:h="16838"/>
          <w:pgMar w:top="1417" w:right="1417" w:bottom="1417" w:left="1417" w:header="708" w:footer="708" w:gutter="0"/>
          <w:cols w:space="708"/>
          <w:docGrid w:linePitch="360"/>
        </w:sectPr>
      </w:pPr>
    </w:p>
    <w:p w:rsidR="00F97BF4" w:rsidRPr="00604997" w:rsidRDefault="00F97BF4">
      <w:pPr>
        <w:spacing w:after="0" w:line="240" w:lineRule="auto"/>
        <w:jc w:val="both"/>
        <w:rPr>
          <w:lang w:eastAsia="pl-PL"/>
        </w:rPr>
      </w:pPr>
    </w:p>
    <w:p w:rsidR="00F97BF4" w:rsidRPr="00604997" w:rsidRDefault="00F97BF4" w:rsidP="00F97BF4">
      <w:pPr>
        <w:spacing w:after="0" w:line="240" w:lineRule="auto"/>
        <w:jc w:val="both"/>
        <w:rPr>
          <w:rFonts w:ascii="Times New Roman" w:hAnsi="Times New Roman"/>
          <w:sz w:val="24"/>
          <w:szCs w:val="24"/>
        </w:rPr>
      </w:pPr>
      <w:r w:rsidRPr="00604997">
        <w:rPr>
          <w:noProof/>
          <w:lang w:eastAsia="pl-PL"/>
        </w:rPr>
        <mc:AlternateContent>
          <mc:Choice Requires="wps">
            <w:drawing>
              <wp:anchor distT="0" distB="0" distL="114300" distR="114300" simplePos="0" relativeHeight="251665408" behindDoc="0" locked="0" layoutInCell="1" allowOverlap="1" wp14:editId="4D62E442">
                <wp:simplePos x="0" y="0"/>
                <wp:positionH relativeFrom="column">
                  <wp:posOffset>4396878</wp:posOffset>
                </wp:positionH>
                <wp:positionV relativeFrom="paragraph">
                  <wp:posOffset>1550725</wp:posOffset>
                </wp:positionV>
                <wp:extent cx="131445" cy="223520"/>
                <wp:effectExtent l="0" t="0" r="20955" b="24130"/>
                <wp:wrapNone/>
                <wp:docPr id="31" name="Elipsa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22352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418455" id="Elipsa 31" o:spid="_x0000_s1026" style="position:absolute;margin-left:346.2pt;margin-top:122.1pt;width:10.35pt;height:1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" filled="f" strokecolor="red" strokeweight="1.5pt"/>
            </w:pict>
          </mc:Fallback>
        </mc:AlternateContent>
      </w:r>
      <w:r w:rsidRPr="00604997">
        <w:rPr>
          <w:noProof/>
          <w:lang w:eastAsia="pl-PL"/>
        </w:rPr>
        <mc:AlternateContent>
          <mc:Choice Requires="wps">
            <w:drawing>
              <wp:anchor distT="0" distB="0" distL="114300" distR="114300" simplePos="0" relativeHeight="251663360" behindDoc="0" locked="0" layoutInCell="1" allowOverlap="1" wp14:editId="7BBBE7F5">
                <wp:simplePos x="0" y="0"/>
                <wp:positionH relativeFrom="column">
                  <wp:posOffset>4457589</wp:posOffset>
                </wp:positionH>
                <wp:positionV relativeFrom="paragraph">
                  <wp:posOffset>1609504</wp:posOffset>
                </wp:positionV>
                <wp:extent cx="14605" cy="107315"/>
                <wp:effectExtent l="0" t="0" r="23495" b="26035"/>
                <wp:wrapNone/>
                <wp:docPr id="28" name="Łącznik prosty ze strzałką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05" cy="107315"/>
                        </a:xfrm>
                        <a:prstGeom prst="straightConnector1">
                          <a:avLst/>
                        </a:prstGeom>
                        <a:noFill/>
                        <a:ln w="25400">
                          <a:solidFill>
                            <a:srgbClr val="E36C0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57FD85" id="Łącznik prosty ze strzałką 28" o:spid="_x0000_s1026" type="#_x0000_t32" style="position:absolute;margin-left:351pt;margin-top:126.75pt;width:1.15pt;height:8.4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" strokecolor="#e36c0a" strokeweight="2pt"/>
            </w:pict>
          </mc:Fallback>
        </mc:AlternateContent>
      </w:r>
      <w:r w:rsidRPr="00604997">
        <w:rPr>
          <w:noProof/>
          <w:lang w:eastAsia="pl-PL"/>
        </w:rPr>
        <w:drawing>
          <wp:inline distT="0" distB="0" distL="0" distR="0" wp14:anchorId="754169B7" wp14:editId="2B446A6B">
            <wp:extent cx="6242050" cy="3808730"/>
            <wp:effectExtent l="0" t="0" r="6350" b="127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9">
                      <a:lum bright="6000" contrast="6000"/>
                      <a:extLst>
                        <a:ext uri="{28A0092B-C50C-407E-A947-70E740481C1C}">
                          <a14:useLocalDpi xmlns:a14="http://schemas.microsoft.com/office/drawing/2010/main" val="0"/>
                        </a:ext>
                      </a:extLst>
                    </a:blip>
                    <a:srcRect l="17126" t="20964" r="22771" b="13927"/>
                    <a:stretch>
                      <a:fillRect/>
                    </a:stretch>
                  </pic:blipFill>
                  <pic:spPr bwMode="auto">
                    <a:xfrm>
                      <a:off x="0" y="0"/>
                      <a:ext cx="6242050" cy="3808730"/>
                    </a:xfrm>
                    <a:prstGeom prst="rect">
                      <a:avLst/>
                    </a:prstGeom>
                    <a:noFill/>
                    <a:ln>
                      <a:noFill/>
                    </a:ln>
                  </pic:spPr>
                </pic:pic>
              </a:graphicData>
            </a:graphic>
          </wp:inline>
        </w:drawing>
      </w:r>
    </w:p>
    <w:p w:rsidR="00F97BF4" w:rsidRPr="00604997" w:rsidRDefault="00F97BF4">
      <w:pPr>
        <w:spacing w:after="0" w:line="240" w:lineRule="auto"/>
        <w:jc w:val="both"/>
        <w:rPr>
          <w:lang w:eastAsia="pl-PL"/>
        </w:rPr>
      </w:pPr>
    </w:p>
    <w:p w:rsidR="00F97BF4" w:rsidRPr="00604997" w:rsidRDefault="00F97BF4">
      <w:pPr>
        <w:spacing w:after="0" w:line="240" w:lineRule="auto"/>
        <w:jc w:val="both"/>
        <w:rPr>
          <w:lang w:eastAsia="pl-PL"/>
        </w:rPr>
      </w:pPr>
      <w:r w:rsidRPr="00604997">
        <w:rPr>
          <w:noProof/>
          <w:lang w:eastAsia="pl-PL"/>
        </w:rPr>
        <w:drawing>
          <wp:inline distT="0" distB="0" distL="0" distR="0" wp14:anchorId="20D67A3E" wp14:editId="13EE3C42">
            <wp:extent cx="5760720" cy="3879850"/>
            <wp:effectExtent l="0" t="0" r="0" b="635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kanalizacja Jarotki 20220115.jpg"/>
                    <pic:cNvPicPr/>
                  </pic:nvPicPr>
                  <pic:blipFill>
                    <a:blip r:embed="rId20">
                      <a:extLst>
                        <a:ext uri="{28A0092B-C50C-407E-A947-70E740481C1C}">
                          <a14:useLocalDpi xmlns:a14="http://schemas.microsoft.com/office/drawing/2010/main" val="0"/>
                        </a:ext>
                      </a:extLst>
                    </a:blip>
                    <a:stretch>
                      <a:fillRect/>
                    </a:stretch>
                  </pic:blipFill>
                  <pic:spPr>
                    <a:xfrm>
                      <a:off x="0" y="0"/>
                      <a:ext cx="5760720" cy="3879850"/>
                    </a:xfrm>
                    <a:prstGeom prst="rect">
                      <a:avLst/>
                    </a:prstGeom>
                  </pic:spPr>
                </pic:pic>
              </a:graphicData>
            </a:graphic>
          </wp:inline>
        </w:drawing>
      </w:r>
    </w:p>
    <w:p w:rsidR="00F97BF4" w:rsidRPr="00604997" w:rsidRDefault="00F97BF4" w:rsidP="00F97BF4">
      <w:pPr>
        <w:widowControl w:val="0"/>
        <w:autoSpaceDE w:val="0"/>
        <w:autoSpaceDN w:val="0"/>
        <w:adjustRightInd w:val="0"/>
        <w:spacing w:after="0" w:line="240" w:lineRule="auto"/>
        <w:jc w:val="center"/>
        <w:rPr>
          <w:rFonts w:ascii="Times New Roman" w:hAnsi="Times New Roman"/>
          <w:sz w:val="24"/>
          <w:szCs w:val="24"/>
        </w:rPr>
      </w:pPr>
      <w:r w:rsidRPr="00604997">
        <w:rPr>
          <w:rFonts w:ascii="Times New Roman" w:hAnsi="Times New Roman"/>
          <w:sz w:val="24"/>
          <w:szCs w:val="24"/>
        </w:rPr>
        <w:t>Orientacyjna lokalizacja przedsięwzięcia i obszarów chronionych przyrodniczo</w:t>
      </w:r>
    </w:p>
    <w:p w:rsidR="00F97BF4" w:rsidRPr="00604997" w:rsidRDefault="00F97BF4" w:rsidP="00F97BF4">
      <w:pPr>
        <w:spacing w:after="0" w:line="240" w:lineRule="auto"/>
        <w:jc w:val="center"/>
        <w:rPr>
          <w:lang w:eastAsia="pl-PL"/>
        </w:rPr>
      </w:pPr>
      <w:r w:rsidRPr="00604997">
        <w:rPr>
          <w:rFonts w:ascii="Times New Roman" w:hAnsi="Times New Roman"/>
          <w:sz w:val="24"/>
          <w:szCs w:val="24"/>
        </w:rPr>
        <w:t xml:space="preserve">(na podstawie </w:t>
      </w:r>
      <w:r w:rsidRPr="00604997">
        <w:t>http://geoserwis.gdos.gov.pl/mapy/</w:t>
      </w:r>
      <w:r w:rsidRPr="00604997">
        <w:rPr>
          <w:rFonts w:ascii="Times New Roman" w:hAnsi="Times New Roman"/>
          <w:sz w:val="24"/>
          <w:szCs w:val="24"/>
        </w:rPr>
        <w:t>)</w:t>
      </w:r>
    </w:p>
    <w:p w:rsidR="00F97BF4" w:rsidRPr="00604997" w:rsidRDefault="00F97BF4">
      <w:pPr>
        <w:spacing w:after="0" w:line="240" w:lineRule="auto"/>
        <w:jc w:val="both"/>
        <w:rPr>
          <w:lang w:eastAsia="pl-PL"/>
        </w:rPr>
      </w:pPr>
    </w:p>
    <w:p w:rsidR="00F97BF4" w:rsidRPr="00604997" w:rsidRDefault="00F97BF4">
      <w:pPr>
        <w:spacing w:after="0" w:line="240" w:lineRule="auto"/>
        <w:jc w:val="both"/>
        <w:rPr>
          <w:lang w:eastAsia="pl-PL"/>
        </w:rPr>
      </w:pPr>
      <w:r w:rsidRPr="00604997">
        <w:rPr>
          <w:noProof/>
          <w:lang w:eastAsia="pl-PL"/>
        </w:rPr>
        <w:lastRenderedPageBreak/>
        <w:drawing>
          <wp:inline distT="0" distB="0" distL="0" distR="0" wp14:anchorId="6E33EEC3" wp14:editId="79CF77FD">
            <wp:extent cx="6041226" cy="4031312"/>
            <wp:effectExtent l="0" t="0" r="0" b="762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kanalizacja Jarotki geologia 20220115.jpg"/>
                    <pic:cNvPicPr/>
                  </pic:nvPicPr>
                  <pic:blipFill>
                    <a:blip r:embed="rId21">
                      <a:extLst>
                        <a:ext uri="{28A0092B-C50C-407E-A947-70E740481C1C}">
                          <a14:useLocalDpi xmlns:a14="http://schemas.microsoft.com/office/drawing/2010/main" val="0"/>
                        </a:ext>
                      </a:extLst>
                    </a:blip>
                    <a:stretch>
                      <a:fillRect/>
                    </a:stretch>
                  </pic:blipFill>
                  <pic:spPr>
                    <a:xfrm>
                      <a:off x="0" y="0"/>
                      <a:ext cx="6048355" cy="4036069"/>
                    </a:xfrm>
                    <a:prstGeom prst="rect">
                      <a:avLst/>
                    </a:prstGeom>
                  </pic:spPr>
                </pic:pic>
              </a:graphicData>
            </a:graphic>
          </wp:inline>
        </w:drawing>
      </w:r>
    </w:p>
    <w:p w:rsidR="00F97BF4" w:rsidRPr="00604997" w:rsidRDefault="00F97BF4">
      <w:pPr>
        <w:spacing w:after="0" w:line="240" w:lineRule="auto"/>
        <w:jc w:val="both"/>
        <w:rPr>
          <w:lang w:eastAsia="pl-PL"/>
        </w:rPr>
      </w:pPr>
    </w:p>
    <w:p w:rsidR="007E224F" w:rsidRPr="00604997" w:rsidRDefault="007E224F">
      <w:pPr>
        <w:widowControl w:val="0"/>
        <w:autoSpaceDE w:val="0"/>
        <w:spacing w:after="0" w:line="240" w:lineRule="auto"/>
        <w:jc w:val="center"/>
      </w:pPr>
    </w:p>
    <w:p w:rsidR="007E224F" w:rsidRPr="00604997" w:rsidRDefault="00FC1E82">
      <w:pPr>
        <w:tabs>
          <w:tab w:val="left" w:pos="2580"/>
        </w:tabs>
        <w:spacing w:after="0" w:line="240" w:lineRule="auto"/>
        <w:ind w:hanging="284"/>
        <w:jc w:val="center"/>
      </w:pPr>
      <w:r w:rsidRPr="00604997">
        <w:rPr>
          <w:lang w:eastAsia="pl-PL"/>
        </w:rPr>
        <w:t xml:space="preserve"> </w:t>
      </w:r>
    </w:p>
    <w:p w:rsidR="007E224F" w:rsidRPr="00604997" w:rsidRDefault="00FC1E82">
      <w:pPr>
        <w:spacing w:after="0" w:line="240" w:lineRule="auto"/>
        <w:jc w:val="center"/>
      </w:pPr>
      <w:r w:rsidRPr="00604997">
        <w:rPr>
          <w:rFonts w:ascii="Times New Roman" w:hAnsi="Times New Roman" w:cs="Times New Roman"/>
          <w:spacing w:val="6"/>
          <w:sz w:val="24"/>
          <w:szCs w:val="24"/>
        </w:rPr>
        <w:t>Zgodnie z mapą Geologiczną Polski:</w:t>
      </w:r>
    </w:p>
    <w:p w:rsidR="007E224F" w:rsidRPr="00604997" w:rsidRDefault="00F97BF4">
      <w:pPr>
        <w:pStyle w:val="Bezodstpw"/>
        <w:jc w:val="both"/>
        <w:rPr>
          <w:rFonts w:ascii="Times New Roman" w:hAnsi="Times New Roman" w:cs="Times New Roman"/>
          <w:spacing w:val="-2"/>
          <w:sz w:val="24"/>
          <w:szCs w:val="24"/>
        </w:rPr>
      </w:pPr>
      <w:r w:rsidRPr="00604997">
        <w:rPr>
          <w:rFonts w:ascii="Times New Roman" w:hAnsi="Times New Roman" w:cs="Times New Roman"/>
          <w:spacing w:val="-2"/>
          <w:sz w:val="24"/>
          <w:szCs w:val="24"/>
        </w:rPr>
        <w:t xml:space="preserve">1. </w:t>
      </w:r>
      <w:r w:rsidR="00FC1E82" w:rsidRPr="00604997">
        <w:rPr>
          <w:rFonts w:ascii="Times New Roman" w:hAnsi="Times New Roman" w:cs="Times New Roman"/>
          <w:spacing w:val="-2"/>
          <w:sz w:val="24"/>
          <w:szCs w:val="24"/>
        </w:rPr>
        <w:t>Litologia nr 14: gliny zwałowe, Geneza: słabo zwięzłe, piaszczyste o dużym zróżnicowaniu strukturalnym ich miąższość wynosi kilka metrów ),</w:t>
      </w:r>
    </w:p>
    <w:p w:rsidR="00F97BF4" w:rsidRPr="00604997" w:rsidRDefault="00F97BF4">
      <w:pPr>
        <w:pStyle w:val="Bezodstpw"/>
        <w:jc w:val="both"/>
      </w:pPr>
      <w:r w:rsidRPr="00604997">
        <w:rPr>
          <w:rFonts w:ascii="Times New Roman" w:hAnsi="Times New Roman" w:cs="Times New Roman"/>
          <w:spacing w:val="-2"/>
          <w:sz w:val="24"/>
          <w:szCs w:val="24"/>
        </w:rPr>
        <w:t xml:space="preserve">2. Litologia nr 8: Piaski i żwiry moren martwego lodu, Geneza: osady piaszczyste z przewarstwieniami żwirów z głazikami, miejscami piaski są mocno </w:t>
      </w:r>
      <w:proofErr w:type="spellStart"/>
      <w:r w:rsidRPr="00604997">
        <w:rPr>
          <w:rFonts w:ascii="Times New Roman" w:hAnsi="Times New Roman" w:cs="Times New Roman"/>
          <w:spacing w:val="-2"/>
          <w:sz w:val="24"/>
          <w:szCs w:val="24"/>
        </w:rPr>
        <w:t>zaglinione</w:t>
      </w:r>
      <w:proofErr w:type="spellEnd"/>
      <w:r w:rsidRPr="00604997">
        <w:rPr>
          <w:rFonts w:ascii="Times New Roman" w:hAnsi="Times New Roman" w:cs="Times New Roman"/>
          <w:spacing w:val="-2"/>
          <w:sz w:val="24"/>
          <w:szCs w:val="24"/>
        </w:rPr>
        <w:t xml:space="preserve">  – większość obszaru przedsięwzięcia,</w:t>
      </w:r>
    </w:p>
    <w:p w:rsidR="007E224F" w:rsidRPr="00604997" w:rsidRDefault="00F97BF4">
      <w:pPr>
        <w:pStyle w:val="Bezodstpw"/>
        <w:jc w:val="both"/>
      </w:pPr>
      <w:r w:rsidRPr="00604997">
        <w:rPr>
          <w:rFonts w:ascii="Times New Roman" w:hAnsi="Times New Roman" w:cs="Times New Roman"/>
          <w:spacing w:val="-2"/>
          <w:sz w:val="24"/>
          <w:szCs w:val="24"/>
        </w:rPr>
        <w:t>3.</w:t>
      </w:r>
      <w:r w:rsidR="00FC1E82" w:rsidRPr="00604997">
        <w:rPr>
          <w:rFonts w:ascii="Times New Roman" w:hAnsi="Times New Roman" w:cs="Times New Roman"/>
          <w:spacing w:val="-2"/>
          <w:sz w:val="24"/>
          <w:szCs w:val="24"/>
        </w:rPr>
        <w:t xml:space="preserve"> Litologia nr 1: torfy na gytiach, mułkach i kredzie jeziornej </w:t>
      </w:r>
    </w:p>
    <w:p w:rsidR="007E224F" w:rsidRPr="00604997" w:rsidRDefault="007E224F">
      <w:pPr>
        <w:pStyle w:val="Bezodstpw"/>
        <w:spacing w:line="276" w:lineRule="auto"/>
        <w:ind w:hanging="567"/>
        <w:jc w:val="center"/>
        <w:rPr>
          <w:rFonts w:ascii="Cambria" w:hAnsi="Cambria" w:cs="Cambria"/>
          <w:lang w:eastAsia="pl-PL"/>
        </w:rPr>
      </w:pPr>
    </w:p>
    <w:p w:rsidR="00F97BF4" w:rsidRPr="00604997" w:rsidRDefault="00F97BF4">
      <w:pPr>
        <w:pStyle w:val="Bezodstpw"/>
        <w:spacing w:line="276" w:lineRule="auto"/>
        <w:ind w:hanging="567"/>
        <w:jc w:val="center"/>
        <w:rPr>
          <w:rFonts w:ascii="Cambria" w:hAnsi="Cambria" w:cs="Cambria"/>
          <w:lang w:eastAsia="pl-PL"/>
        </w:rPr>
      </w:pPr>
    </w:p>
    <w:p w:rsidR="00F97BF4" w:rsidRPr="00604997" w:rsidRDefault="00F97BF4" w:rsidP="00F97BF4">
      <w:pPr>
        <w:pStyle w:val="Bezodstpw"/>
        <w:spacing w:line="276" w:lineRule="auto"/>
        <w:ind w:hanging="567"/>
        <w:jc w:val="center"/>
        <w:rPr>
          <w:rFonts w:ascii="Cambria" w:hAnsi="Cambria"/>
        </w:rPr>
      </w:pPr>
      <w:r w:rsidRPr="00604997">
        <w:rPr>
          <w:rFonts w:ascii="Times New Roman" w:hAnsi="Times New Roman"/>
          <w:noProof/>
          <w:sz w:val="24"/>
          <w:lang w:eastAsia="pl-PL"/>
        </w:rPr>
        <w:lastRenderedPageBreak/>
        <mc:AlternateContent>
          <mc:Choice Requires="wps">
            <w:drawing>
              <wp:anchor distT="0" distB="0" distL="114300" distR="114300" simplePos="0" relativeHeight="251667456" behindDoc="0" locked="0" layoutInCell="1" allowOverlap="1" wp14:anchorId="7805E1F0" wp14:editId="12EEE6DF">
                <wp:simplePos x="0" y="0"/>
                <wp:positionH relativeFrom="column">
                  <wp:posOffset>4349750</wp:posOffset>
                </wp:positionH>
                <wp:positionV relativeFrom="paragraph">
                  <wp:posOffset>1525042</wp:posOffset>
                </wp:positionV>
                <wp:extent cx="45719" cy="122378"/>
                <wp:effectExtent l="0" t="0" r="12065" b="11430"/>
                <wp:wrapNone/>
                <wp:docPr id="35" name="Elipsa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19" cy="122378"/>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7969A9" id="Elipsa 35" o:spid="_x0000_s1026" style="position:absolute;margin-left:342.5pt;margin-top:120.1pt;width:3.6pt;height: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" fillcolor="red"/>
            </w:pict>
          </mc:Fallback>
        </mc:AlternateContent>
      </w:r>
      <w:r w:rsidRPr="00604997">
        <w:rPr>
          <w:rFonts w:ascii="Cambria" w:hAnsi="Cambria"/>
          <w:noProof/>
          <w:lang w:eastAsia="pl-PL"/>
        </w:rPr>
        <w:drawing>
          <wp:inline distT="0" distB="0" distL="0" distR="0" wp14:anchorId="14B9B584" wp14:editId="6DEB77C3">
            <wp:extent cx="6233795" cy="3371215"/>
            <wp:effectExtent l="0" t="0" r="0" b="635"/>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2">
                      <a:extLst>
                        <a:ext uri="{28A0092B-C50C-407E-A947-70E740481C1C}">
                          <a14:useLocalDpi xmlns:a14="http://schemas.microsoft.com/office/drawing/2010/main" val="0"/>
                        </a:ext>
                      </a:extLst>
                    </a:blip>
                    <a:srcRect l="2158" t="2873" r="5351" b="9366"/>
                    <a:stretch>
                      <a:fillRect/>
                    </a:stretch>
                  </pic:blipFill>
                  <pic:spPr bwMode="auto">
                    <a:xfrm>
                      <a:off x="0" y="0"/>
                      <a:ext cx="6233795" cy="3371215"/>
                    </a:xfrm>
                    <a:prstGeom prst="rect">
                      <a:avLst/>
                    </a:prstGeom>
                    <a:noFill/>
                    <a:ln>
                      <a:noFill/>
                    </a:ln>
                  </pic:spPr>
                </pic:pic>
              </a:graphicData>
            </a:graphic>
          </wp:inline>
        </w:drawing>
      </w:r>
    </w:p>
    <w:p w:rsidR="00F97BF4" w:rsidRPr="00604997" w:rsidRDefault="00F97BF4" w:rsidP="00F97BF4">
      <w:pPr>
        <w:pStyle w:val="Tekstpodstawowy"/>
        <w:jc w:val="center"/>
        <w:rPr>
          <w:rFonts w:ascii="Times New Roman" w:hAnsi="Times New Roman"/>
          <w:lang w:val="pl-PL"/>
        </w:rPr>
      </w:pPr>
      <w:r w:rsidRPr="00604997">
        <w:rPr>
          <w:rFonts w:ascii="Times New Roman" w:hAnsi="Times New Roman"/>
          <w:lang w:val="pl-PL"/>
        </w:rPr>
        <w:t>Przedsięwzięcie na tle lokalizacji Głównych Zbiorników Wód Podziemnych.</w:t>
      </w:r>
    </w:p>
    <w:p w:rsidR="00F97BF4" w:rsidRPr="00604997" w:rsidRDefault="00F97BF4" w:rsidP="00F97BF4">
      <w:pPr>
        <w:pStyle w:val="Tekstpodstawowy"/>
        <w:jc w:val="center"/>
        <w:rPr>
          <w:rFonts w:ascii="Times New Roman" w:hAnsi="Times New Roman"/>
          <w:lang w:val="pl-PL"/>
        </w:rPr>
      </w:pPr>
      <w:r w:rsidRPr="00604997">
        <w:rPr>
          <w:rFonts w:ascii="Times New Roman" w:hAnsi="Times New Roman"/>
          <w:noProof/>
          <w:lang w:val="pl-PL" w:eastAsia="pl-PL"/>
        </w:rPr>
        <mc:AlternateContent>
          <mc:Choice Requires="wps">
            <w:drawing>
              <wp:anchor distT="0" distB="0" distL="114300" distR="114300" simplePos="0" relativeHeight="251669504" behindDoc="0" locked="0" layoutInCell="1" allowOverlap="1" wp14:anchorId="25234DE0" wp14:editId="721BA5F7">
                <wp:simplePos x="0" y="0"/>
                <wp:positionH relativeFrom="column">
                  <wp:posOffset>4355465</wp:posOffset>
                </wp:positionH>
                <wp:positionV relativeFrom="paragraph">
                  <wp:posOffset>19685</wp:posOffset>
                </wp:positionV>
                <wp:extent cx="45085" cy="121920"/>
                <wp:effectExtent l="0" t="0" r="12065" b="11430"/>
                <wp:wrapNone/>
                <wp:docPr id="38" name="Elipsa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12192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ADD5DE" id="Elipsa 38" o:spid="_x0000_s1026" style="position:absolute;margin-left:342.95pt;margin-top:1.55pt;width:3.55pt;height: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" fillcolor="red"/>
            </w:pict>
          </mc:Fallback>
        </mc:AlternateContent>
      </w:r>
      <w:r w:rsidRPr="00604997">
        <w:rPr>
          <w:rFonts w:ascii="Times New Roman" w:hAnsi="Times New Roman"/>
          <w:lang w:val="pl-PL"/>
        </w:rPr>
        <w:t xml:space="preserve">(na podstawie PIG </w:t>
      </w:r>
      <w:hyperlink r:id="rId23" w:history="1">
        <w:r w:rsidRPr="00604997">
          <w:rPr>
            <w:rStyle w:val="Hipercze"/>
            <w:rFonts w:ascii="Times New Roman" w:hAnsi="Times New Roman"/>
            <w:color w:val="auto"/>
            <w:lang w:val="pl-PL"/>
          </w:rPr>
          <w:t>https://www.pgi.gov.pl</w:t>
        </w:r>
      </w:hyperlink>
      <w:r w:rsidRPr="00604997">
        <w:rPr>
          <w:rFonts w:ascii="Times New Roman" w:hAnsi="Times New Roman"/>
          <w:lang w:val="pl-PL"/>
        </w:rPr>
        <w:t xml:space="preserve">) - </w:t>
      </w:r>
    </w:p>
    <w:p w:rsidR="00F97BF4" w:rsidRPr="00604997" w:rsidRDefault="00F97BF4">
      <w:pPr>
        <w:pStyle w:val="Bezodstpw"/>
        <w:spacing w:line="276" w:lineRule="auto"/>
        <w:ind w:hanging="567"/>
        <w:jc w:val="center"/>
        <w:rPr>
          <w:rFonts w:ascii="Cambria" w:hAnsi="Cambria" w:cs="Cambria"/>
          <w:lang w:eastAsia="pl-PL"/>
        </w:rPr>
      </w:pPr>
    </w:p>
    <w:p w:rsidR="007E224F" w:rsidRPr="00604997" w:rsidRDefault="007E224F">
      <w:pPr>
        <w:pStyle w:val="Tekstpodstawowy"/>
        <w:jc w:val="center"/>
      </w:pPr>
    </w:p>
    <w:sectPr w:rsidR="007E224F" w:rsidRPr="00604997">
      <w:footerReference w:type="even" r:id="rId24"/>
      <w:footerReference w:type="default" r:id="rId25"/>
      <w:footerReference w:type="firs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FB5" w:rsidRDefault="00855FB5">
      <w:pPr>
        <w:spacing w:after="0" w:line="240" w:lineRule="auto"/>
      </w:pPr>
      <w:r>
        <w:separator/>
      </w:r>
    </w:p>
  </w:endnote>
  <w:endnote w:type="continuationSeparator" w:id="0">
    <w:p w:rsidR="00855FB5" w:rsidRDefault="00855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s">
    <w:altName w:val="Arial"/>
    <w:charset w:val="00"/>
    <w:family w:val="swiss"/>
    <w:pitch w:val="variable"/>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F3">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FB5" w:rsidRDefault="00855FB5">
    <w:pPr>
      <w:pStyle w:val="Stopka"/>
      <w:jc w:val="center"/>
    </w:pPr>
    <w:r>
      <w:fldChar w:fldCharType="begin"/>
    </w:r>
    <w:r>
      <w:instrText xml:space="preserve"> PAGE </w:instrText>
    </w:r>
    <w:r>
      <w:fldChar w:fldCharType="separate"/>
    </w:r>
    <w:r w:rsidR="00604997">
      <w:rPr>
        <w:noProof/>
      </w:rPr>
      <w:t>4</w:t>
    </w:r>
    <w:r>
      <w:fldChar w:fldCharType="end"/>
    </w:r>
  </w:p>
  <w:p w:rsidR="00855FB5" w:rsidRDefault="00855FB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FB5" w:rsidRDefault="00855FB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FB5" w:rsidRDefault="00855FB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FB5" w:rsidRDefault="00855FB5">
    <w:pPr>
      <w:pStyle w:val="Stopka"/>
      <w:jc w:val="center"/>
    </w:pPr>
    <w:r>
      <w:fldChar w:fldCharType="begin"/>
    </w:r>
    <w:r>
      <w:instrText xml:space="preserve"> PAGE </w:instrText>
    </w:r>
    <w:r>
      <w:fldChar w:fldCharType="separate"/>
    </w:r>
    <w:r w:rsidR="00604997">
      <w:rPr>
        <w:noProof/>
      </w:rPr>
      <w:t>36</w:t>
    </w:r>
    <w:r>
      <w:fldChar w:fldCharType="end"/>
    </w:r>
  </w:p>
  <w:p w:rsidR="00855FB5" w:rsidRDefault="00855FB5">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FB5" w:rsidRDefault="00855FB5"/>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FB5" w:rsidRDefault="00855FB5"/>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FB5" w:rsidRDefault="00855FB5">
    <w:pPr>
      <w:pStyle w:val="Stopka"/>
      <w:jc w:val="center"/>
    </w:pPr>
    <w:r>
      <w:fldChar w:fldCharType="begin"/>
    </w:r>
    <w:r>
      <w:instrText xml:space="preserve"> PAGE </w:instrText>
    </w:r>
    <w:r>
      <w:fldChar w:fldCharType="separate"/>
    </w:r>
    <w:r w:rsidR="00604997">
      <w:rPr>
        <w:noProof/>
      </w:rPr>
      <w:t>39</w:t>
    </w:r>
    <w:r>
      <w:fldChar w:fldCharType="end"/>
    </w:r>
  </w:p>
  <w:p w:rsidR="00855FB5" w:rsidRDefault="00855FB5">
    <w:pPr>
      <w:pStyle w:val="Stopk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FB5" w:rsidRDefault="00855F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FB5" w:rsidRDefault="00855FB5">
      <w:pPr>
        <w:spacing w:after="0" w:line="240" w:lineRule="auto"/>
      </w:pPr>
      <w:r>
        <w:separator/>
      </w:r>
    </w:p>
  </w:footnote>
  <w:footnote w:type="continuationSeparator" w:id="0">
    <w:p w:rsidR="00855FB5" w:rsidRDefault="00855F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pStyle w:val="Listapunktowana1"/>
      <w:lvlText w:val=""/>
      <w:lvlJc w:val="left"/>
      <w:pPr>
        <w:tabs>
          <w:tab w:val="num" w:pos="360"/>
        </w:tabs>
        <w:ind w:left="360"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bullet"/>
      <w:pStyle w:val="Wypunktowanie1"/>
      <w:lvlText w:val=""/>
      <w:lvlJc w:val="left"/>
      <w:pPr>
        <w:tabs>
          <w:tab w:val="num" w:pos="624"/>
        </w:tabs>
        <w:ind w:left="624" w:hanging="284"/>
      </w:pPr>
      <w:rPr>
        <w:rFonts w:ascii="Symbol" w:hAnsi="Symbol" w:cs="Symbol"/>
        <w:sz w:val="18"/>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ascii="Times New Roman" w:hAnsi="Times New Roman" w:cs="Times New Roman"/>
        <w:b/>
        <w:sz w:val="24"/>
        <w:szCs w:val="24"/>
      </w:rPr>
    </w:lvl>
  </w:abstractNum>
  <w:abstractNum w:abstractNumId="4" w15:restartNumberingAfterBreak="0">
    <w:nsid w:val="00000005"/>
    <w:multiLevelType w:val="singleLevel"/>
    <w:tmpl w:val="00000005"/>
    <w:name w:val="WW8Num11"/>
    <w:lvl w:ilvl="0">
      <w:start w:val="1"/>
      <w:numFmt w:val="decimal"/>
      <w:pStyle w:val="Nagwek2"/>
      <w:lvlText w:val="%1."/>
      <w:lvlJc w:val="left"/>
      <w:pPr>
        <w:tabs>
          <w:tab w:val="num" w:pos="0"/>
        </w:tabs>
        <w:ind w:left="360" w:hanging="360"/>
      </w:pPr>
      <w:rPr>
        <w:rFonts w:hint="default"/>
      </w:rPr>
    </w:lvl>
  </w:abstractNum>
  <w:abstractNum w:abstractNumId="5" w15:restartNumberingAfterBreak="0">
    <w:nsid w:val="00000006"/>
    <w:multiLevelType w:val="singleLevel"/>
    <w:tmpl w:val="00000006"/>
    <w:name w:val="WW8Num12"/>
    <w:lvl w:ilvl="0">
      <w:start w:val="1"/>
      <w:numFmt w:val="bullet"/>
      <w:lvlText w:val=""/>
      <w:lvlJc w:val="left"/>
      <w:pPr>
        <w:tabs>
          <w:tab w:val="num" w:pos="0"/>
        </w:tabs>
        <w:ind w:left="720" w:hanging="360"/>
      </w:pPr>
      <w:rPr>
        <w:rFonts w:ascii="Symbol" w:hAnsi="Symbol" w:cs="Symbol" w:hint="default"/>
        <w:sz w:val="24"/>
        <w:szCs w:val="24"/>
      </w:rPr>
    </w:lvl>
  </w:abstractNum>
  <w:abstractNum w:abstractNumId="6" w15:restartNumberingAfterBreak="0">
    <w:nsid w:val="00000007"/>
    <w:multiLevelType w:val="singleLevel"/>
    <w:tmpl w:val="00000007"/>
    <w:name w:val="WW8Num13"/>
    <w:lvl w:ilvl="0">
      <w:start w:val="1"/>
      <w:numFmt w:val="bullet"/>
      <w:lvlText w:val=""/>
      <w:lvlJc w:val="left"/>
      <w:pPr>
        <w:tabs>
          <w:tab w:val="num" w:pos="0"/>
        </w:tabs>
        <w:ind w:left="780" w:hanging="360"/>
      </w:pPr>
      <w:rPr>
        <w:rFonts w:ascii="Symbol" w:hAnsi="Symbol" w:cs="Symbol" w:hint="default"/>
        <w:sz w:val="24"/>
        <w:szCs w:val="24"/>
        <w:lang w:val="pl-PL" w:eastAsia="pl-PL"/>
      </w:rPr>
    </w:lvl>
  </w:abstractNum>
  <w:abstractNum w:abstractNumId="7" w15:restartNumberingAfterBreak="0">
    <w:nsid w:val="00000008"/>
    <w:multiLevelType w:val="multilevel"/>
    <w:tmpl w:val="00000008"/>
    <w:name w:val="WW8Num16"/>
    <w:lvl w:ilvl="0">
      <w:start w:val="1"/>
      <w:numFmt w:val="lowerLetter"/>
      <w:lvlText w:val="%1."/>
      <w:lvlJc w:val="left"/>
      <w:pPr>
        <w:tabs>
          <w:tab w:val="num" w:pos="0"/>
        </w:tabs>
        <w:ind w:left="720" w:hanging="360"/>
      </w:pPr>
      <w:rPr>
        <w:rFonts w:ascii="Times New Roman" w:hAnsi="Times New Roman" w:cs="Times New Roman"/>
        <w:b/>
        <w:i/>
        <w:sz w:val="20"/>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singleLevel"/>
    <w:tmpl w:val="00000009"/>
    <w:name w:val="WW8Num17"/>
    <w:lvl w:ilvl="0">
      <w:start w:val="1"/>
      <w:numFmt w:val="bullet"/>
      <w:lvlText w:val=""/>
      <w:lvlJc w:val="left"/>
      <w:pPr>
        <w:tabs>
          <w:tab w:val="num" w:pos="0"/>
        </w:tabs>
        <w:ind w:left="1428" w:hanging="360"/>
      </w:pPr>
      <w:rPr>
        <w:rFonts w:ascii="Symbol" w:hAnsi="Symbol" w:cs="Symbol" w:hint="default"/>
        <w:sz w:val="24"/>
        <w:szCs w:val="24"/>
      </w:rPr>
    </w:lvl>
  </w:abstractNum>
  <w:abstractNum w:abstractNumId="9" w15:restartNumberingAfterBreak="0">
    <w:nsid w:val="0000000A"/>
    <w:multiLevelType w:val="multilevel"/>
    <w:tmpl w:val="13700C0E"/>
    <w:name w:val="WW8Num27"/>
    <w:lvl w:ilvl="0">
      <w:start w:val="4"/>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0" w15:restartNumberingAfterBreak="0">
    <w:nsid w:val="0000000B"/>
    <w:multiLevelType w:val="singleLevel"/>
    <w:tmpl w:val="0000000B"/>
    <w:name w:val="WW8Num28"/>
    <w:lvl w:ilvl="0">
      <w:start w:val="1"/>
      <w:numFmt w:val="bullet"/>
      <w:lvlText w:val=""/>
      <w:lvlJc w:val="left"/>
      <w:pPr>
        <w:tabs>
          <w:tab w:val="num" w:pos="0"/>
        </w:tabs>
        <w:ind w:left="720" w:hanging="360"/>
      </w:pPr>
      <w:rPr>
        <w:rFonts w:ascii="Symbol" w:hAnsi="Symbol" w:cs="Symbol" w:hint="default"/>
        <w:sz w:val="24"/>
        <w:szCs w:val="24"/>
      </w:rPr>
    </w:lvl>
  </w:abstractNum>
  <w:abstractNum w:abstractNumId="11" w15:restartNumberingAfterBreak="0">
    <w:nsid w:val="0000000C"/>
    <w:multiLevelType w:val="multilevel"/>
    <w:tmpl w:val="DED2D4D0"/>
    <w:name w:val="WW8Num33"/>
    <w:lvl w:ilvl="0">
      <w:start w:val="3"/>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2" w15:restartNumberingAfterBreak="0">
    <w:nsid w:val="58F20B87"/>
    <w:multiLevelType w:val="multilevel"/>
    <w:tmpl w:val="0000000A"/>
    <w:lvl w:ilvl="0">
      <w:start w:val="4"/>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E82"/>
    <w:rsid w:val="00015095"/>
    <w:rsid w:val="0002344D"/>
    <w:rsid w:val="0003759E"/>
    <w:rsid w:val="00077D58"/>
    <w:rsid w:val="00081D93"/>
    <w:rsid w:val="000B316D"/>
    <w:rsid w:val="000F57A7"/>
    <w:rsid w:val="00101144"/>
    <w:rsid w:val="001333DA"/>
    <w:rsid w:val="001459AF"/>
    <w:rsid w:val="00194592"/>
    <w:rsid w:val="001C04B0"/>
    <w:rsid w:val="001E389D"/>
    <w:rsid w:val="0022231B"/>
    <w:rsid w:val="00245807"/>
    <w:rsid w:val="00250279"/>
    <w:rsid w:val="00274758"/>
    <w:rsid w:val="00285AB6"/>
    <w:rsid w:val="003211D4"/>
    <w:rsid w:val="003441D3"/>
    <w:rsid w:val="00386F9A"/>
    <w:rsid w:val="00435304"/>
    <w:rsid w:val="00441E0B"/>
    <w:rsid w:val="00443572"/>
    <w:rsid w:val="00474A3B"/>
    <w:rsid w:val="00477161"/>
    <w:rsid w:val="004931D9"/>
    <w:rsid w:val="004F31F8"/>
    <w:rsid w:val="005066FE"/>
    <w:rsid w:val="00550B24"/>
    <w:rsid w:val="0055745B"/>
    <w:rsid w:val="00563354"/>
    <w:rsid w:val="005D244D"/>
    <w:rsid w:val="00604997"/>
    <w:rsid w:val="00642EE9"/>
    <w:rsid w:val="0065636C"/>
    <w:rsid w:val="006D6913"/>
    <w:rsid w:val="00726143"/>
    <w:rsid w:val="00741A84"/>
    <w:rsid w:val="0078505A"/>
    <w:rsid w:val="007874AC"/>
    <w:rsid w:val="00795DC2"/>
    <w:rsid w:val="007B5793"/>
    <w:rsid w:val="007C0968"/>
    <w:rsid w:val="007E224F"/>
    <w:rsid w:val="00822CDD"/>
    <w:rsid w:val="008545CC"/>
    <w:rsid w:val="00855636"/>
    <w:rsid w:val="00855FB5"/>
    <w:rsid w:val="00882D6C"/>
    <w:rsid w:val="008C32D7"/>
    <w:rsid w:val="008C3D1B"/>
    <w:rsid w:val="00910C71"/>
    <w:rsid w:val="009224CE"/>
    <w:rsid w:val="00960ECB"/>
    <w:rsid w:val="009629D5"/>
    <w:rsid w:val="009727C9"/>
    <w:rsid w:val="009E2DA5"/>
    <w:rsid w:val="009E4BCD"/>
    <w:rsid w:val="009E7B80"/>
    <w:rsid w:val="00A448ED"/>
    <w:rsid w:val="00B209E0"/>
    <w:rsid w:val="00B555E6"/>
    <w:rsid w:val="00B660DC"/>
    <w:rsid w:val="00BE51A0"/>
    <w:rsid w:val="00BF5E0E"/>
    <w:rsid w:val="00C21F10"/>
    <w:rsid w:val="00C27D14"/>
    <w:rsid w:val="00C30158"/>
    <w:rsid w:val="00C344D0"/>
    <w:rsid w:val="00C47C12"/>
    <w:rsid w:val="00C952FB"/>
    <w:rsid w:val="00C96693"/>
    <w:rsid w:val="00C96B3E"/>
    <w:rsid w:val="00CB6DA5"/>
    <w:rsid w:val="00D60DF0"/>
    <w:rsid w:val="00D8236B"/>
    <w:rsid w:val="00DF0049"/>
    <w:rsid w:val="00DF0ACB"/>
    <w:rsid w:val="00DF0AFC"/>
    <w:rsid w:val="00E10EF8"/>
    <w:rsid w:val="00E9361E"/>
    <w:rsid w:val="00ED5685"/>
    <w:rsid w:val="00F97BF4"/>
    <w:rsid w:val="00FC1E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772EC128-E2F0-4F51-8CF0-3FBB48779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spacing w:after="200" w:line="276" w:lineRule="auto"/>
    </w:pPr>
    <w:rPr>
      <w:rFonts w:ascii="Calibri" w:eastAsia="Calibri" w:hAnsi="Calibri" w:cs="Calibri"/>
      <w:sz w:val="22"/>
      <w:szCs w:val="22"/>
      <w:lang w:eastAsia="zh-CN"/>
    </w:rPr>
  </w:style>
  <w:style w:type="paragraph" w:styleId="Nagwek1">
    <w:name w:val="heading 1"/>
    <w:basedOn w:val="Normalny"/>
    <w:next w:val="Normalny"/>
    <w:qFormat/>
    <w:pPr>
      <w:keepNext/>
      <w:spacing w:before="240" w:after="60"/>
      <w:outlineLvl w:val="0"/>
    </w:pPr>
    <w:rPr>
      <w:rFonts w:ascii="Cambria" w:eastAsia="Times New Roman" w:hAnsi="Cambria" w:cs="Times New Roman"/>
      <w:b/>
      <w:bCs/>
      <w:kern w:val="2"/>
      <w:sz w:val="32"/>
      <w:szCs w:val="32"/>
    </w:rPr>
  </w:style>
  <w:style w:type="paragraph" w:styleId="Nagwek2">
    <w:name w:val="heading 2"/>
    <w:basedOn w:val="Bezodstpw"/>
    <w:next w:val="Normalny"/>
    <w:qFormat/>
    <w:pPr>
      <w:numPr>
        <w:numId w:val="5"/>
      </w:numPr>
      <w:suppressAutoHyphens w:val="0"/>
      <w:jc w:val="both"/>
      <w:outlineLvl w:val="1"/>
    </w:pPr>
    <w:rPr>
      <w:rFonts w:ascii="Times New Roman" w:eastAsia="Times New Roman" w:hAnsi="Times New Roman" w:cs="Times New Roman"/>
      <w:b/>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ascii="Symbol" w:hAnsi="Symbol" w:cs="Symbol"/>
    </w:rPr>
  </w:style>
  <w:style w:type="character" w:customStyle="1" w:styleId="WW8Num3z0">
    <w:name w:val="WW8Num3z0"/>
    <w:rPr>
      <w:rFonts w:ascii="Symbol" w:hAnsi="Symbol" w:cs="Symbol"/>
      <w:sz w:val="18"/>
    </w:rPr>
  </w:style>
  <w:style w:type="character" w:customStyle="1" w:styleId="WW8Num4z0">
    <w:name w:val="WW8Num4z0"/>
    <w:rPr>
      <w:rFonts w:ascii="Times New Roman" w:hAnsi="Times New Roman" w:cs="Times New Roman"/>
      <w:b/>
      <w:sz w:val="24"/>
      <w:szCs w:val="24"/>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sz w:val="24"/>
      <w:szCs w:val="24"/>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sz w:val="24"/>
      <w:szCs w:val="24"/>
      <w:lang w:val="pl-PL" w:eastAsia="pl-PL"/>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hAnsi="Times New Roman" w:cs="Times New Roman"/>
      <w:b/>
      <w:i/>
      <w:sz w:val="20"/>
      <w:szCs w:val="24"/>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sz w:val="24"/>
      <w:szCs w:val="24"/>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Symbol" w:hAnsi="Symbol" w:cs="Symbol" w:hint="default"/>
      <w:sz w:val="20"/>
    </w:rPr>
  </w:style>
  <w:style w:type="character" w:customStyle="1" w:styleId="WW8Num21z1">
    <w:name w:val="WW8Num21z1"/>
    <w:rPr>
      <w:rFonts w:ascii="Courier New" w:hAnsi="Courier New" w:cs="Courier New" w:hint="default"/>
      <w:sz w:val="20"/>
    </w:rPr>
  </w:style>
  <w:style w:type="character" w:customStyle="1" w:styleId="WW8Num21z2">
    <w:name w:val="WW8Num21z2"/>
    <w:rPr>
      <w:rFonts w:ascii="Wingdings" w:hAnsi="Wingdings" w:cs="Wingdings" w:hint="default"/>
      <w:sz w:val="20"/>
    </w:rPr>
  </w:style>
  <w:style w:type="character" w:customStyle="1" w:styleId="WW8Num22z0">
    <w:name w:val="WW8Num22z0"/>
    <w:rPr>
      <w:rFonts w:ascii="Times New Roman" w:hAnsi="Times New Roman" w:cs="Times New Roman"/>
      <w:b/>
      <w:sz w:val="20"/>
      <w:szCs w:val="24"/>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Wingdings" w:hAnsi="Wingdings" w:cs="Wingdings" w:hint="default"/>
    </w:rPr>
  </w:style>
  <w:style w:type="character" w:customStyle="1" w:styleId="WW8Num23z1">
    <w:name w:val="WW8Num23z1"/>
    <w:rPr>
      <w:rFonts w:ascii="Courier New" w:hAnsi="Courier New" w:cs="Courier New" w:hint="default"/>
    </w:rPr>
  </w:style>
  <w:style w:type="character" w:customStyle="1" w:styleId="WW8Num23z3">
    <w:name w:val="WW8Num23z3"/>
    <w:rPr>
      <w:rFonts w:ascii="Symbol" w:hAnsi="Symbol" w:cs="Symbol" w:hint="default"/>
    </w:rPr>
  </w:style>
  <w:style w:type="character" w:customStyle="1" w:styleId="WW8Num24z0">
    <w:name w:val="WW8Num24z0"/>
    <w:rPr>
      <w:rFonts w:hint="default"/>
    </w:rPr>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Wingdings" w:hAnsi="Wingdings" w:cs="Wingdings" w:hint="default"/>
    </w:rPr>
  </w:style>
  <w:style w:type="character" w:customStyle="1" w:styleId="WW8Num25z1">
    <w:name w:val="WW8Num25z1"/>
    <w:rPr>
      <w:rFonts w:ascii="Courier New" w:hAnsi="Courier New" w:cs="Courier New" w:hint="default"/>
    </w:rPr>
  </w:style>
  <w:style w:type="character" w:customStyle="1" w:styleId="WW8Num25z3">
    <w:name w:val="WW8Num25z3"/>
    <w:rPr>
      <w:rFonts w:ascii="Symbol" w:hAnsi="Symbol" w:cs="Symbol" w:hint="default"/>
    </w:rPr>
  </w:style>
  <w:style w:type="character" w:customStyle="1" w:styleId="WW8Num26z0">
    <w:name w:val="WW8Num26z0"/>
    <w:rPr>
      <w:rFonts w:hint="default"/>
      <w:b w:val="0"/>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hAnsi="Symbol" w:cs="Symbol" w:hint="default"/>
      <w:sz w:val="24"/>
      <w:szCs w:val="24"/>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Domylnaczcionkaakapitu2">
    <w:name w:val="Domyślna czcionka akapitu2"/>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Domylnaczcionkaakapitu1">
    <w:name w:val="Domyślna czcionka akapitu1"/>
  </w:style>
  <w:style w:type="character" w:customStyle="1" w:styleId="TekstpodstawowyZnak">
    <w:name w:val="Tekst podstawowy Znak"/>
    <w:rPr>
      <w:rFonts w:ascii="Swiss" w:eastAsia="Times New Roman" w:hAnsi="Swiss" w:cs="Swiss"/>
      <w:sz w:val="24"/>
      <w:lang w:val="de-DE"/>
    </w:rPr>
  </w:style>
  <w:style w:type="character" w:customStyle="1" w:styleId="NagwekZnak">
    <w:name w:val="Nagłówek Znak"/>
    <w:rPr>
      <w:sz w:val="22"/>
      <w:szCs w:val="22"/>
    </w:rPr>
  </w:style>
  <w:style w:type="character" w:customStyle="1" w:styleId="StopkaZnak">
    <w:name w:val="Stopka Znak"/>
    <w:rPr>
      <w:sz w:val="22"/>
      <w:szCs w:val="22"/>
    </w:rPr>
  </w:style>
  <w:style w:type="character" w:styleId="Wyrnienieintensywne">
    <w:name w:val="Intense Emphasis"/>
    <w:qFormat/>
    <w:rPr>
      <w:rFonts w:ascii="Times New Roman" w:hAnsi="Times New Roman" w:cs="Times New Roman"/>
      <w:b/>
      <w:bCs/>
      <w:i/>
      <w:iCs/>
      <w:color w:val="002060"/>
    </w:rPr>
  </w:style>
  <w:style w:type="character" w:customStyle="1" w:styleId="apple-converted-space">
    <w:name w:val="apple-converted-space"/>
  </w:style>
  <w:style w:type="character" w:customStyle="1" w:styleId="chemf">
    <w:name w:val="chemf"/>
  </w:style>
  <w:style w:type="character" w:styleId="Hipercze">
    <w:name w:val="Hyperlink"/>
    <w:rPr>
      <w:color w:val="0000FF"/>
      <w:u w:val="single"/>
    </w:rPr>
  </w:style>
  <w:style w:type="character" w:customStyle="1" w:styleId="Tekstpodstawowywcity3Znak">
    <w:name w:val="Tekst podstawowy wcięty 3 Znak"/>
    <w:rPr>
      <w:rFonts w:ascii="Calibri" w:eastAsia="Calibri" w:hAnsi="Calibri" w:cs="Calibri"/>
      <w:sz w:val="16"/>
      <w:szCs w:val="16"/>
    </w:rPr>
  </w:style>
  <w:style w:type="character" w:styleId="Pogrubienie">
    <w:name w:val="Strong"/>
    <w:qFormat/>
    <w:rPr>
      <w:b/>
      <w:bCs/>
    </w:rPr>
  </w:style>
  <w:style w:type="character" w:customStyle="1" w:styleId="TekstdymkaZnak">
    <w:name w:val="Tekst dymka Znak"/>
    <w:rPr>
      <w:rFonts w:ascii="Segoe UI" w:eastAsia="Calibri" w:hAnsi="Segoe UI" w:cs="Segoe UI"/>
      <w:sz w:val="18"/>
      <w:szCs w:val="18"/>
    </w:rPr>
  </w:style>
  <w:style w:type="character" w:customStyle="1" w:styleId="LegendaZnak1">
    <w:name w:val="Legenda Znak1"/>
    <w:rPr>
      <w:b/>
      <w:bCs/>
      <w:lang w:val="x-none"/>
    </w:rPr>
  </w:style>
  <w:style w:type="character" w:customStyle="1" w:styleId="Nagwek2Znak">
    <w:name w:val="Nagłówek 2 Znak"/>
    <w:rPr>
      <w:b/>
      <w:sz w:val="26"/>
      <w:szCs w:val="26"/>
    </w:rPr>
  </w:style>
  <w:style w:type="character" w:customStyle="1" w:styleId="TekstpodstawowywcityZnak">
    <w:name w:val="Tekst podstawowy wcięty Znak"/>
    <w:rPr>
      <w:rFonts w:ascii="Calibri" w:eastAsia="Calibri" w:hAnsi="Calibri" w:cs="Calibri"/>
      <w:sz w:val="22"/>
      <w:szCs w:val="22"/>
    </w:rPr>
  </w:style>
  <w:style w:type="character" w:customStyle="1" w:styleId="Odwoaniedokomentarza1">
    <w:name w:val="Odwołanie do komentarza1"/>
    <w:rPr>
      <w:sz w:val="16"/>
      <w:szCs w:val="16"/>
    </w:rPr>
  </w:style>
  <w:style w:type="character" w:customStyle="1" w:styleId="TekstkomentarzaZnak">
    <w:name w:val="Tekst komentarza Znak"/>
    <w:rPr>
      <w:rFonts w:ascii="Calibri" w:eastAsia="Calibri" w:hAnsi="Calibri" w:cs="Calibri"/>
    </w:rPr>
  </w:style>
  <w:style w:type="character" w:customStyle="1" w:styleId="TematkomentarzaZnak">
    <w:name w:val="Temat komentarza Znak"/>
    <w:rPr>
      <w:rFonts w:ascii="Calibri" w:eastAsia="Calibri" w:hAnsi="Calibri" w:cs="Calibri"/>
      <w:b/>
      <w:bCs/>
    </w:rPr>
  </w:style>
  <w:style w:type="character" w:customStyle="1" w:styleId="Nagwek1Znak">
    <w:name w:val="Nagłówek 1 Znak"/>
    <w:rPr>
      <w:rFonts w:ascii="Cambria" w:eastAsia="Times New Roman" w:hAnsi="Cambria" w:cs="Times New Roman"/>
      <w:b/>
      <w:bCs/>
      <w:kern w:val="2"/>
      <w:sz w:val="32"/>
      <w:szCs w:val="32"/>
    </w:rPr>
  </w:style>
  <w:style w:type="paragraph" w:customStyle="1" w:styleId="Nagwek20">
    <w:name w:val="Nagłówek2"/>
    <w:basedOn w:val="Normalny"/>
    <w:next w:val="Tekstpodstawowy"/>
    <w:pPr>
      <w:keepNext/>
      <w:spacing w:before="240" w:after="120"/>
    </w:pPr>
    <w:rPr>
      <w:rFonts w:ascii="Liberation Sans" w:eastAsia="Microsoft YaHei" w:hAnsi="Liberation Sans" w:cs="Arial"/>
      <w:sz w:val="28"/>
      <w:szCs w:val="28"/>
    </w:rPr>
  </w:style>
  <w:style w:type="paragraph" w:styleId="Tekstpodstawowy">
    <w:name w:val="Body Text"/>
    <w:basedOn w:val="Normalny"/>
    <w:pPr>
      <w:tabs>
        <w:tab w:val="left" w:pos="2552"/>
        <w:tab w:val="left" w:pos="5954"/>
        <w:tab w:val="decimal" w:pos="7797"/>
      </w:tabs>
      <w:spacing w:after="0" w:line="240" w:lineRule="auto"/>
      <w:jc w:val="both"/>
    </w:pPr>
    <w:rPr>
      <w:rFonts w:ascii="Swiss" w:eastAsia="Times New Roman" w:hAnsi="Swiss" w:cs="Swiss"/>
      <w:sz w:val="24"/>
      <w:szCs w:val="20"/>
      <w:lang w:val="de-DE"/>
    </w:r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pPr>
      <w:suppressLineNumbers/>
    </w:pPr>
    <w:rPr>
      <w:rFonts w:cs="Tahoma"/>
    </w:rPr>
  </w:style>
  <w:style w:type="paragraph" w:styleId="Bezodstpw">
    <w:name w:val="No Spacing"/>
    <w:qFormat/>
    <w:pPr>
      <w:suppressAutoHyphens/>
    </w:pPr>
    <w:rPr>
      <w:rFonts w:ascii="Calibri" w:eastAsia="Calibri" w:hAnsi="Calibri" w:cs="Calibri"/>
      <w:sz w:val="22"/>
      <w:szCs w:val="22"/>
      <w:lang w:eastAsia="zh-CN"/>
    </w:rPr>
  </w:style>
  <w:style w:type="paragraph" w:customStyle="1" w:styleId="Nagwek10">
    <w:name w:val="Nagłówek1"/>
    <w:basedOn w:val="Normalny"/>
    <w:next w:val="Tekstpodstawowy"/>
    <w:pPr>
      <w:keepNext/>
      <w:spacing w:before="240" w:after="120"/>
    </w:pPr>
    <w:rPr>
      <w:rFonts w:ascii="Arial" w:eastAsia="MS Mincho" w:hAnsi="Arial" w:cs="Tahoma"/>
      <w:sz w:val="28"/>
      <w:szCs w:val="28"/>
    </w:rPr>
  </w:style>
  <w:style w:type="paragraph" w:customStyle="1" w:styleId="Podpis1">
    <w:name w:val="Podpis1"/>
    <w:basedOn w:val="Normalny"/>
    <w:pPr>
      <w:suppressLineNumbers/>
      <w:spacing w:before="120" w:after="120"/>
    </w:pPr>
    <w:rPr>
      <w:rFonts w:cs="Tahoma"/>
      <w:i/>
      <w:iCs/>
      <w:sz w:val="24"/>
      <w:szCs w:val="24"/>
    </w:rPr>
  </w:style>
  <w:style w:type="paragraph" w:customStyle="1" w:styleId="Wypunktowanie1">
    <w:name w:val="Wypunktowanie 1"/>
    <w:basedOn w:val="Normalny"/>
    <w:pPr>
      <w:numPr>
        <w:numId w:val="3"/>
      </w:numPr>
      <w:spacing w:after="240" w:line="240" w:lineRule="auto"/>
      <w:jc w:val="both"/>
    </w:pPr>
    <w:rPr>
      <w:rFonts w:ascii="Times New Roman" w:eastAsia="Times New Roman" w:hAnsi="Times New Roman" w:cs="Times New Roman"/>
      <w:sz w:val="24"/>
    </w:rPr>
  </w:style>
  <w:style w:type="paragraph" w:customStyle="1" w:styleId="tekstpodstawowy0">
    <w:name w:val="tekst podstawowy"/>
    <w:basedOn w:val="Normalny"/>
    <w:pPr>
      <w:spacing w:before="240" w:after="240" w:line="240" w:lineRule="auto"/>
      <w:ind w:left="426"/>
      <w:jc w:val="both"/>
    </w:pPr>
    <w:rPr>
      <w:rFonts w:ascii="Times New Roman" w:eastAsia="Times New Roman" w:hAnsi="Times New Roman" w:cs="Times New Roman"/>
      <w:sz w:val="24"/>
      <w:szCs w:val="20"/>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Listapunktowana1">
    <w:name w:val="Lista punktowana1"/>
    <w:basedOn w:val="Normalny"/>
    <w:pPr>
      <w:numPr>
        <w:numId w:val="2"/>
      </w:numPr>
      <w:contextualSpacing/>
    </w:pPr>
  </w:style>
  <w:style w:type="paragraph" w:customStyle="1" w:styleId="Tekstpodstawowywcity31">
    <w:name w:val="Tekst podstawowy wcięty 31"/>
    <w:basedOn w:val="Normalny"/>
    <w:pPr>
      <w:spacing w:after="120"/>
      <w:ind w:left="283"/>
    </w:pPr>
    <w:rPr>
      <w:sz w:val="16"/>
      <w:szCs w:val="16"/>
    </w:rPr>
  </w:style>
  <w:style w:type="paragraph" w:styleId="Tekstdymka">
    <w:name w:val="Balloon Text"/>
    <w:basedOn w:val="Normalny"/>
    <w:pPr>
      <w:spacing w:after="0" w:line="240" w:lineRule="auto"/>
    </w:pPr>
    <w:rPr>
      <w:rFonts w:ascii="Segoe UI" w:hAnsi="Segoe UI" w:cs="Segoe UI"/>
      <w:sz w:val="18"/>
      <w:szCs w:val="18"/>
    </w:rPr>
  </w:style>
  <w:style w:type="paragraph" w:customStyle="1" w:styleId="Legenda1">
    <w:name w:val="Legenda1"/>
    <w:basedOn w:val="Normalny"/>
    <w:next w:val="Normalny"/>
    <w:pPr>
      <w:suppressAutoHyphens w:val="0"/>
      <w:spacing w:after="0" w:line="240" w:lineRule="auto"/>
    </w:pPr>
    <w:rPr>
      <w:rFonts w:ascii="Times New Roman" w:eastAsia="Times New Roman" w:hAnsi="Times New Roman" w:cs="Times New Roman"/>
      <w:b/>
      <w:bCs/>
      <w:sz w:val="20"/>
      <w:szCs w:val="20"/>
      <w:lang w:val="x-none"/>
    </w:rPr>
  </w:style>
  <w:style w:type="paragraph" w:customStyle="1" w:styleId="Default">
    <w:name w:val="Default"/>
    <w:pPr>
      <w:suppressAutoHyphens/>
      <w:autoSpaceDE w:val="0"/>
    </w:pPr>
    <w:rPr>
      <w:color w:val="000000"/>
      <w:sz w:val="24"/>
      <w:szCs w:val="24"/>
      <w:lang w:eastAsia="zh-CN"/>
    </w:rPr>
  </w:style>
  <w:style w:type="paragraph" w:customStyle="1" w:styleId="divpkt">
    <w:name w:val="div.pkt"/>
    <w:pPr>
      <w:widowControl w:val="0"/>
      <w:suppressAutoHyphens/>
      <w:autoSpaceDE w:val="0"/>
      <w:spacing w:line="40" w:lineRule="atLeast"/>
      <w:ind w:left="240"/>
      <w:jc w:val="both"/>
    </w:pPr>
    <w:rPr>
      <w:rFonts w:ascii="Helvetica" w:hAnsi="Helvetica" w:cs="Helvetica"/>
      <w:color w:val="000000"/>
      <w:sz w:val="18"/>
      <w:szCs w:val="18"/>
      <w:lang w:eastAsia="zh-CN"/>
    </w:rPr>
  </w:style>
  <w:style w:type="paragraph" w:styleId="Tekstpodstawowywcity">
    <w:name w:val="Body Text Indent"/>
    <w:basedOn w:val="Normalny"/>
    <w:pPr>
      <w:spacing w:after="120"/>
      <w:ind w:left="283"/>
    </w:p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rPr>
  </w:style>
  <w:style w:type="paragraph" w:styleId="Akapitzlist">
    <w:name w:val="List Paragraph"/>
    <w:basedOn w:val="Normalny"/>
    <w:qFormat/>
    <w:pPr>
      <w:suppressAutoHyphens w:val="0"/>
      <w:spacing w:after="0" w:line="240" w:lineRule="auto"/>
      <w:ind w:left="708"/>
    </w:pPr>
    <w:rPr>
      <w:rFonts w:ascii="Liberation Serif" w:eastAsia="NSimSun" w:hAnsi="Liberation Serif" w:cs="Arial"/>
      <w:kern w:val="2"/>
      <w:sz w:val="24"/>
      <w:szCs w:val="24"/>
      <w:lang w:bidi="hi-IN"/>
    </w:rPr>
  </w:style>
  <w:style w:type="paragraph" w:customStyle="1" w:styleId="Tekstpodstawowy21">
    <w:name w:val="Tekst podstawowy 21"/>
    <w:basedOn w:val="Normalny"/>
    <w:pPr>
      <w:suppressAutoHyphens w:val="0"/>
      <w:spacing w:after="0" w:line="240" w:lineRule="auto"/>
    </w:pPr>
    <w:rPr>
      <w:rFonts w:ascii="Liberation Serif" w:eastAsia="NSimSun" w:hAnsi="Liberation Serif" w:cs="Arial"/>
      <w:kern w:val="2"/>
      <w:sz w:val="24"/>
      <w:szCs w:val="24"/>
      <w:lang w:bidi="hi-IN"/>
    </w:rPr>
  </w:style>
  <w:style w:type="paragraph" w:customStyle="1" w:styleId="Textbody">
    <w:name w:val="Text body"/>
    <w:basedOn w:val="Normalny"/>
    <w:pPr>
      <w:spacing w:after="0" w:line="240" w:lineRule="auto"/>
      <w:ind w:left="127"/>
      <w:textAlignment w:val="baseline"/>
    </w:pPr>
    <w:rPr>
      <w:rFonts w:ascii="Times New Roman" w:eastAsia="Times New Roman" w:hAnsi="Times New Roman" w:cs="Times New Roman"/>
      <w:kern w:val="2"/>
      <w:sz w:val="24"/>
      <w:szCs w:val="24"/>
      <w:lang w:bidi="pl-PL"/>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Normalny"/>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pgi.gov.pl"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472BD-C3E5-4B89-B276-5A8E37475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39</Pages>
  <Words>12047</Words>
  <Characters>72287</Characters>
  <Application>Microsoft Office Word</Application>
  <DocSecurity>0</DocSecurity>
  <Lines>602</Lines>
  <Paragraphs>168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dc:creator>
  <cp:lastModifiedBy>TERRA</cp:lastModifiedBy>
  <cp:revision>4</cp:revision>
  <cp:lastPrinted>1995-11-21T16:41:00Z</cp:lastPrinted>
  <dcterms:created xsi:type="dcterms:W3CDTF">2022-01-23T22:46:00Z</dcterms:created>
  <dcterms:modified xsi:type="dcterms:W3CDTF">2022-01-23T22:52:00Z</dcterms:modified>
</cp:coreProperties>
</file>