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:rsidTr="009B2250">
        <w:tc>
          <w:tcPr>
            <w:tcW w:w="1620" w:type="dxa"/>
          </w:tcPr>
          <w:p w:rsidR="009B2250" w:rsidRPr="009B2250" w:rsidRDefault="009B225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9B22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  <o:OLEObject Type="Embed" ShapeID="_x0000_s1026" DrawAspect="Content" ObjectID="_1588157757" r:id="rId5"/>
              </w:object>
            </w:r>
          </w:p>
        </w:tc>
        <w:tc>
          <w:tcPr>
            <w:tcW w:w="8017" w:type="dxa"/>
          </w:tcPr>
          <w:p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</w:pP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>OBWIESZCZENIE</w:t>
            </w: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>WÓJTA GMINY OSTROWITE</w:t>
            </w:r>
          </w:p>
        </w:tc>
      </w:tr>
    </w:tbl>
    <w:p w:rsidR="009B2250" w:rsidRPr="00407063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ROŚ.6220.3.2018</w:t>
      </w:r>
      <w:r w:rsidRPr="00407063"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Ostrowite, 18 maja 2018 r.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 xml:space="preserve">Zgodnie z art. 61 § 4 oraz art. 49 ustawy z dnia 14 czerwca 1960 r. - Kodeks postępowania administracyjnego (Dz. U. z 2017 r. poz. 1257 – cyt. dalej jako „k.p.a.”) w związku z art. 74 ust. 3 ustawy z dnia 3 października 2008 r. o udostępnianiu informacji o środowisku i jego ochronie, udziale społeczeństwa w ochronie środowiska oraz o ocenach oddziaływania na środowisko (Dz. U. z 2017 r. poz. 1405 z </w:t>
      </w:r>
      <w:proofErr w:type="spellStart"/>
      <w:r>
        <w:rPr>
          <w:rFonts w:ascii="Verdana" w:hAnsi="Verdana"/>
          <w:color w:val="000000"/>
          <w:sz w:val="18"/>
          <w:szCs w:val="18"/>
        </w:rPr>
        <w:t>późn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zm. - cyt. dalej jako „UUOŚ”)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:rsidR="009B2250" w:rsidRP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o wszczęciu postępowania w sprawie wydania decyzji o środowiskowych uwarunkowaniach dla przedsięwzięcia p</w:t>
      </w:r>
      <w:r w:rsidR="00407063">
        <w:rPr>
          <w:rFonts w:ascii="Verdana" w:hAnsi="Verdana"/>
          <w:b/>
          <w:color w:val="000000"/>
          <w:sz w:val="18"/>
          <w:szCs w:val="18"/>
        </w:rPr>
        <w:t>.</w:t>
      </w:r>
      <w:r w:rsidRPr="009B2250">
        <w:rPr>
          <w:rFonts w:ascii="Verdana" w:hAnsi="Verdana"/>
          <w:b/>
          <w:color w:val="000000"/>
          <w:sz w:val="18"/>
          <w:szCs w:val="18"/>
        </w:rPr>
        <w:t>n.: „</w:t>
      </w:r>
      <w:r w:rsidRPr="009B2250">
        <w:rPr>
          <w:rFonts w:ascii="Verdana" w:hAnsi="Verdana"/>
          <w:b/>
          <w:color w:val="000000"/>
          <w:sz w:val="18"/>
          <w:szCs w:val="18"/>
        </w:rPr>
        <w:t xml:space="preserve">Przebudowa drogi powiatowej nr 3050P </w:t>
      </w:r>
      <w:r w:rsidR="00407063">
        <w:rPr>
          <w:rFonts w:ascii="Verdana" w:hAnsi="Verdana"/>
          <w:b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na odcinku DW 262 – granica powiatu”</w:t>
      </w:r>
      <w:r w:rsidRPr="009B2250">
        <w:rPr>
          <w:rFonts w:ascii="Verdana" w:hAnsi="Verdana"/>
          <w:b/>
          <w:color w:val="000000"/>
          <w:sz w:val="18"/>
          <w:szCs w:val="18"/>
        </w:rPr>
        <w:t xml:space="preserve"> z wniosku </w:t>
      </w:r>
      <w:r w:rsidRPr="009B2250">
        <w:rPr>
          <w:rFonts w:ascii="Verdana" w:hAnsi="Verdana"/>
          <w:b/>
          <w:color w:val="000000"/>
          <w:sz w:val="18"/>
          <w:szCs w:val="18"/>
        </w:rPr>
        <w:t>Powiatu Słupeckiego</w:t>
      </w:r>
      <w:r w:rsidRPr="009B2250">
        <w:rPr>
          <w:rFonts w:ascii="Verdana" w:hAnsi="Verdana"/>
          <w:b/>
          <w:color w:val="000000"/>
          <w:sz w:val="18"/>
          <w:szCs w:val="18"/>
        </w:rPr>
        <w:t>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pkt 2 UUOŚ tutejszy organ wystąpił do Państwowego Powiatowego Inspektora Sanitarnego w </w:t>
      </w:r>
      <w:r>
        <w:rPr>
          <w:rFonts w:ascii="Verdana" w:hAnsi="Verdana"/>
          <w:color w:val="000000"/>
          <w:sz w:val="18"/>
          <w:szCs w:val="18"/>
        </w:rPr>
        <w:t>Słupcy</w:t>
      </w:r>
      <w:r>
        <w:rPr>
          <w:rFonts w:ascii="Verdana" w:hAnsi="Verdana"/>
          <w:color w:val="000000"/>
          <w:sz w:val="18"/>
          <w:szCs w:val="18"/>
        </w:rPr>
        <w:t xml:space="preserve">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o stanowisko do Regionalnego Dyrektora Ochrony Środowiska w </w:t>
      </w:r>
      <w:r>
        <w:rPr>
          <w:rFonts w:ascii="Verdana" w:hAnsi="Verdana"/>
          <w:color w:val="000000"/>
          <w:sz w:val="18"/>
          <w:szCs w:val="18"/>
        </w:rPr>
        <w:t>Poznaniu</w:t>
      </w:r>
      <w:r>
        <w:rPr>
          <w:rFonts w:ascii="Verdana" w:hAnsi="Verdana"/>
          <w:color w:val="000000"/>
          <w:sz w:val="18"/>
          <w:szCs w:val="18"/>
        </w:rPr>
        <w:t xml:space="preserve"> oraz Dyrektora Zarządu Zlewni w </w:t>
      </w:r>
      <w:r>
        <w:rPr>
          <w:rFonts w:ascii="Verdana" w:hAnsi="Verdana"/>
          <w:color w:val="000000"/>
          <w:sz w:val="18"/>
          <w:szCs w:val="18"/>
        </w:rPr>
        <w:t>Kole</w:t>
      </w:r>
      <w:r>
        <w:rPr>
          <w:rFonts w:ascii="Verdana" w:hAnsi="Verdana"/>
          <w:color w:val="000000"/>
          <w:sz w:val="18"/>
          <w:szCs w:val="18"/>
        </w:rPr>
        <w:t xml:space="preserve"> Państwowego Gospodarstwa Wodnego Wody Polskie.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Opinia Państwowego Powiatowego Inspektora Sanitarnego w </w:t>
      </w:r>
      <w:r>
        <w:rPr>
          <w:rFonts w:ascii="Verdana" w:hAnsi="Verdana"/>
          <w:color w:val="000000"/>
          <w:sz w:val="18"/>
          <w:szCs w:val="18"/>
        </w:rPr>
        <w:t>Słupcy o</w:t>
      </w:r>
      <w:r>
        <w:rPr>
          <w:rFonts w:ascii="Verdana" w:hAnsi="Verdana"/>
          <w:color w:val="000000"/>
          <w:sz w:val="18"/>
          <w:szCs w:val="18"/>
        </w:rPr>
        <w:t xml:space="preserve">raz stanowiska Regionalnego Dyrektora Ochrony Środowiska w </w:t>
      </w:r>
      <w:r>
        <w:rPr>
          <w:rFonts w:ascii="Verdana" w:hAnsi="Verdana"/>
          <w:color w:val="000000"/>
          <w:sz w:val="18"/>
          <w:szCs w:val="18"/>
        </w:rPr>
        <w:t>Poznaniu</w:t>
      </w:r>
      <w:r>
        <w:rPr>
          <w:rFonts w:ascii="Verdana" w:hAnsi="Verdana"/>
          <w:color w:val="000000"/>
          <w:sz w:val="18"/>
          <w:szCs w:val="18"/>
        </w:rPr>
        <w:t xml:space="preserve"> oraz Dyrektora Zarządu Zlewni w </w:t>
      </w:r>
      <w:r>
        <w:rPr>
          <w:rFonts w:ascii="Verdana" w:hAnsi="Verdana"/>
          <w:color w:val="000000"/>
          <w:sz w:val="18"/>
          <w:szCs w:val="18"/>
        </w:rPr>
        <w:t>Kole</w:t>
      </w:r>
      <w:r>
        <w:rPr>
          <w:rFonts w:ascii="Verdana" w:hAnsi="Verdana"/>
          <w:color w:val="000000"/>
          <w:sz w:val="18"/>
          <w:szCs w:val="18"/>
        </w:rPr>
        <w:t xml:space="preserve"> Państwowego Gospodarstwa Wodnego Wody Polskie dołączone zostaną do akt sprawy.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osobiście, w siedzibie Urzędu </w:t>
      </w:r>
      <w:r>
        <w:rPr>
          <w:rFonts w:ascii="Verdana" w:hAnsi="Verdana"/>
          <w:color w:val="000000"/>
          <w:sz w:val="18"/>
          <w:szCs w:val="18"/>
        </w:rPr>
        <w:t>Gminy w Ostrowitem</w:t>
      </w:r>
      <w:r>
        <w:rPr>
          <w:rFonts w:ascii="Verdana" w:hAnsi="Verdana"/>
          <w:color w:val="000000"/>
          <w:sz w:val="18"/>
          <w:szCs w:val="18"/>
        </w:rPr>
        <w:t xml:space="preserve"> – (pok. </w:t>
      </w:r>
      <w:r>
        <w:rPr>
          <w:rFonts w:ascii="Verdana" w:hAnsi="Verdana"/>
          <w:color w:val="000000"/>
          <w:sz w:val="18"/>
          <w:szCs w:val="18"/>
        </w:rPr>
        <w:t>15</w:t>
      </w:r>
      <w:r>
        <w:rPr>
          <w:rFonts w:ascii="Verdana" w:hAnsi="Verdana"/>
          <w:color w:val="000000"/>
          <w:sz w:val="18"/>
          <w:szCs w:val="18"/>
        </w:rPr>
        <w:t xml:space="preserve">) lub też na piśmie, składając je w </w:t>
      </w:r>
      <w:r>
        <w:rPr>
          <w:rFonts w:ascii="Verdana" w:hAnsi="Verdana"/>
          <w:color w:val="000000"/>
          <w:sz w:val="18"/>
          <w:szCs w:val="18"/>
        </w:rPr>
        <w:t xml:space="preserve">sekretariacie </w:t>
      </w:r>
      <w:r>
        <w:rPr>
          <w:rFonts w:ascii="Verdana" w:hAnsi="Verdana"/>
          <w:color w:val="000000"/>
          <w:sz w:val="18"/>
          <w:szCs w:val="18"/>
        </w:rPr>
        <w:t xml:space="preserve"> Urzędu </w:t>
      </w:r>
      <w:r>
        <w:rPr>
          <w:rFonts w:ascii="Verdana" w:hAnsi="Verdana"/>
          <w:color w:val="000000"/>
          <w:sz w:val="18"/>
          <w:szCs w:val="18"/>
        </w:rPr>
        <w:t>Gminy</w:t>
      </w:r>
      <w:r>
        <w:rPr>
          <w:rFonts w:ascii="Verdana" w:hAnsi="Verdana"/>
          <w:color w:val="000000"/>
          <w:sz w:val="18"/>
          <w:szCs w:val="18"/>
        </w:rPr>
        <w:t xml:space="preserve"> lub też przesyłając je na adres: </w:t>
      </w:r>
      <w:r>
        <w:rPr>
          <w:rFonts w:ascii="Verdana" w:hAnsi="Verdana"/>
          <w:color w:val="000000"/>
          <w:sz w:val="18"/>
          <w:szCs w:val="18"/>
        </w:rPr>
        <w:t>Urzędu Gminy w Ostrowitem, ul. Lipowa 2, 62-402 Ostrowite.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3a UUOŚ „Stroną postępowania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działki przylegające bezpośrednio do działek, na których ma być realizowane przedsięwzięcie;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działki, na których w wyniku realizacji lub funkcjonowania przedsięwzięcia zostałyby przekroczone standardy jakości środowiska;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 UUOŚ jeżeli liczba stron postępowania o wydanie decyzji o środowiskowych uwarunkowaniach przekracza 20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7063" w:rsidRDefault="00407063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:rsidR="00407063" w:rsidRPr="00407063" w:rsidRDefault="00407063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87FD9" w:rsidRDefault="00407063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Pr="00407063">
        <w:rPr>
          <w:rFonts w:ascii="Verdana" w:hAnsi="Verdana"/>
          <w:b/>
          <w:color w:val="000000"/>
          <w:sz w:val="18"/>
          <w:szCs w:val="18"/>
        </w:rPr>
        <w:t>/-/ Henryk Tylman</w:t>
      </w:r>
      <w:bookmarkEnd w:id="0"/>
    </w:p>
    <w:sectPr w:rsidR="0018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187FD9"/>
    <w:rsid w:val="00321844"/>
    <w:rsid w:val="00407063"/>
    <w:rsid w:val="009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EAA9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2</cp:revision>
  <cp:lastPrinted>2018-05-18T12:09:00Z</cp:lastPrinted>
  <dcterms:created xsi:type="dcterms:W3CDTF">2018-05-18T10:52:00Z</dcterms:created>
  <dcterms:modified xsi:type="dcterms:W3CDTF">2018-05-18T12:10:00Z</dcterms:modified>
</cp:coreProperties>
</file>