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3F44EA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774B7"/>
            <w:vAlign w:val="center"/>
          </w:tcPr>
          <w:p w14:paraId="71AF8C2B" w14:textId="6F1ABA25" w:rsidR="00777EB7" w:rsidRPr="003F44EA" w:rsidRDefault="00777EB7" w:rsidP="003F44EA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Nr : </w:t>
            </w:r>
            <w:r w:rsidR="0016388B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OO.ZP.27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1.</w:t>
            </w:r>
            <w:r w:rsidR="00A620FC">
              <w:rPr>
                <w:rFonts w:ascii="Cambria" w:hAnsi="Cambria" w:cstheme="minorHAnsi"/>
                <w:b/>
                <w:bCs/>
                <w:color w:val="000000" w:themeColor="text1"/>
              </w:rPr>
              <w:t>2</w:t>
            </w:r>
            <w:r w:rsidR="007D7F3A">
              <w:rPr>
                <w:rFonts w:ascii="Cambria" w:hAnsi="Cambria" w:cstheme="minorHAnsi"/>
                <w:b/>
                <w:bCs/>
                <w:color w:val="000000" w:themeColor="text1"/>
              </w:rPr>
              <w:t>6</w:t>
            </w:r>
            <w:r w:rsidR="003F44EA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.</w:t>
            </w:r>
            <w:r w:rsidR="00AE35CD"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202</w:t>
            </w:r>
            <w:r w:rsidR="00064CAE">
              <w:rPr>
                <w:rFonts w:ascii="Cambria" w:hAnsi="Cambria" w:cstheme="minorHAnsi"/>
                <w:b/>
                <w:bCs/>
                <w:color w:val="000000" w:themeColor="text1"/>
              </w:rPr>
              <w:t>4</w:t>
            </w:r>
          </w:p>
          <w:p w14:paraId="5D646595" w14:textId="44DDE25D" w:rsidR="00E37EB7" w:rsidRPr="003F44EA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4EA">
              <w:rPr>
                <w:rFonts w:ascii="Cambria" w:hAnsi="Cambria" w:cstheme="minorHAnsi"/>
                <w:b/>
                <w:bCs/>
                <w:color w:val="000000" w:themeColor="text1"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3F44EA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0318DAE7" w14:textId="1BE2FFB6" w:rsidR="001C625A" w:rsidRPr="003F44EA" w:rsidRDefault="00051703" w:rsidP="003F44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3A261B36" w14:textId="77777777" w:rsidR="007D7F3A" w:rsidRDefault="0070252C" w:rsidP="00A7704B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2F0917">
        <w:rPr>
          <w:rFonts w:ascii="Times New Roman" w:hAnsi="Times New Roman"/>
          <w:szCs w:val="24"/>
        </w:rPr>
        <w:t>Na potrzeby postępowania o u</w:t>
      </w:r>
      <w:r w:rsidR="00777EB7" w:rsidRPr="002F0917">
        <w:rPr>
          <w:rFonts w:ascii="Times New Roman" w:hAnsi="Times New Roman"/>
          <w:szCs w:val="24"/>
        </w:rPr>
        <w:t xml:space="preserve">dzielenie zamówienia </w:t>
      </w:r>
      <w:r w:rsidRPr="002F0917">
        <w:rPr>
          <w:rFonts w:ascii="Times New Roman" w:hAnsi="Times New Roman"/>
          <w:szCs w:val="24"/>
        </w:rPr>
        <w:t xml:space="preserve"> pn</w:t>
      </w:r>
      <w:r w:rsidR="001E4745">
        <w:rPr>
          <w:rFonts w:ascii="Times New Roman" w:hAnsi="Times New Roman"/>
          <w:szCs w:val="24"/>
        </w:rPr>
        <w:t>.</w:t>
      </w:r>
      <w:r w:rsidR="00C54038">
        <w:rPr>
          <w:rFonts w:ascii="Times New Roman" w:hAnsi="Times New Roman"/>
          <w:szCs w:val="24"/>
        </w:rPr>
        <w:t>:</w:t>
      </w:r>
    </w:p>
    <w:p w14:paraId="57986035" w14:textId="26B64948" w:rsidR="00A7704B" w:rsidRPr="00A7704B" w:rsidRDefault="00C54038" w:rsidP="00A7704B">
      <w:pPr>
        <w:spacing w:after="0" w:line="360" w:lineRule="auto"/>
        <w:jc w:val="center"/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0"/>
        </w:rPr>
      </w:pPr>
      <w:r>
        <w:rPr>
          <w:rFonts w:ascii="Times New Roman" w:hAnsi="Times New Roman"/>
          <w:szCs w:val="24"/>
        </w:rPr>
        <w:t xml:space="preserve"> </w:t>
      </w:r>
      <w:r w:rsidR="00A620FC">
        <w:rPr>
          <w:rFonts w:ascii="Times New Roman" w:hAnsi="Times New Roman"/>
          <w:szCs w:val="24"/>
        </w:rPr>
        <w:t>„</w:t>
      </w:r>
      <w:r w:rsidR="007D7F3A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0"/>
        </w:rPr>
        <w:t>Remont dróg gminnych polegających na dostawie tłucznia drogowego wraz z jego wybudowaniem na terenie Gminy Ostrowite</w:t>
      </w:r>
      <w:r w:rsidR="00A620FC">
        <w:rPr>
          <w:rFonts w:ascii="Times New Roman" w:eastAsia="Franklin Gothic Book" w:hAnsi="Times New Roman"/>
          <w:b/>
          <w:bCs/>
          <w:color w:val="000000"/>
          <w:kern w:val="3"/>
          <w:sz w:val="24"/>
          <w:szCs w:val="20"/>
        </w:rPr>
        <w:t>”</w:t>
      </w:r>
    </w:p>
    <w:p w14:paraId="26A85320" w14:textId="77777777" w:rsidR="00A620FC" w:rsidRDefault="0070252C" w:rsidP="00A620FC">
      <w:pPr>
        <w:spacing w:after="345" w:line="240" w:lineRule="auto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09DB6AD9" w14:textId="2289B191" w:rsidR="00310B6A" w:rsidRPr="00A620FC" w:rsidRDefault="007E684C" w:rsidP="00A620FC">
      <w:pPr>
        <w:spacing w:after="345" w:line="240" w:lineRule="auto"/>
        <w:rPr>
          <w:rFonts w:ascii="Cambria" w:hAnsi="Cambria" w:cstheme="minorHAnsi"/>
          <w:b/>
          <w:bCs/>
          <w:sz w:val="20"/>
          <w:szCs w:val="20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kwietnia 2022 r. o szczególnych rozwiązaniach w zakresie przeciwdziałania wspieraniu agresji na</w:t>
      </w:r>
      <w:r w:rsidR="003F44EA">
        <w:rPr>
          <w:rFonts w:ascii="Times New Roman" w:hAnsi="Times New Roman"/>
          <w:color w:val="000000" w:themeColor="text1"/>
        </w:rPr>
        <w:t> </w:t>
      </w:r>
      <w:r w:rsidRPr="002F0917">
        <w:rPr>
          <w:rFonts w:ascii="Times New Roman" w:hAnsi="Times New Roman"/>
          <w:color w:val="000000" w:themeColor="text1"/>
        </w:rPr>
        <w:t>Ukrainę oraz służących ochronie bezpieczeństwa narodowego (Dz. U. 2022 poz. 835)</w:t>
      </w:r>
    </w:p>
    <w:p w14:paraId="5A9EF055" w14:textId="7E55F186" w:rsidR="001C625A" w:rsidRPr="002F0917" w:rsidRDefault="001C625A" w:rsidP="00274F6E">
      <w:pPr>
        <w:shd w:val="clear" w:color="auto" w:fill="DBE5F1" w:themeFill="accent1" w:themeFillTint="33"/>
        <w:tabs>
          <w:tab w:val="right" w:pos="921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6E78A4AF" w:rsidR="001C625A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2552B6ED" w14:textId="77777777" w:rsidR="003F44EA" w:rsidRPr="002F0917" w:rsidRDefault="003F44E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24F122FA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</w:t>
      </w:r>
      <w:r w:rsidR="003F44EA">
        <w:rPr>
          <w:rFonts w:ascii="Times New Roman" w:hAnsi="Times New Roman"/>
          <w:sz w:val="24"/>
          <w:szCs w:val="24"/>
        </w:rPr>
        <w:t xml:space="preserve">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3F44EA">
        <w:rPr>
          <w:rFonts w:ascii="Times New Roman" w:hAnsi="Times New Roman"/>
          <w:sz w:val="24"/>
          <w:szCs w:val="24"/>
        </w:rPr>
        <w:t xml:space="preserve">         </w:t>
      </w:r>
      <w:r w:rsidRPr="002F0917">
        <w:rPr>
          <w:rFonts w:ascii="Times New Roman" w:hAnsi="Times New Roman"/>
          <w:sz w:val="24"/>
          <w:szCs w:val="24"/>
        </w:rPr>
        <w:t xml:space="preserve">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369107F4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3F44E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F44E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(podpis)</w:t>
      </w:r>
    </w:p>
    <w:p w14:paraId="68AF68EC" w14:textId="51D78BCA" w:rsidR="00E97E0A" w:rsidRPr="002F0917" w:rsidRDefault="003F44E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75FA3C2A" w:rsidR="00E97E0A" w:rsidRPr="002F0917" w:rsidRDefault="00E97E0A" w:rsidP="003F44EA">
      <w:pPr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konkursu;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kara</w:t>
      </w:r>
      <w:r w:rsidR="003F44EA">
        <w:rPr>
          <w:rFonts w:ascii="Times New Roman" w:hAnsi="Times New Roman"/>
          <w:b/>
          <w:sz w:val="24"/>
          <w:szCs w:val="24"/>
        </w:rPr>
        <w:t> </w:t>
      </w:r>
      <w:r w:rsidRPr="002F0917">
        <w:rPr>
          <w:rFonts w:ascii="Times New Roman" w:hAnsi="Times New Roman"/>
          <w:b/>
          <w:sz w:val="24"/>
          <w:szCs w:val="24"/>
        </w:rPr>
        <w:t>pieniężna nakładana przez Prezesa UZP]</w:t>
      </w:r>
    </w:p>
    <w:p w14:paraId="5F27F757" w14:textId="1B63EA62" w:rsidR="00E97E0A" w:rsidRPr="00E97E0A" w:rsidRDefault="00E97E0A" w:rsidP="003F4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661E3F4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rozstrzygającej o zastosowaniu środka, o którym mowa w art. 1 pkt 3;</w:t>
      </w:r>
    </w:p>
    <w:p w14:paraId="36ECE586" w14:textId="7033BEFC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10A9BC93" w:rsidR="00E97E0A" w:rsidRPr="00E97E0A" w:rsidRDefault="00E97E0A" w:rsidP="003F44EA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</w:t>
      </w:r>
      <w:r w:rsidR="003F44EA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037020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DB96" w14:textId="77777777" w:rsidR="00037020" w:rsidRDefault="00037020" w:rsidP="00021921">
      <w:pPr>
        <w:spacing w:after="0" w:line="240" w:lineRule="auto"/>
      </w:pPr>
      <w:r>
        <w:separator/>
      </w:r>
    </w:p>
  </w:endnote>
  <w:endnote w:type="continuationSeparator" w:id="0">
    <w:p w14:paraId="00E66C35" w14:textId="77777777" w:rsidR="00037020" w:rsidRDefault="00037020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000000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16388B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000000" w:rsidRPr="00995344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C25E" w14:textId="77777777" w:rsidR="00037020" w:rsidRDefault="00037020" w:rsidP="00021921">
      <w:pPr>
        <w:spacing w:after="0" w:line="240" w:lineRule="auto"/>
      </w:pPr>
      <w:r>
        <w:separator/>
      </w:r>
    </w:p>
  </w:footnote>
  <w:footnote w:type="continuationSeparator" w:id="0">
    <w:p w14:paraId="109CF124" w14:textId="77777777" w:rsidR="00037020" w:rsidRDefault="00037020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000000" w:rsidRPr="00995344" w:rsidRDefault="00000000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6909">
    <w:abstractNumId w:val="1"/>
  </w:num>
  <w:num w:numId="2" w16cid:durableId="12532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5C9"/>
    <w:rsid w:val="00021444"/>
    <w:rsid w:val="00021921"/>
    <w:rsid w:val="00037020"/>
    <w:rsid w:val="00051703"/>
    <w:rsid w:val="00063119"/>
    <w:rsid w:val="00064CAE"/>
    <w:rsid w:val="000821FB"/>
    <w:rsid w:val="0008547F"/>
    <w:rsid w:val="00117DD6"/>
    <w:rsid w:val="001244DC"/>
    <w:rsid w:val="0016388B"/>
    <w:rsid w:val="00172FB8"/>
    <w:rsid w:val="001A0E32"/>
    <w:rsid w:val="001A415A"/>
    <w:rsid w:val="001C625A"/>
    <w:rsid w:val="001E4745"/>
    <w:rsid w:val="00202A94"/>
    <w:rsid w:val="00222C77"/>
    <w:rsid w:val="00230A5B"/>
    <w:rsid w:val="00263FD3"/>
    <w:rsid w:val="00274F6E"/>
    <w:rsid w:val="002A60B4"/>
    <w:rsid w:val="002F0917"/>
    <w:rsid w:val="00310B6A"/>
    <w:rsid w:val="00346719"/>
    <w:rsid w:val="003A5C7D"/>
    <w:rsid w:val="003E67A2"/>
    <w:rsid w:val="003F44EA"/>
    <w:rsid w:val="00411C96"/>
    <w:rsid w:val="00415385"/>
    <w:rsid w:val="00416681"/>
    <w:rsid w:val="005162B3"/>
    <w:rsid w:val="0053105A"/>
    <w:rsid w:val="005B6447"/>
    <w:rsid w:val="005C65E6"/>
    <w:rsid w:val="005D31B8"/>
    <w:rsid w:val="005D6F98"/>
    <w:rsid w:val="005E4BF1"/>
    <w:rsid w:val="006526D3"/>
    <w:rsid w:val="00655623"/>
    <w:rsid w:val="00656801"/>
    <w:rsid w:val="00694A31"/>
    <w:rsid w:val="006D7054"/>
    <w:rsid w:val="0070252C"/>
    <w:rsid w:val="0072560E"/>
    <w:rsid w:val="00777EB7"/>
    <w:rsid w:val="007D0E53"/>
    <w:rsid w:val="007D7F3A"/>
    <w:rsid w:val="007E684C"/>
    <w:rsid w:val="00803408"/>
    <w:rsid w:val="00813BFD"/>
    <w:rsid w:val="0083301F"/>
    <w:rsid w:val="00866D26"/>
    <w:rsid w:val="008B40E5"/>
    <w:rsid w:val="008B5E8F"/>
    <w:rsid w:val="00912998"/>
    <w:rsid w:val="00922F28"/>
    <w:rsid w:val="00926C7C"/>
    <w:rsid w:val="00937B00"/>
    <w:rsid w:val="00A12894"/>
    <w:rsid w:val="00A37356"/>
    <w:rsid w:val="00A620FC"/>
    <w:rsid w:val="00A63A20"/>
    <w:rsid w:val="00A7704B"/>
    <w:rsid w:val="00AE35CD"/>
    <w:rsid w:val="00AF5031"/>
    <w:rsid w:val="00AF687A"/>
    <w:rsid w:val="00B35E0B"/>
    <w:rsid w:val="00B45762"/>
    <w:rsid w:val="00B574C8"/>
    <w:rsid w:val="00B82BB8"/>
    <w:rsid w:val="00B918C3"/>
    <w:rsid w:val="00BB2552"/>
    <w:rsid w:val="00C018D3"/>
    <w:rsid w:val="00C01C48"/>
    <w:rsid w:val="00C54038"/>
    <w:rsid w:val="00CB77FF"/>
    <w:rsid w:val="00CE6C3D"/>
    <w:rsid w:val="00D70749"/>
    <w:rsid w:val="00DB105C"/>
    <w:rsid w:val="00E37EB7"/>
    <w:rsid w:val="00E80B4C"/>
    <w:rsid w:val="00E877D0"/>
    <w:rsid w:val="00E92725"/>
    <w:rsid w:val="00E97E0A"/>
    <w:rsid w:val="00F22A47"/>
    <w:rsid w:val="00F400FD"/>
    <w:rsid w:val="00F52485"/>
    <w:rsid w:val="00F5649A"/>
    <w:rsid w:val="00F67B35"/>
    <w:rsid w:val="00F8176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244DC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2023-03-23T09:36:00Z</cp:lastPrinted>
  <dcterms:created xsi:type="dcterms:W3CDTF">2024-03-21T10:10:00Z</dcterms:created>
  <dcterms:modified xsi:type="dcterms:W3CDTF">2024-03-21T10:10:00Z</dcterms:modified>
</cp:coreProperties>
</file>